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C"/>
          <w:sz w:val="20"/>
          <w:szCs w:val="20"/>
        </w:rPr>
        <w:t xml:space="preserve">TECHFORGE INDÚSTRIA &amp; MANUFATURA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Diretoria de Operações</w:t>
      </w:r>
    </w:p>
    <w:p>
      <w:pPr>
        <w:spacing w:after="80"/>
      </w:pPr>
      <w:r>
        <w:rPr>
          <w:b/>
          <w:bCs/>
          <w:color w:val="1F4E5C"/>
          <w:sz w:val="40"/>
          <w:szCs w:val="40"/>
        </w:rPr>
        <w:t xml:space="preserve">BRIEFING DE PROJETO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Análise de Dados para Redução de Falhas em Máquinas Industriais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EAF2F3" w:val="clear"/>
          </w:tcPr>
          <w:p>
            <w:r>
              <w:rPr>
                <w:b/>
                <w:bCs/>
              </w:rPr>
              <w:t xml:space="preserve">De:</w:t>
            </w:r>
          </w:p>
        </w:tc>
        <w:tc>
          <w:tcPr>
            <w:tcW w:type="dxa" w:w="7438"/>
          </w:tcPr>
          <w:p>
            <w:r>
              <w:t xml:space="preserve">Diretoria de Operações — TechForge Indústria &amp; Manufatura</w:t>
            </w:r>
          </w:p>
        </w:tc>
      </w:tr>
      <w:tr>
        <w:tc>
          <w:tcPr>
            <w:tcW w:type="dxa" w:w="2200"/>
            <w:shd w:fill="EAF2F3" w:val="clear"/>
          </w:tcPr>
          <w:p>
            <w:r>
              <w:rPr>
                <w:b/>
                <w:bCs/>
              </w:rPr>
              <w:t xml:space="preserve">Para:</w:t>
            </w:r>
          </w:p>
        </w:tc>
        <w:tc>
          <w:tcPr>
            <w:tcW w:type="dxa" w:w="7438"/>
          </w:tcPr>
          <w:p>
            <w:r>
              <w:t xml:space="preserve">Time de Análise de Dados</w:t>
            </w:r>
          </w:p>
        </w:tc>
      </w:tr>
      <w:tr>
        <w:tc>
          <w:tcPr>
            <w:tcW w:type="dxa" w:w="2200"/>
            <w:shd w:fill="EAF2F3" w:val="clear"/>
          </w:tcPr>
          <w:p>
            <w:r>
              <w:rPr>
                <w:b/>
                <w:bCs/>
              </w:rPr>
              <w:t xml:space="preserve">Assunto:</w:t>
            </w:r>
          </w:p>
        </w:tc>
        <w:tc>
          <w:tcPr>
            <w:tcW w:type="dxa" w:w="7438"/>
          </w:tcPr>
          <w:p>
            <w:r>
              <w:t xml:space="preserve">Investigação das causas de falhas nas máquinas de produção</w:t>
            </w:r>
          </w:p>
        </w:tc>
      </w:tr>
      <w:tr>
        <w:tc>
          <w:tcPr>
            <w:tcW w:type="dxa" w:w="2200"/>
            <w:shd w:fill="EAF2F3" w:val="clear"/>
          </w:tcPr>
          <w:p>
            <w:r>
              <w:rPr>
                <w:b/>
                <w:bCs/>
              </w:rPr>
              <w:t xml:space="preserve">Prioridade:</w:t>
            </w:r>
          </w:p>
        </w:tc>
        <w:tc>
          <w:tcPr>
            <w:tcW w:type="dxa" w:w="7438"/>
          </w:tcPr>
          <w:p>
            <w:r>
              <w:t xml:space="preserve">Alta</w:t>
            </w:r>
          </w:p>
        </w:tc>
      </w:tr>
    </w:tbl>
    <w:p>
      <w:pPr>
        <w:spacing w:after="300"/>
      </w:pPr>
    </w:p>
    <w:p>
      <w:pPr>
        <w:pBdr>
          <w:bottom w:val="single" w:color="BBBBBB" w:sz="6" w:space="1"/>
        </w:pBdr>
        <w:spacing w:after="240"/>
      </w:pPr>
    </w:p>
    <w:p>
      <w:pPr>
        <w:pStyle w:val="Heading1"/>
        <w:spacing w:after="160" w:before="360"/>
      </w:pPr>
      <w:r>
        <w:t xml:space="preserve">1. Contexto</w:t>
      </w:r>
    </w:p>
    <w:p>
      <w:pPr>
        <w:spacing w:after="160"/>
      </w:pPr>
      <w:r>
        <w:t xml:space="preserve">A TechForge opera uma linha de máquinas de usinagem (fresadoras) responsáveis por parte importante da nossa produção. Nos últimos meses, o time de manutenção vem reportando um número crescente de paradas não programadas, o que está impactando prazos de entrega e gerando custos extras com manutenção corretiva e reposição de peças.</w:t>
      </w:r>
    </w:p>
    <w:p>
      <w:pPr>
        <w:spacing w:after="160"/>
      </w:pPr>
      <w:r>
        <w:t xml:space="preserve">Temos hoje um histórico de dados coletados dos sensores das máquinas (temperatura, velocidade, torque, desgaste de ferramenta) e dos registros de falha de cada equipamento, mas ainda não olhamos para esses dados de forma estruturada. Não sei exatamente o que vamos encontrar — por isso estou trazendo você para essa investigação.</w:t>
      </w:r>
    </w:p>
    <w:p>
      <w:pPr>
        <w:pStyle w:val="Heading1"/>
        <w:spacing w:after="160" w:before="360"/>
      </w:pPr>
      <w:r>
        <w:t xml:space="preserve">2. Problema de Negócio</w:t>
      </w:r>
    </w:p>
    <w:p>
      <w:pPr>
        <w:spacing w:after="160"/>
      </w:pPr>
      <w:r>
        <w:t xml:space="preserve">Não conseguimos antecipar quando uma máquina vai falhar, o que nos obriga a trabalhar de forma reativa: só agimos depois que o problema já aconteceu. Isso gera três dores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Paradas inesperadas que atrasam a produção e geram retrabalho.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 elevado de manutenção corretiva em comparação à manutenção preventiva.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Falta de critério objetivo para priorizar quais máquinas/condições merecem atenção redobrada.</w:t>
      </w:r>
    </w:p>
    <w:p>
      <w:pPr>
        <w:spacing w:after="160"/>
      </w:pPr>
      <w:r>
        <w:t xml:space="preserve">Preciso que você analise os dados históricos disponíveis e me traga uma leitura clara: por que as máquinas estão falhando, em que condições isso acontece com mais frequência, e o que podemos fazer a respeito.</w:t>
      </w:r>
    </w:p>
    <w:p>
      <w:pPr>
        <w:pStyle w:val="Heading1"/>
        <w:spacing w:after="160" w:before="360"/>
      </w:pPr>
      <w:r>
        <w:t xml:space="preserve">3. Objetivos do Projeto</w:t>
      </w:r>
    </w:p>
    <w:p>
      <w:pPr>
        <w:pStyle w:val="Heading2"/>
        <w:spacing w:after="120" w:before="240"/>
      </w:pPr>
      <w:r>
        <w:t xml:space="preserve">Objetivo geral</w:t>
      </w:r>
    </w:p>
    <w:p>
      <w:pPr>
        <w:spacing w:after="160"/>
      </w:pPr>
      <w:r>
        <w:t xml:space="preserve">Identificar os principais fatores associados às falhas das máquinas e propor recomendações práticas de manutenção preditiva/preventiva baseadas em dados.</w:t>
      </w:r>
    </w:p>
    <w:p>
      <w:pPr>
        <w:pStyle w:val="Heading2"/>
        <w:spacing w:after="120" w:before="240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Entender o comportamento geral das variáveis de operação das máquinas e a taxa de falhas no período.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Investigar quais condições de operação (temperatura, velocidade, torque, desgaste de ferramenta) mais se relacionam com falhas.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Entender as diferenças entre os tipos de falha registrados e se algum deles é mais previsível que outros.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Traduzir os achados técnicos em recomendações de negócio, priorizando o que a equipe de manutenção deveria monitorar de perto.</w:t>
      </w:r>
    </w:p>
    <w:p>
      <w:pPr>
        <w:pStyle w:val="Heading1"/>
        <w:spacing w:after="160" w:before="360"/>
      </w:pPr>
      <w:r>
        <w:t xml:space="preserve">4. Perguntas que Preciso que Você Responda</w:t>
      </w:r>
    </w:p>
    <w:p>
      <w:pPr>
        <w:spacing w:after="160"/>
      </w:pPr>
      <w:r>
        <w:t xml:space="preserve">Estas são as perguntas que a Diretoria quer ver respondidas no relatório final. Sinta-se à vontade para aprofundar além delas, se os dados permitirem: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Qual é a taxa geral de falhas das máquinas no período analisado?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Quais tipos de falha são mais frequentes entre os registrados?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Existe diferença na taxa de falha entre os diferentes tipos/qualidade de produto fabricado?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Como a temperatura do ar e a temperatura do processo se relacionam com a ocorrência de falhas?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diferença entre a temperatura do processo e a temperatura do ar (o "delta térmico") tem relação com falhas por dissipação de calor?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Qual a relação entre velocidade rotacional e torque nas máquinas que falharam, comparadas às que não falharam?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 desgaste da ferramenta está associado a uma maior probabilidade de falha?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Existe um ponto (limiar) de desgaste da ferramenta a partir do qual o risco de falha aumenta de forma significativa?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Quais combinações de condições operacionais mais aparecem nas falhas por sobrecarga?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As falhas classificadas como "aleatórias" realmente não seguem nenhum padrão identificável, ou há algo em comum entre elas?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 cada falha gera, em média, algumas horas de máquina parada, qual seria o impacto estimado disso no período analisado?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Quais variáveis apresentam maior correlação com a ocorrência de falha, de forma geral?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É possível agrupar as máquinas em níveis de risco (baixo, médio, alto) com base nas variáveis disponíveis?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 base nos padrões encontrados, quais recomendações de manutenção preventiva você faria?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 pudéssemos monitorar de perto apenas 2 ou 3 variáveis para antecipar falhas, quais você escolheria e por quê?</w:t>
      </w:r>
    </w:p>
    <w:p>
      <w:pPr>
        <w:pStyle w:val="Heading1"/>
        <w:spacing w:after="160" w:before="360"/>
      </w:pPr>
      <w:r>
        <w:t xml:space="preserve">5. Dados Disponíveis</w:t>
      </w:r>
    </w:p>
    <w:p>
      <w:pPr>
        <w:spacing w:after="160"/>
      </w:pPr>
      <w:r>
        <w:t xml:space="preserve">O time de engenharia já organizou e disponibilizou uma base histórica com os registros de operação e falha das máquinas, pronta para análise (um arquivo único, já limpo e estruturado). Não tenho um dicionário técnico detalhado dessa base — isso também faz parte do seu trabalho: explorar, entender e documentar o que os dados representam antes de responder às perguntas de negócio.</w:t>
      </w:r>
    </w:p>
    <w:p>
      <w:pPr>
        <w:pStyle w:val="Heading1"/>
        <w:spacing w:after="160" w:before="360"/>
      </w:pPr>
      <w:r>
        <w:t xml:space="preserve">6. Formato de Entrega Esperado</w:t>
      </w:r>
    </w:p>
    <w:p>
      <w:pPr>
        <w:spacing w:after="160"/>
      </w:pPr>
      <w:r>
        <w:t xml:space="preserve">Quero receber isso como um relatório de análise de dados, no formato que você achar mais adequado para apresentar à Diretoria (PDF, apresentação ou página web), contendo: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Contexto e problema de negócio (breve).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Metodologia resumida (como você chegou às respostas).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Principais achados, apoiados por gráficos claros e bem legendados.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Insights de negócio para cada achado relevante — não apenas o gráfico, mas o que ele significa para nós.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Recomendações práticas e priorizadas.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Próximos passos sugeridos (o que investigar ou monitorar a seguir).</w:t>
      </w:r>
    </w:p>
    <w:p>
      <w:pPr>
        <w:pStyle w:val="Heading1"/>
        <w:spacing w:after="160" w:before="360"/>
      </w:pPr>
      <w:r>
        <w:t xml:space="preserve">7. Critérios de Sucesso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15 perguntas de negócio foram respondidas com evidências dos dados (gráficos/estatísticas).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insights estão escritos em linguagem de negócio, não apenas técnica.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 recomendações são acionáveis — dá para saber o que fazer a partir delas.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relatório é visualmente claro e pode ser apresentado a um público não técnico.</w:t>
      </w:r>
    </w:p>
    <w:p>
      <w:pPr>
        <w:spacing w:after="200"/>
      </w:pPr>
    </w:p>
    <w:p>
      <w:pPr>
        <w:pBdr>
          <w:bottom w:val="single" w:color="BBBBBB" w:sz="6" w:space="1"/>
        </w:pBdr>
        <w:spacing w:after="240"/>
      </w:pPr>
    </w:p>
    <w:p>
      <w:r>
        <w:rPr>
          <w:i/>
          <w:iCs/>
          <w:color w:val="555555"/>
        </w:rPr>
        <w:t xml:space="preserve">Qualquer dúvida sobre o pedido, me procure. Conto com você para trazer clareza sobre o que está causando essas falhas.</w:t>
      </w:r>
    </w:p>
    <w:p>
      <w:pPr>
        <w:spacing w:before="200"/>
      </w:pPr>
      <w:r>
        <w:rPr>
          <w:b/>
          <w:bCs/>
          <w:color w:val="1F4E5C"/>
        </w:rPr>
        <w:t xml:space="preserve">
— Diretoria de Operações, TechForge Indústria &amp; Manufatura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2026-08-25T17:24:28.234Z</dcterms:created>
  <dcterms:modified xsi:type="dcterms:W3CDTF">2026-08-25T17:24:28.249Z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