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color w:val="000000"/>
        </w:rPr>
      </w:pPr>
      <w:r>
        <w:rPr>
          <w:rFonts w:ascii="微软雅黑" w:eastAsia="微软雅黑" w:hAnsi="微软雅黑" w:hint="eastAsia"/>
          <w:color w:val="000000"/>
          <w:bdr w:val="none" w:sz="0" w:space="0" w:color="auto" w:frame="1"/>
        </w:rPr>
        <w:t>北京市海淀区政府采购中心受北京市第一0一中学的委托，现对“监控室移机及新增、改造”项目进行公开招标。欢迎国内合格的供应商参加投标。</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1、项目名称：北京市第一0一中学“监控室移机及新增、改造”政府采购项目</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2、项目编号：HCZX2016-005</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3、名称、数量、用途及简要技术需求：</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项目名称：监控室移机及新增、改造</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用途：校园安防</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简要需求：监控系统扩容、机房装修以及监控设备迁移、红外报警老设备改造以及值班室报警设备迁移、校园周界主动红外报警等</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（用途及简要技术需求详见招标文件第二册第八章）</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4、项目预算金额：4523713.65元</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5、投标人的资格条件：</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1)、符合《中华人民共和国政府采购法》第22条要求；</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（2）、投标人须具中国安防协会颁发的《安防工程企业资质证书》一级资质；</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3)、本项目须提供网络高清红外一体枪式摄像机、网络存储磁盘阵列的制造厂家授权书和售后服务承诺书原件或代理商的资格证书复印件（加盖代理商公章）及代理商出具的供货证明原件。</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6、招标文件下载及投标报名时间:2016年4月7日至2016年4月14日(下午17:00截止）</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7、投标报名程序：</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lastRenderedPageBreak/>
        <w:t xml:space="preserve">　　</w:t>
      </w:r>
      <w:r>
        <w:rPr>
          <w:rFonts w:ascii="微软雅黑" w:eastAsia="微软雅黑" w:hAnsi="微软雅黑" w:hint="eastAsia"/>
          <w:color w:val="000000"/>
          <w:bdr w:val="none" w:sz="0" w:space="0" w:color="auto" w:frame="1"/>
        </w:rPr>
        <w:t>（1）办理CA认证证书</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请登录北京市海淀区政府采购中心网</w:t>
      </w:r>
      <w:r>
        <w:rPr>
          <w:rStyle w:val="apple-converted-space"/>
          <w:rFonts w:ascii="微软雅黑" w:eastAsia="微软雅黑" w:hAnsi="微软雅黑" w:hint="eastAsia"/>
          <w:color w:val="000000"/>
          <w:bdr w:val="none" w:sz="0" w:space="0" w:color="auto" w:frame="1"/>
        </w:rPr>
        <w:t> </w:t>
      </w:r>
      <w:r>
        <w:rPr>
          <w:rFonts w:ascii="微软雅黑" w:eastAsia="微软雅黑" w:hAnsi="微软雅黑" w:hint="eastAsia"/>
          <w:color w:val="000000"/>
          <w:bdr w:val="none" w:sz="0" w:space="0" w:color="auto" w:frame="1"/>
        </w:rPr>
        <w:t>(http://hd.bidgov.cn)</w:t>
      </w:r>
      <w:r>
        <w:rPr>
          <w:rStyle w:val="apple-converted-space"/>
          <w:rFonts w:ascii="微软雅黑" w:eastAsia="微软雅黑" w:hAnsi="微软雅黑" w:hint="eastAsia"/>
          <w:color w:val="000000"/>
          <w:bdr w:val="none" w:sz="0" w:space="0" w:color="auto" w:frame="1"/>
        </w:rPr>
        <w:t> </w:t>
      </w:r>
      <w:r>
        <w:rPr>
          <w:rFonts w:ascii="微软雅黑" w:eastAsia="微软雅黑" w:hAnsi="微软雅黑" w:hint="eastAsia"/>
          <w:color w:val="000000"/>
          <w:bdr w:val="none" w:sz="0" w:space="0" w:color="auto" w:frame="1"/>
        </w:rPr>
        <w:t>查阅 “CA认证” 栏目，按照程序要求办理。</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（2）下载预览招标文件</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取得 CA认证证书后，请登录(http://hd.bidgov.cn)网站主页,选择“标书下载预览”栏目，即可免费下载招标文件。</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（3）投标报名</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下载预览招标文件后，请在规定时间内在网站主页选择“投标报名”栏目报名。如未按要求进行投标报名，视同放弃本项目投标。</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注：如投标商在办理CA认证时未提本项目相应特殊证书，须重新至CA办理处提供相应证书，才能下载标书及投标报名。</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8、投标截止及开标时间：2016年4月29日上午9：30（北京时间）</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投标文件请于开标当日投标截止时间之前送至开标地点，逾期收到或不符合规定的投标文件恕不接受。</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9、投标、开标地点：北京市海淀区西四环北路11号（南坞   海淀区政府第二办公区）北153室</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10、答疑会时间：2016年4月13日下午14：30</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答疑会集合地点：北京市海淀区颐和园路11号（中关村第二小学华清校区）行政楼二层会议室</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采购人名称：北京市第一0一中学</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采购人地址：北京市海淀区颐和园路11号</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联系电话：51633288</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lastRenderedPageBreak/>
        <w:t xml:space="preserve">　　</w:t>
      </w:r>
      <w:r>
        <w:rPr>
          <w:rFonts w:ascii="微软雅黑" w:eastAsia="微软雅黑" w:hAnsi="微软雅黑" w:hint="eastAsia"/>
          <w:color w:val="000000"/>
          <w:bdr w:val="none" w:sz="0" w:space="0" w:color="auto" w:frame="1"/>
        </w:rPr>
        <w:t>集中采购机构名称：北京市海淀区政府采购中心                            </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集中采购机构地址：北京市海淀区西四环北路11号（海淀区政府第二办公区）</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联系人：郑亚维、孙芳懿</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电话：88487031、88487038</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 xml:space="preserve">传真：88487032　　　　</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邮编：100195</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网址：http://www.hdzfcg.gov.cn</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开户银行及账号:</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开户名（全称）：北京市海淀区人民政府办公室</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 xml:space="preserve">开户银行：北京银行中关村科技园区支行　  　　</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帐号：01090879400122105001016</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  </w:t>
      </w:r>
      <w:r>
        <w:rPr>
          <w:rFonts w:ascii="微软雅黑" w:eastAsia="微软雅黑" w:hAnsi="微软雅黑" w:hint="eastAsia"/>
          <w:color w:val="000000"/>
        </w:rPr>
        <w:t>  </w:t>
      </w:r>
      <w:r>
        <w:rPr>
          <w:rFonts w:ascii="微软雅黑" w:eastAsia="微软雅黑" w:hAnsi="微软雅黑" w:hint="eastAsia"/>
          <w:color w:val="000000"/>
          <w:bdr w:val="none" w:sz="0" w:space="0" w:color="auto" w:frame="1"/>
        </w:rPr>
        <w:t>  </w:t>
      </w:r>
      <w:r>
        <w:rPr>
          <w:rStyle w:val="apple-converted-space"/>
          <w:rFonts w:ascii="微软雅黑" w:eastAsia="微软雅黑" w:hAnsi="微软雅黑" w:hint="eastAsia"/>
          <w:color w:val="000000"/>
          <w:bdr w:val="none" w:sz="0" w:space="0" w:color="auto" w:frame="1"/>
        </w:rPr>
        <w:t> </w:t>
      </w:r>
      <w:r>
        <w:rPr>
          <w:rFonts w:ascii="微软雅黑" w:eastAsia="微软雅黑" w:hAnsi="微软雅黑" w:hint="eastAsia"/>
          <w:color w:val="000000"/>
          <w:bdr w:val="none" w:sz="0" w:space="0" w:color="auto" w:frame="1"/>
        </w:rPr>
        <w:t xml:space="preserve">　</w:t>
      </w:r>
    </w:p>
    <w:p w:rsidR="00937EB4" w:rsidRDefault="00937EB4" w:rsidP="00937EB4">
      <w:pPr>
        <w:pStyle w:val="a3"/>
        <w:shd w:val="clear" w:color="auto" w:fill="FFFFFF"/>
        <w:spacing w:before="0" w:beforeAutospacing="0" w:after="0" w:afterAutospacing="0" w:line="450" w:lineRule="atLeas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                     </w:t>
      </w:r>
      <w:r>
        <w:rPr>
          <w:rStyle w:val="apple-converted-space"/>
          <w:rFonts w:ascii="微软雅黑" w:eastAsia="微软雅黑" w:hAnsi="微软雅黑" w:hint="eastAsia"/>
          <w:color w:val="000000"/>
          <w:bdr w:val="none" w:sz="0" w:space="0" w:color="auto" w:frame="1"/>
        </w:rPr>
        <w:t> </w:t>
      </w:r>
      <w:r>
        <w:rPr>
          <w:rFonts w:ascii="微软雅黑" w:eastAsia="微软雅黑" w:hAnsi="微软雅黑" w:hint="eastAsia"/>
          <w:color w:val="000000"/>
          <w:bdr w:val="none" w:sz="0" w:space="0" w:color="auto" w:frame="1"/>
        </w:rPr>
        <w:t>  </w:t>
      </w:r>
    </w:p>
    <w:p w:rsidR="00937EB4" w:rsidRDefault="00937EB4" w:rsidP="00937EB4">
      <w:pPr>
        <w:pStyle w:val="a3"/>
        <w:shd w:val="clear" w:color="auto" w:fill="FFFFFF"/>
        <w:spacing w:before="0" w:beforeAutospacing="0" w:after="0" w:afterAutospacing="0" w:line="450" w:lineRule="atLeast"/>
        <w:jc w:val="righ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北京市海淀区政府采购中心</w:t>
      </w:r>
    </w:p>
    <w:p w:rsidR="00937EB4" w:rsidRDefault="00937EB4" w:rsidP="00937EB4">
      <w:pPr>
        <w:pStyle w:val="a3"/>
        <w:shd w:val="clear" w:color="auto" w:fill="FFFFFF"/>
        <w:spacing w:before="0" w:beforeAutospacing="0" w:after="0" w:afterAutospacing="0" w:line="450" w:lineRule="atLeast"/>
        <w:jc w:val="right"/>
        <w:textAlignment w:val="baseline"/>
        <w:rPr>
          <w:rFonts w:ascii="微软雅黑" w:eastAsia="微软雅黑" w:hAnsi="微软雅黑" w:hint="eastAsia"/>
          <w:color w:val="000000"/>
        </w:rPr>
      </w:pPr>
      <w:r>
        <w:rPr>
          <w:rFonts w:ascii="微软雅黑" w:eastAsia="微软雅黑" w:hAnsi="微软雅黑" w:hint="eastAsia"/>
          <w:color w:val="000000"/>
        </w:rPr>
        <w:t xml:space="preserve">　　</w:t>
      </w:r>
      <w:r>
        <w:rPr>
          <w:rFonts w:ascii="微软雅黑" w:eastAsia="微软雅黑" w:hAnsi="微软雅黑" w:hint="eastAsia"/>
          <w:color w:val="000000"/>
          <w:bdr w:val="none" w:sz="0" w:space="0" w:color="auto" w:frame="1"/>
        </w:rPr>
        <w:t>2016年4月7日</w:t>
      </w:r>
    </w:p>
    <w:p w:rsidR="00C87B59" w:rsidRDefault="00937EB4">
      <w:bookmarkStart w:id="0" w:name="_GoBack"/>
      <w:bookmarkEnd w:id="0"/>
    </w:p>
    <w:sectPr w:rsidR="00C8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1B"/>
    <w:rsid w:val="00196EF9"/>
    <w:rsid w:val="00853A80"/>
    <w:rsid w:val="0086131B"/>
    <w:rsid w:val="0093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130-43B7-43F1-92A9-70C6B26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E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2</cp:revision>
  <dcterms:created xsi:type="dcterms:W3CDTF">2016-04-17T07:23:00Z</dcterms:created>
  <dcterms:modified xsi:type="dcterms:W3CDTF">2016-04-17T07:26:00Z</dcterms:modified>
</cp:coreProperties>
</file>