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42E32" w14:textId="77777777" w:rsidR="009C0F15" w:rsidRPr="0030011F" w:rsidRDefault="009C0F15" w:rsidP="00512457">
      <w:pPr>
        <w:pStyle w:val="Ttulo1"/>
        <w:rPr>
          <w:rFonts w:asciiTheme="majorHAnsi" w:hAnsiTheme="majorHAnsi" w:cstheme="majorHAnsi"/>
          <w:b/>
          <w:bCs/>
          <w:sz w:val="24"/>
        </w:rPr>
      </w:pPr>
      <w:bookmarkStart w:id="0" w:name="_Toc46752696"/>
      <w:r w:rsidRPr="0030011F">
        <w:rPr>
          <w:rFonts w:asciiTheme="majorHAnsi" w:hAnsiTheme="majorHAnsi" w:cstheme="majorHAnsi"/>
          <w:b/>
          <w:bCs/>
          <w:sz w:val="24"/>
        </w:rPr>
        <w:t xml:space="preserve">PROCESO GESTIÓN DEL TALENTO HUMANO </w:t>
      </w:r>
    </w:p>
    <w:p w14:paraId="456BE0DB" w14:textId="07B6FBA2" w:rsidR="009F4403" w:rsidRPr="0030011F" w:rsidRDefault="009C0F15" w:rsidP="009C0F15">
      <w:pPr>
        <w:jc w:val="center"/>
        <w:rPr>
          <w:rFonts w:asciiTheme="majorHAnsi" w:hAnsiTheme="majorHAnsi" w:cstheme="majorHAnsi"/>
          <w:b/>
          <w:bCs/>
          <w:sz w:val="24"/>
          <w:szCs w:val="24"/>
        </w:rPr>
      </w:pPr>
      <w:r w:rsidRPr="0030011F">
        <w:rPr>
          <w:rFonts w:asciiTheme="majorHAnsi" w:hAnsiTheme="majorHAnsi" w:cstheme="majorHAnsi"/>
          <w:b/>
          <w:bCs/>
          <w:sz w:val="24"/>
          <w:szCs w:val="24"/>
        </w:rPr>
        <w:t>FORMATO INFORME MENSUAL EJECUCIÓN CONTRACTUAL</w:t>
      </w:r>
      <w:bookmarkEnd w:id="0"/>
    </w:p>
    <w:p w14:paraId="3AE50DBA" w14:textId="34764A43" w:rsidR="009C0F15" w:rsidRPr="0030011F" w:rsidRDefault="0030011F" w:rsidP="00CE61DA">
      <w:pPr>
        <w:spacing w:line="240" w:lineRule="auto"/>
        <w:ind w:left="3402" w:firstLine="1701"/>
        <w:rPr>
          <w:rFonts w:asciiTheme="majorHAnsi" w:hAnsiTheme="majorHAnsi" w:cstheme="majorHAnsi"/>
          <w:sz w:val="24"/>
          <w:szCs w:val="24"/>
        </w:rPr>
      </w:pPr>
      <w:bookmarkStart w:id="1" w:name="_Toc46752697"/>
      <w:r w:rsidRPr="0030011F">
        <w:rPr>
          <w:rFonts w:asciiTheme="majorHAnsi" w:hAnsiTheme="majorHAnsi" w:cstheme="majorHAnsi"/>
          <w:sz w:val="24"/>
          <w:szCs w:val="24"/>
        </w:rPr>
        <w:t xml:space="preserve">Soacha, 30 de </w:t>
      </w:r>
      <w:r w:rsidR="00924890">
        <w:rPr>
          <w:rFonts w:asciiTheme="majorHAnsi" w:hAnsiTheme="majorHAnsi" w:cstheme="majorHAnsi"/>
          <w:sz w:val="24"/>
          <w:szCs w:val="24"/>
        </w:rPr>
        <w:t>mayo</w:t>
      </w:r>
      <w:r w:rsidRPr="0030011F">
        <w:rPr>
          <w:rFonts w:asciiTheme="majorHAnsi" w:hAnsiTheme="majorHAnsi" w:cstheme="majorHAnsi"/>
          <w:sz w:val="24"/>
          <w:szCs w:val="24"/>
        </w:rPr>
        <w:t xml:space="preserve"> 2025</w:t>
      </w:r>
      <w:r w:rsidR="009C0F15" w:rsidRPr="0030011F">
        <w:rPr>
          <w:rFonts w:asciiTheme="majorHAnsi" w:hAnsiTheme="majorHAnsi" w:cstheme="majorHAnsi"/>
          <w:sz w:val="24"/>
          <w:szCs w:val="24"/>
        </w:rPr>
        <w:tab/>
      </w:r>
    </w:p>
    <w:p w14:paraId="004C5D95" w14:textId="77777777" w:rsidR="009C0F15" w:rsidRPr="0030011F" w:rsidRDefault="009C0F15" w:rsidP="00CE61DA">
      <w:pPr>
        <w:spacing w:line="240" w:lineRule="auto"/>
        <w:jc w:val="both"/>
        <w:rPr>
          <w:rFonts w:asciiTheme="majorHAnsi" w:hAnsiTheme="majorHAnsi" w:cstheme="majorHAnsi"/>
          <w:sz w:val="24"/>
          <w:szCs w:val="24"/>
        </w:rPr>
      </w:pPr>
    </w:p>
    <w:p w14:paraId="67402CB5" w14:textId="60642F09" w:rsidR="0030011F" w:rsidRPr="0030011F" w:rsidRDefault="009C0F15" w:rsidP="0030011F">
      <w:pPr>
        <w:spacing w:after="0" w:line="240" w:lineRule="auto"/>
        <w:jc w:val="both"/>
        <w:rPr>
          <w:rFonts w:asciiTheme="majorHAnsi" w:hAnsiTheme="majorHAnsi" w:cstheme="majorHAnsi"/>
          <w:sz w:val="24"/>
          <w:szCs w:val="24"/>
        </w:rPr>
      </w:pPr>
      <w:r w:rsidRPr="0030011F">
        <w:rPr>
          <w:rFonts w:asciiTheme="majorHAnsi" w:hAnsiTheme="majorHAnsi" w:cstheme="majorHAnsi"/>
          <w:sz w:val="24"/>
          <w:szCs w:val="24"/>
        </w:rPr>
        <w:t>Señor (a)</w:t>
      </w:r>
    </w:p>
    <w:p w14:paraId="23FFF884" w14:textId="7E6D5EFB" w:rsidR="0030011F" w:rsidRPr="0030011F" w:rsidRDefault="0030011F" w:rsidP="0030011F">
      <w:pPr>
        <w:pStyle w:val="Default"/>
        <w:rPr>
          <w:rFonts w:asciiTheme="majorHAnsi" w:hAnsiTheme="majorHAnsi" w:cstheme="majorHAnsi"/>
        </w:rPr>
      </w:pPr>
      <w:r w:rsidRPr="0030011F">
        <w:rPr>
          <w:rFonts w:asciiTheme="majorHAnsi" w:hAnsiTheme="majorHAnsi" w:cstheme="majorHAnsi"/>
        </w:rPr>
        <w:t xml:space="preserve">EDWARD FABIAN MEDINA BARAJAS </w:t>
      </w:r>
    </w:p>
    <w:p w14:paraId="2DEDB4D9" w14:textId="34FB76B4" w:rsidR="0030011F" w:rsidRPr="0030011F" w:rsidRDefault="0030011F" w:rsidP="0030011F">
      <w:pPr>
        <w:pStyle w:val="Default"/>
        <w:rPr>
          <w:rFonts w:asciiTheme="majorHAnsi" w:hAnsiTheme="majorHAnsi" w:cstheme="majorHAnsi"/>
        </w:rPr>
      </w:pPr>
      <w:r w:rsidRPr="0030011F">
        <w:rPr>
          <w:rFonts w:asciiTheme="majorHAnsi" w:hAnsiTheme="majorHAnsi" w:cstheme="majorHAnsi"/>
        </w:rPr>
        <w:t xml:space="preserve">SUPERVISOR(A) CONTRATO No. </w:t>
      </w:r>
      <w:r w:rsidR="00DA1E6B" w:rsidRPr="00DA1E6B">
        <w:rPr>
          <w:rFonts w:asciiTheme="majorHAnsi" w:hAnsiTheme="majorHAnsi" w:cstheme="majorHAnsi"/>
        </w:rPr>
        <w:t>CO1.PCCNTR.7321732</w:t>
      </w:r>
    </w:p>
    <w:p w14:paraId="133FBAF5" w14:textId="77777777" w:rsidR="0030011F" w:rsidRPr="0030011F" w:rsidRDefault="0030011F" w:rsidP="0030011F">
      <w:pPr>
        <w:pStyle w:val="Default"/>
        <w:rPr>
          <w:rFonts w:asciiTheme="majorHAnsi" w:hAnsiTheme="majorHAnsi" w:cstheme="majorHAnsi"/>
        </w:rPr>
      </w:pPr>
      <w:r w:rsidRPr="0030011F">
        <w:rPr>
          <w:rFonts w:asciiTheme="majorHAnsi" w:hAnsiTheme="majorHAnsi" w:cstheme="majorHAnsi"/>
        </w:rPr>
        <w:t xml:space="preserve">Coordinador de Grupos de Formación Integral, Gestión Educativa y promoción y Relaciones Corporativas </w:t>
      </w:r>
    </w:p>
    <w:p w14:paraId="62369448" w14:textId="109128FC" w:rsidR="009C0F15" w:rsidRPr="0030011F" w:rsidRDefault="0030011F" w:rsidP="0030011F">
      <w:pPr>
        <w:spacing w:line="240" w:lineRule="auto"/>
        <w:ind w:left="5103"/>
        <w:jc w:val="both"/>
        <w:rPr>
          <w:rFonts w:asciiTheme="majorHAnsi" w:hAnsiTheme="majorHAnsi" w:cstheme="majorHAnsi"/>
          <w:sz w:val="24"/>
          <w:szCs w:val="24"/>
        </w:rPr>
      </w:pPr>
      <w:r w:rsidRPr="0030011F">
        <w:rPr>
          <w:rFonts w:asciiTheme="majorHAnsi" w:hAnsiTheme="majorHAnsi" w:cstheme="majorHAnsi"/>
          <w:sz w:val="24"/>
          <w:szCs w:val="24"/>
        </w:rPr>
        <w:t xml:space="preserve">Ciudad Soacha - Cundinamarca </w:t>
      </w:r>
      <w:r w:rsidR="009C0F15" w:rsidRPr="0030011F">
        <w:rPr>
          <w:rFonts w:asciiTheme="majorHAnsi" w:hAnsiTheme="majorHAnsi" w:cstheme="majorHAnsi"/>
          <w:b/>
          <w:bCs/>
          <w:sz w:val="24"/>
          <w:szCs w:val="24"/>
        </w:rPr>
        <w:t>Asunto:</w:t>
      </w:r>
      <w:r w:rsidR="009C0F15" w:rsidRPr="0030011F">
        <w:rPr>
          <w:rFonts w:asciiTheme="majorHAnsi" w:hAnsiTheme="majorHAnsi" w:cstheme="majorHAnsi"/>
          <w:sz w:val="24"/>
          <w:szCs w:val="24"/>
        </w:rPr>
        <w:t xml:space="preserve"> Informe mensual de ejecución contractual Mes </w:t>
      </w:r>
      <w:r w:rsidRPr="0030011F">
        <w:rPr>
          <w:rFonts w:asciiTheme="majorHAnsi" w:hAnsiTheme="majorHAnsi" w:cstheme="majorHAnsi"/>
          <w:sz w:val="24"/>
          <w:szCs w:val="24"/>
        </w:rPr>
        <w:t>0</w:t>
      </w:r>
      <w:r w:rsidR="00924890">
        <w:rPr>
          <w:rFonts w:asciiTheme="majorHAnsi" w:hAnsiTheme="majorHAnsi" w:cstheme="majorHAnsi"/>
          <w:sz w:val="24"/>
          <w:szCs w:val="24"/>
        </w:rPr>
        <w:t>5</w:t>
      </w:r>
      <w:r w:rsidR="009C0F15" w:rsidRPr="0030011F">
        <w:rPr>
          <w:rFonts w:asciiTheme="majorHAnsi" w:hAnsiTheme="majorHAnsi" w:cstheme="majorHAnsi"/>
          <w:sz w:val="24"/>
          <w:szCs w:val="24"/>
        </w:rPr>
        <w:t xml:space="preserve"> del año 20</w:t>
      </w:r>
      <w:r w:rsidRPr="0030011F">
        <w:rPr>
          <w:rFonts w:asciiTheme="majorHAnsi" w:hAnsiTheme="majorHAnsi" w:cstheme="majorHAnsi"/>
          <w:sz w:val="24"/>
          <w:szCs w:val="24"/>
        </w:rPr>
        <w:t>25</w:t>
      </w:r>
    </w:p>
    <w:p w14:paraId="62E37A47" w14:textId="4ECAE19D" w:rsidR="009C0F15" w:rsidRPr="0030011F" w:rsidRDefault="009C0F15" w:rsidP="0030011F">
      <w:pPr>
        <w:pStyle w:val="Default"/>
        <w:rPr>
          <w:rFonts w:asciiTheme="majorHAnsi" w:hAnsiTheme="majorHAnsi" w:cstheme="majorHAnsi"/>
        </w:rPr>
      </w:pPr>
      <w:r w:rsidRPr="0030011F">
        <w:rPr>
          <w:rFonts w:asciiTheme="majorHAnsi" w:hAnsiTheme="majorHAnsi" w:cstheme="majorHAnsi"/>
          <w:b/>
          <w:bCs/>
        </w:rPr>
        <w:t>Referencia:</w:t>
      </w:r>
      <w:r w:rsidRPr="0030011F">
        <w:rPr>
          <w:rFonts w:asciiTheme="majorHAnsi" w:hAnsiTheme="majorHAnsi" w:cstheme="majorHAnsi"/>
        </w:rPr>
        <w:t xml:space="preserve"> </w:t>
      </w:r>
      <w:r w:rsidR="0030011F" w:rsidRPr="0030011F">
        <w:rPr>
          <w:rFonts w:asciiTheme="majorHAnsi" w:hAnsiTheme="majorHAnsi" w:cstheme="majorHAnsi"/>
        </w:rPr>
        <w:t xml:space="preserve">No </w:t>
      </w:r>
      <w:r w:rsidR="00DA1E6B" w:rsidRPr="00DA1E6B">
        <w:rPr>
          <w:rFonts w:asciiTheme="majorHAnsi" w:hAnsiTheme="majorHAnsi" w:cstheme="majorHAnsi"/>
        </w:rPr>
        <w:t xml:space="preserve">CO1.PCCNTR.7321732 </w:t>
      </w:r>
      <w:r w:rsidR="0030011F" w:rsidRPr="0030011F">
        <w:rPr>
          <w:rFonts w:asciiTheme="majorHAnsi" w:hAnsiTheme="majorHAnsi" w:cstheme="majorHAnsi"/>
        </w:rPr>
        <w:t>del año 2025</w:t>
      </w:r>
    </w:p>
    <w:p w14:paraId="4BD6D3C1" w14:textId="77777777" w:rsidR="009C0F15" w:rsidRPr="0030011F" w:rsidRDefault="009C0F15" w:rsidP="009C0F15">
      <w:pPr>
        <w:spacing w:line="360" w:lineRule="auto"/>
        <w:jc w:val="both"/>
        <w:rPr>
          <w:rFonts w:asciiTheme="majorHAnsi" w:hAnsiTheme="majorHAnsi" w:cstheme="majorHAnsi"/>
          <w:sz w:val="24"/>
          <w:szCs w:val="24"/>
        </w:rPr>
      </w:pPr>
    </w:p>
    <w:p w14:paraId="6C5383C7" w14:textId="77777777" w:rsidR="0030011F" w:rsidRPr="0030011F" w:rsidRDefault="0030011F" w:rsidP="0030011F">
      <w:pPr>
        <w:pStyle w:val="Default"/>
        <w:rPr>
          <w:rFonts w:asciiTheme="majorHAnsi" w:hAnsiTheme="majorHAnsi" w:cstheme="majorHAnsi"/>
        </w:rPr>
      </w:pPr>
    </w:p>
    <w:p w14:paraId="0B86646A" w14:textId="485A70C5" w:rsidR="009C0F15" w:rsidRDefault="0030011F" w:rsidP="0030011F">
      <w:pPr>
        <w:pStyle w:val="Default"/>
        <w:rPr>
          <w:rFonts w:asciiTheme="majorHAnsi" w:hAnsiTheme="majorHAnsi" w:cstheme="majorHAnsi"/>
        </w:rPr>
      </w:pPr>
      <w:r w:rsidRPr="0030011F">
        <w:rPr>
          <w:rFonts w:asciiTheme="majorHAnsi" w:hAnsiTheme="majorHAnsi" w:cstheme="majorHAnsi"/>
        </w:rPr>
        <w:t>MELQUI ALEXANDER ROMERO VERU</w:t>
      </w:r>
      <w:r w:rsidR="009C0F15" w:rsidRPr="0030011F">
        <w:rPr>
          <w:rFonts w:asciiTheme="majorHAnsi" w:hAnsiTheme="majorHAnsi" w:cstheme="majorHAnsi"/>
        </w:rPr>
        <w:t xml:space="preserve">, identificado con la cédula de ciudadanía No. </w:t>
      </w:r>
      <w:r w:rsidRPr="0030011F">
        <w:rPr>
          <w:rFonts w:asciiTheme="majorHAnsi" w:hAnsiTheme="majorHAnsi" w:cstheme="majorHAnsi"/>
        </w:rPr>
        <w:t>1073672380</w:t>
      </w:r>
      <w:r w:rsidR="009C0F15" w:rsidRPr="0030011F">
        <w:rPr>
          <w:rFonts w:asciiTheme="majorHAnsi" w:hAnsiTheme="majorHAnsi" w:cstheme="majorHAnsi"/>
        </w:rPr>
        <w:t xml:space="preserve"> de </w:t>
      </w:r>
      <w:r w:rsidRPr="0030011F">
        <w:rPr>
          <w:rFonts w:asciiTheme="majorHAnsi" w:hAnsiTheme="majorHAnsi" w:cstheme="majorHAnsi"/>
        </w:rPr>
        <w:t>Bogotá,</w:t>
      </w:r>
      <w:r w:rsidR="009C0F15" w:rsidRPr="0030011F">
        <w:rPr>
          <w:rFonts w:asciiTheme="majorHAnsi" w:hAnsiTheme="majorHAnsi" w:cstheme="majorHAnsi"/>
        </w:rPr>
        <w:t xml:space="preserve"> en mi calidad de Contratista del SENA, </w:t>
      </w:r>
      <w:r w:rsidRPr="0030011F">
        <w:rPr>
          <w:rFonts w:asciiTheme="majorHAnsi" w:hAnsiTheme="majorHAnsi" w:cstheme="majorHAnsi"/>
        </w:rPr>
        <w:t>en Coordinación de Grupos de Formación Integral, Gestión Educativa y promoción y Relaciones Corporativas, en cumplimiento del Contrato de Prestación de Servicios de la referencia, a continuación, presento el Informe de actividades realizadas en el mes objeto de cobro.</w:t>
      </w:r>
    </w:p>
    <w:p w14:paraId="65CBABC8" w14:textId="77777777" w:rsidR="0030011F" w:rsidRPr="0030011F" w:rsidRDefault="0030011F" w:rsidP="0030011F">
      <w:pPr>
        <w:pStyle w:val="Default"/>
        <w:rPr>
          <w:rFonts w:asciiTheme="majorHAnsi" w:hAnsiTheme="majorHAnsi" w:cstheme="majorHAnsi"/>
        </w:rPr>
      </w:pPr>
    </w:p>
    <w:p w14:paraId="38A8CBF7" w14:textId="77777777" w:rsidR="0030011F" w:rsidRPr="0030011F" w:rsidRDefault="009C0F15" w:rsidP="0030011F">
      <w:pPr>
        <w:spacing w:after="0" w:line="240" w:lineRule="auto"/>
        <w:jc w:val="both"/>
        <w:rPr>
          <w:rFonts w:asciiTheme="majorHAnsi" w:hAnsiTheme="majorHAnsi" w:cstheme="majorHAnsi"/>
          <w:sz w:val="24"/>
          <w:szCs w:val="24"/>
        </w:rPr>
      </w:pPr>
      <w:r w:rsidRPr="0030011F">
        <w:rPr>
          <w:rFonts w:asciiTheme="majorHAnsi" w:hAnsiTheme="majorHAnsi" w:cstheme="majorHAnsi"/>
          <w:b/>
          <w:bCs/>
          <w:sz w:val="24"/>
          <w:szCs w:val="24"/>
        </w:rPr>
        <w:t>Valor y forma de Pago:</w:t>
      </w:r>
      <w:r w:rsidRPr="0030011F">
        <w:rPr>
          <w:rFonts w:asciiTheme="majorHAnsi" w:hAnsiTheme="majorHAnsi" w:cstheme="majorHAnsi"/>
          <w:sz w:val="24"/>
          <w:szCs w:val="24"/>
        </w:rPr>
        <w:t xml:space="preserve"> </w:t>
      </w:r>
      <w:r w:rsidR="0030011F" w:rsidRPr="0030011F">
        <w:rPr>
          <w:rFonts w:asciiTheme="majorHAnsi" w:hAnsiTheme="majorHAnsi" w:cstheme="majorHAnsi"/>
          <w:sz w:val="24"/>
          <w:szCs w:val="24"/>
        </w:rPr>
        <w:t>Se fija como valor total para el contrato la suma de VEINTICINCO</w:t>
      </w:r>
    </w:p>
    <w:p w14:paraId="73155777" w14:textId="178A39F7" w:rsidR="0030011F" w:rsidRPr="0030011F" w:rsidRDefault="0030011F" w:rsidP="0030011F">
      <w:pPr>
        <w:spacing w:after="0" w:line="240" w:lineRule="auto"/>
        <w:jc w:val="both"/>
        <w:rPr>
          <w:rFonts w:asciiTheme="majorHAnsi" w:hAnsiTheme="majorHAnsi" w:cstheme="majorHAnsi"/>
          <w:sz w:val="24"/>
          <w:szCs w:val="24"/>
        </w:rPr>
      </w:pPr>
      <w:r w:rsidRPr="0030011F">
        <w:rPr>
          <w:rFonts w:asciiTheme="majorHAnsi" w:hAnsiTheme="majorHAnsi" w:cstheme="majorHAnsi"/>
          <w:sz w:val="24"/>
          <w:szCs w:val="24"/>
        </w:rPr>
        <w:t>MILLONES TRESCIENTOS MIL PESOS M/CTE. ($ 25.300.000). Esta suma</w:t>
      </w:r>
      <w:r w:rsidR="00287EFE">
        <w:rPr>
          <w:rFonts w:asciiTheme="majorHAnsi" w:hAnsiTheme="majorHAnsi" w:cstheme="majorHAnsi"/>
          <w:sz w:val="24"/>
          <w:szCs w:val="24"/>
        </w:rPr>
        <w:t xml:space="preserve"> </w:t>
      </w:r>
      <w:r w:rsidRPr="0030011F">
        <w:rPr>
          <w:rFonts w:asciiTheme="majorHAnsi" w:hAnsiTheme="majorHAnsi" w:cstheme="majorHAnsi"/>
          <w:sz w:val="24"/>
          <w:szCs w:val="24"/>
        </w:rPr>
        <w:t>será pagada por el SENA al contratista de la siguiente manera:</w:t>
      </w:r>
    </w:p>
    <w:p w14:paraId="65F9DC6D" w14:textId="4E41031C" w:rsidR="0030011F" w:rsidRDefault="0030011F" w:rsidP="0030011F">
      <w:pPr>
        <w:spacing w:after="0" w:line="240" w:lineRule="auto"/>
        <w:jc w:val="both"/>
        <w:rPr>
          <w:rFonts w:asciiTheme="majorHAnsi" w:hAnsiTheme="majorHAnsi" w:cstheme="majorHAnsi"/>
          <w:sz w:val="24"/>
          <w:szCs w:val="24"/>
        </w:rPr>
      </w:pPr>
      <w:r w:rsidRPr="0030011F">
        <w:rPr>
          <w:rFonts w:asciiTheme="majorHAnsi" w:hAnsiTheme="majorHAnsi" w:cstheme="majorHAnsi"/>
          <w:sz w:val="24"/>
          <w:szCs w:val="24"/>
        </w:rPr>
        <w:t>a) Once pagos iguales por los meses de febrero a diciembre de 2025 por</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valor de DOS MILLONES TRESCIENTOS MIL PESOS M/CTE. ($ 2.300.000)</w:t>
      </w:r>
      <w:r w:rsidR="00287EFE">
        <w:rPr>
          <w:rFonts w:asciiTheme="majorHAnsi" w:hAnsiTheme="majorHAnsi" w:cstheme="majorHAnsi"/>
          <w:sz w:val="24"/>
          <w:szCs w:val="24"/>
        </w:rPr>
        <w:t xml:space="preserve"> </w:t>
      </w:r>
      <w:r w:rsidRPr="0030011F">
        <w:rPr>
          <w:rFonts w:asciiTheme="majorHAnsi" w:hAnsiTheme="majorHAnsi" w:cstheme="majorHAnsi"/>
          <w:sz w:val="24"/>
          <w:szCs w:val="24"/>
        </w:rPr>
        <w:t>cada uno.</w:t>
      </w:r>
    </w:p>
    <w:p w14:paraId="6D570E80" w14:textId="77777777" w:rsidR="00287EFE" w:rsidRPr="0030011F" w:rsidRDefault="00287EFE" w:rsidP="0030011F">
      <w:pPr>
        <w:spacing w:after="0" w:line="240" w:lineRule="auto"/>
        <w:jc w:val="both"/>
        <w:rPr>
          <w:rFonts w:asciiTheme="majorHAnsi" w:hAnsiTheme="majorHAnsi" w:cstheme="majorHAnsi"/>
          <w:sz w:val="24"/>
          <w:szCs w:val="24"/>
        </w:rPr>
      </w:pPr>
    </w:p>
    <w:p w14:paraId="16E4D29E" w14:textId="5BE6670A" w:rsidR="0030011F" w:rsidRPr="0030011F" w:rsidRDefault="0030011F" w:rsidP="0030011F">
      <w:pPr>
        <w:spacing w:after="0" w:line="240" w:lineRule="auto"/>
        <w:jc w:val="both"/>
        <w:rPr>
          <w:rFonts w:asciiTheme="majorHAnsi" w:hAnsiTheme="majorHAnsi" w:cstheme="majorHAnsi"/>
          <w:sz w:val="24"/>
          <w:szCs w:val="24"/>
        </w:rPr>
      </w:pPr>
      <w:r w:rsidRPr="0030011F">
        <w:rPr>
          <w:rFonts w:asciiTheme="majorHAnsi" w:hAnsiTheme="majorHAnsi" w:cstheme="majorHAnsi"/>
          <w:sz w:val="24"/>
          <w:szCs w:val="24"/>
        </w:rPr>
        <w:t>PARÁGRAFO 1: El desembolso de los honorario</w:t>
      </w:r>
      <w:r>
        <w:rPr>
          <w:rFonts w:asciiTheme="majorHAnsi" w:hAnsiTheme="majorHAnsi" w:cstheme="majorHAnsi"/>
          <w:sz w:val="24"/>
          <w:szCs w:val="24"/>
        </w:rPr>
        <w:t xml:space="preserve">s </w:t>
      </w:r>
      <w:r w:rsidRPr="0030011F">
        <w:rPr>
          <w:rFonts w:asciiTheme="majorHAnsi" w:hAnsiTheme="majorHAnsi" w:cstheme="majorHAnsi"/>
          <w:sz w:val="24"/>
          <w:szCs w:val="24"/>
        </w:rPr>
        <w:t>se efectuará mes vencido,</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dentro de los primeros diez (10) días hábiles del mes siguiente a la</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prestación del servicio, previa aprobación del supervisor del contrato en el</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portal transaccional SECOP II sobre el</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cumplimiento a satisfacción de las</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obligaciones contractuales correspondientes al periodo cobrado.</w:t>
      </w:r>
    </w:p>
    <w:p w14:paraId="138114EB" w14:textId="303A310E" w:rsidR="009C0F15" w:rsidRPr="0030011F" w:rsidRDefault="0030011F" w:rsidP="0030011F">
      <w:pPr>
        <w:spacing w:after="0" w:line="240" w:lineRule="auto"/>
        <w:jc w:val="both"/>
        <w:rPr>
          <w:rFonts w:asciiTheme="majorHAnsi" w:hAnsiTheme="majorHAnsi" w:cstheme="majorHAnsi"/>
          <w:sz w:val="24"/>
          <w:szCs w:val="24"/>
        </w:rPr>
      </w:pPr>
      <w:r w:rsidRPr="0030011F">
        <w:rPr>
          <w:rFonts w:asciiTheme="majorHAnsi" w:hAnsiTheme="majorHAnsi" w:cstheme="majorHAnsi"/>
          <w:sz w:val="24"/>
          <w:szCs w:val="24"/>
        </w:rPr>
        <w:t>PARÁGRAFO 2: En todo caso, los pagos estarán sujetos a la disponibilidad</w:t>
      </w:r>
      <w:r w:rsidR="0006342F">
        <w:rPr>
          <w:rFonts w:asciiTheme="majorHAnsi" w:hAnsiTheme="majorHAnsi" w:cstheme="majorHAnsi"/>
          <w:sz w:val="24"/>
          <w:szCs w:val="24"/>
        </w:rPr>
        <w:t xml:space="preserve"> </w:t>
      </w:r>
      <w:r w:rsidRPr="0030011F">
        <w:rPr>
          <w:rFonts w:asciiTheme="majorHAnsi" w:hAnsiTheme="majorHAnsi" w:cstheme="majorHAnsi"/>
          <w:sz w:val="24"/>
          <w:szCs w:val="24"/>
        </w:rPr>
        <w:t>del Plan Anual Mensualizado de Caja (PAC) de acuerdo con las políticas y</w:t>
      </w:r>
      <w:r>
        <w:rPr>
          <w:rFonts w:asciiTheme="majorHAnsi" w:hAnsiTheme="majorHAnsi" w:cstheme="majorHAnsi"/>
          <w:sz w:val="24"/>
          <w:szCs w:val="24"/>
        </w:rPr>
        <w:t xml:space="preserve"> </w:t>
      </w:r>
      <w:r w:rsidRPr="0030011F">
        <w:rPr>
          <w:rFonts w:asciiTheme="majorHAnsi" w:hAnsiTheme="majorHAnsi" w:cstheme="majorHAnsi"/>
          <w:sz w:val="24"/>
          <w:szCs w:val="24"/>
        </w:rPr>
        <w:t>medidas adoptadas por el Ministerio de Hacienda y Crédito público para</w:t>
      </w:r>
      <w:r>
        <w:rPr>
          <w:rFonts w:asciiTheme="majorHAnsi" w:hAnsiTheme="majorHAnsi" w:cstheme="majorHAnsi"/>
          <w:sz w:val="24"/>
          <w:szCs w:val="24"/>
        </w:rPr>
        <w:t xml:space="preserve"> </w:t>
      </w:r>
      <w:r w:rsidRPr="0030011F">
        <w:rPr>
          <w:rFonts w:asciiTheme="majorHAnsi" w:hAnsiTheme="majorHAnsi" w:cstheme="majorHAnsi"/>
          <w:sz w:val="24"/>
          <w:szCs w:val="24"/>
        </w:rPr>
        <w:t>los efectos.</w:t>
      </w:r>
    </w:p>
    <w:p w14:paraId="23C985D6" w14:textId="404B6138" w:rsidR="009C0F15" w:rsidRPr="0030011F" w:rsidRDefault="009C0F15" w:rsidP="00F953D4">
      <w:pPr>
        <w:spacing w:after="0" w:line="360" w:lineRule="auto"/>
        <w:jc w:val="both"/>
        <w:rPr>
          <w:rFonts w:asciiTheme="majorHAnsi" w:hAnsiTheme="majorHAnsi" w:cstheme="majorHAnsi"/>
          <w:sz w:val="24"/>
          <w:szCs w:val="24"/>
        </w:rPr>
      </w:pPr>
      <w:r w:rsidRPr="0030011F">
        <w:rPr>
          <w:rFonts w:asciiTheme="majorHAnsi" w:hAnsiTheme="majorHAnsi" w:cstheme="majorHAnsi"/>
          <w:b/>
          <w:bCs/>
          <w:sz w:val="24"/>
          <w:szCs w:val="24"/>
        </w:rPr>
        <w:lastRenderedPageBreak/>
        <w:t>Plazo:</w:t>
      </w:r>
      <w:r w:rsidRPr="0030011F">
        <w:rPr>
          <w:rFonts w:asciiTheme="majorHAnsi" w:hAnsiTheme="majorHAnsi" w:cstheme="majorHAnsi"/>
          <w:sz w:val="24"/>
          <w:szCs w:val="24"/>
        </w:rPr>
        <w:t xml:space="preserve"> </w:t>
      </w:r>
      <w:r w:rsidR="0030011F" w:rsidRPr="0030011F">
        <w:rPr>
          <w:rFonts w:asciiTheme="majorHAnsi" w:hAnsiTheme="majorHAnsi" w:cstheme="majorHAnsi"/>
          <w:sz w:val="24"/>
          <w:szCs w:val="24"/>
        </w:rPr>
        <w:t>Once (11) meses sin superar el 31 de diciembre de la vigencia 2025.</w:t>
      </w:r>
    </w:p>
    <w:tbl>
      <w:tblPr>
        <w:tblStyle w:val="Tablaconcuadrcula"/>
        <w:tblW w:w="8784" w:type="dxa"/>
        <w:tblLook w:val="04A0" w:firstRow="1" w:lastRow="0" w:firstColumn="1" w:lastColumn="0" w:noHBand="0" w:noVBand="1"/>
        <w:tblCaption w:val="Tabla 1 Objeto"/>
        <w:tblDescription w:val="Tabla para realizar la descripción del objeto del contrato"/>
      </w:tblPr>
      <w:tblGrid>
        <w:gridCol w:w="8784"/>
      </w:tblGrid>
      <w:tr w:rsidR="001C3E2F" w:rsidRPr="0030011F" w14:paraId="1F0571E2" w14:textId="77777777" w:rsidTr="00B32BB7">
        <w:trPr>
          <w:trHeight w:val="274"/>
        </w:trPr>
        <w:tc>
          <w:tcPr>
            <w:tcW w:w="8784" w:type="dxa"/>
          </w:tcPr>
          <w:p w14:paraId="3F444ACA" w14:textId="77777777" w:rsidR="0030011F" w:rsidRPr="0030011F" w:rsidRDefault="001C3E2F" w:rsidP="0030011F">
            <w:pPr>
              <w:spacing w:after="0" w:line="360" w:lineRule="auto"/>
              <w:jc w:val="both"/>
              <w:rPr>
                <w:rFonts w:asciiTheme="majorHAnsi" w:hAnsiTheme="majorHAnsi" w:cstheme="majorHAnsi"/>
                <w:sz w:val="24"/>
                <w:szCs w:val="24"/>
              </w:rPr>
            </w:pPr>
            <w:r w:rsidRPr="0030011F">
              <w:rPr>
                <w:rFonts w:asciiTheme="majorHAnsi" w:hAnsiTheme="majorHAnsi" w:cstheme="majorHAnsi"/>
                <w:b/>
                <w:bCs/>
                <w:sz w:val="24"/>
                <w:szCs w:val="24"/>
              </w:rPr>
              <w:t xml:space="preserve">OBJETO: </w:t>
            </w:r>
            <w:r w:rsidR="0030011F" w:rsidRPr="0030011F">
              <w:rPr>
                <w:rFonts w:asciiTheme="majorHAnsi" w:hAnsiTheme="majorHAnsi" w:cstheme="majorHAnsi"/>
                <w:sz w:val="24"/>
                <w:szCs w:val="24"/>
              </w:rPr>
              <w:t>Prestar servicios de apoyo a la gestión de carácter temporal y con plena</w:t>
            </w:r>
          </w:p>
          <w:p w14:paraId="39F5FA7B" w14:textId="77777777" w:rsidR="0030011F" w:rsidRPr="0030011F" w:rsidRDefault="0030011F" w:rsidP="0030011F">
            <w:pPr>
              <w:spacing w:after="0" w:line="360" w:lineRule="auto"/>
              <w:jc w:val="both"/>
              <w:rPr>
                <w:rFonts w:asciiTheme="majorHAnsi" w:hAnsiTheme="majorHAnsi" w:cstheme="majorHAnsi"/>
                <w:sz w:val="24"/>
                <w:szCs w:val="24"/>
              </w:rPr>
            </w:pPr>
            <w:r w:rsidRPr="0030011F">
              <w:rPr>
                <w:rFonts w:asciiTheme="majorHAnsi" w:hAnsiTheme="majorHAnsi" w:cstheme="majorHAnsi"/>
                <w:sz w:val="24"/>
                <w:szCs w:val="24"/>
              </w:rPr>
              <w:t>autonomía para el manejo, análisis y seguimiento de información en la</w:t>
            </w:r>
          </w:p>
          <w:p w14:paraId="2C970505" w14:textId="77777777" w:rsidR="0030011F" w:rsidRPr="0030011F" w:rsidRDefault="0030011F" w:rsidP="0030011F">
            <w:pPr>
              <w:spacing w:after="0" w:line="360" w:lineRule="auto"/>
              <w:jc w:val="both"/>
              <w:rPr>
                <w:rFonts w:asciiTheme="majorHAnsi" w:hAnsiTheme="majorHAnsi" w:cstheme="majorHAnsi"/>
                <w:sz w:val="24"/>
                <w:szCs w:val="24"/>
              </w:rPr>
            </w:pPr>
            <w:r w:rsidRPr="0030011F">
              <w:rPr>
                <w:rFonts w:asciiTheme="majorHAnsi" w:hAnsiTheme="majorHAnsi" w:cstheme="majorHAnsi"/>
                <w:sz w:val="24"/>
                <w:szCs w:val="24"/>
              </w:rPr>
              <w:t>Coordinación de Formación Profesional del Centro Industrial y de</w:t>
            </w:r>
          </w:p>
          <w:p w14:paraId="38A85D78" w14:textId="77777777" w:rsidR="0030011F" w:rsidRPr="0030011F" w:rsidRDefault="0030011F" w:rsidP="0030011F">
            <w:pPr>
              <w:spacing w:after="0" w:line="360" w:lineRule="auto"/>
              <w:jc w:val="both"/>
              <w:rPr>
                <w:rFonts w:asciiTheme="majorHAnsi" w:hAnsiTheme="majorHAnsi" w:cstheme="majorHAnsi"/>
                <w:sz w:val="24"/>
                <w:szCs w:val="24"/>
              </w:rPr>
            </w:pPr>
            <w:r w:rsidRPr="0030011F">
              <w:rPr>
                <w:rFonts w:asciiTheme="majorHAnsi" w:hAnsiTheme="majorHAnsi" w:cstheme="majorHAnsi"/>
                <w:sz w:val="24"/>
                <w:szCs w:val="24"/>
              </w:rPr>
              <w:t>Desarrollo Empresarial de Soacha, garantizando la calidad, la oportunidad</w:t>
            </w:r>
          </w:p>
          <w:p w14:paraId="2E169777" w14:textId="77777777" w:rsidR="0030011F" w:rsidRPr="0030011F" w:rsidRDefault="0030011F" w:rsidP="0030011F">
            <w:pPr>
              <w:spacing w:after="0" w:line="360" w:lineRule="auto"/>
              <w:jc w:val="both"/>
              <w:rPr>
                <w:rFonts w:asciiTheme="majorHAnsi" w:hAnsiTheme="majorHAnsi" w:cstheme="majorHAnsi"/>
                <w:sz w:val="24"/>
                <w:szCs w:val="24"/>
              </w:rPr>
            </w:pPr>
            <w:r w:rsidRPr="0030011F">
              <w:rPr>
                <w:rFonts w:asciiTheme="majorHAnsi" w:hAnsiTheme="majorHAnsi" w:cstheme="majorHAnsi"/>
                <w:sz w:val="24"/>
                <w:szCs w:val="24"/>
              </w:rPr>
              <w:t>en el registro de datos y el cumplimiento de los lineamientos</w:t>
            </w:r>
          </w:p>
          <w:p w14:paraId="2B3590AD" w14:textId="33BD8606" w:rsidR="001C3E2F" w:rsidRPr="0030011F" w:rsidRDefault="0030011F" w:rsidP="0030011F">
            <w:pPr>
              <w:spacing w:after="0" w:line="360" w:lineRule="auto"/>
              <w:jc w:val="both"/>
              <w:rPr>
                <w:rFonts w:asciiTheme="majorHAnsi" w:hAnsiTheme="majorHAnsi" w:cstheme="majorHAnsi"/>
                <w:b/>
                <w:bCs/>
                <w:sz w:val="24"/>
                <w:szCs w:val="24"/>
              </w:rPr>
            </w:pPr>
            <w:r w:rsidRPr="0030011F">
              <w:rPr>
                <w:rFonts w:asciiTheme="majorHAnsi" w:hAnsiTheme="majorHAnsi" w:cstheme="majorHAnsi"/>
                <w:sz w:val="24"/>
                <w:szCs w:val="24"/>
              </w:rPr>
              <w:t>institucionales.</w:t>
            </w:r>
          </w:p>
        </w:tc>
      </w:tr>
    </w:tbl>
    <w:p w14:paraId="591E9DBB" w14:textId="77777777" w:rsidR="001C3E2F" w:rsidRPr="0030011F" w:rsidRDefault="001C3E2F" w:rsidP="00F953D4">
      <w:pPr>
        <w:spacing w:after="0" w:line="360" w:lineRule="auto"/>
        <w:jc w:val="both"/>
        <w:rPr>
          <w:rFonts w:asciiTheme="majorHAnsi" w:hAnsiTheme="majorHAnsi" w:cstheme="majorHAnsi"/>
          <w:b/>
          <w:bCs/>
          <w:sz w:val="24"/>
          <w:szCs w:val="24"/>
        </w:rPr>
      </w:pPr>
    </w:p>
    <w:p w14:paraId="65710707" w14:textId="0559FF8C" w:rsidR="00CE61DA" w:rsidRPr="0030011F" w:rsidRDefault="009C0F15" w:rsidP="0006342F">
      <w:pPr>
        <w:spacing w:after="0" w:line="360" w:lineRule="auto"/>
        <w:jc w:val="both"/>
        <w:rPr>
          <w:rFonts w:asciiTheme="majorHAnsi" w:hAnsiTheme="majorHAnsi" w:cstheme="majorHAnsi"/>
          <w:sz w:val="24"/>
          <w:szCs w:val="24"/>
        </w:rPr>
      </w:pPr>
      <w:r w:rsidRPr="0030011F">
        <w:rPr>
          <w:rFonts w:asciiTheme="majorHAnsi" w:hAnsiTheme="majorHAnsi" w:cstheme="majorHAnsi"/>
          <w:b/>
          <w:bCs/>
          <w:sz w:val="24"/>
          <w:szCs w:val="24"/>
        </w:rPr>
        <w:t>Obligaciones Especificas:</w:t>
      </w:r>
      <w:r w:rsidRPr="0030011F">
        <w:rPr>
          <w:rFonts w:asciiTheme="majorHAnsi" w:hAnsiTheme="majorHAnsi" w:cstheme="majorHAnsi"/>
          <w:sz w:val="24"/>
          <w:szCs w:val="24"/>
        </w:rPr>
        <w:t xml:space="preserve"> </w:t>
      </w:r>
    </w:p>
    <w:tbl>
      <w:tblPr>
        <w:tblStyle w:val="Tablaconcuadrcula"/>
        <w:tblW w:w="8676" w:type="dxa"/>
        <w:tblInd w:w="108" w:type="dxa"/>
        <w:tblCellMar>
          <w:top w:w="85" w:type="dxa"/>
          <w:left w:w="85" w:type="dxa"/>
          <w:bottom w:w="85" w:type="dxa"/>
          <w:right w:w="85" w:type="dxa"/>
        </w:tblCellMar>
        <w:tblLook w:val="04A0" w:firstRow="1" w:lastRow="0" w:firstColumn="1" w:lastColumn="0" w:noHBand="0" w:noVBand="1"/>
        <w:tblCaption w:val="Tabla 2 Informe de Obligaciones"/>
        <w:tblDescription w:val="Tabla de reporte de cumplimiento por obligación de las obligaciones contractuales por parte del contratista"/>
      </w:tblPr>
      <w:tblGrid>
        <w:gridCol w:w="480"/>
        <w:gridCol w:w="3093"/>
        <w:gridCol w:w="2693"/>
        <w:gridCol w:w="2410"/>
      </w:tblGrid>
      <w:tr w:rsidR="001C3E2F" w:rsidRPr="00500CB3" w14:paraId="57D485CD" w14:textId="77777777" w:rsidTr="00605B51">
        <w:trPr>
          <w:trHeight w:val="405"/>
        </w:trPr>
        <w:tc>
          <w:tcPr>
            <w:tcW w:w="480" w:type="dxa"/>
          </w:tcPr>
          <w:p w14:paraId="0784B0A1" w14:textId="77777777" w:rsidR="001C3E2F" w:rsidRPr="00500CB3" w:rsidRDefault="001C3E2F" w:rsidP="00CE61DA">
            <w:pPr>
              <w:pStyle w:val="Sinespaciado"/>
              <w:spacing w:after="0" w:line="240" w:lineRule="auto"/>
              <w:jc w:val="center"/>
              <w:rPr>
                <w:rFonts w:asciiTheme="majorHAnsi" w:hAnsiTheme="majorHAnsi" w:cstheme="majorHAnsi"/>
                <w:b/>
                <w:bCs/>
                <w:sz w:val="21"/>
                <w:szCs w:val="21"/>
              </w:rPr>
            </w:pPr>
            <w:r w:rsidRPr="00500CB3">
              <w:rPr>
                <w:rFonts w:asciiTheme="majorHAnsi" w:hAnsiTheme="majorHAnsi" w:cstheme="majorHAnsi"/>
                <w:b/>
                <w:bCs/>
                <w:sz w:val="21"/>
                <w:szCs w:val="21"/>
              </w:rPr>
              <w:t>No</w:t>
            </w:r>
          </w:p>
        </w:tc>
        <w:tc>
          <w:tcPr>
            <w:tcW w:w="3093" w:type="dxa"/>
          </w:tcPr>
          <w:p w14:paraId="0878C35E" w14:textId="77777777" w:rsidR="001C3E2F" w:rsidRPr="00500CB3" w:rsidRDefault="001C3E2F" w:rsidP="00CE61DA">
            <w:pPr>
              <w:pStyle w:val="Sinespaciado"/>
              <w:spacing w:after="0" w:line="240" w:lineRule="auto"/>
              <w:jc w:val="center"/>
              <w:rPr>
                <w:rFonts w:asciiTheme="majorHAnsi" w:hAnsiTheme="majorHAnsi" w:cstheme="majorHAnsi"/>
                <w:b/>
                <w:sz w:val="21"/>
                <w:szCs w:val="21"/>
              </w:rPr>
            </w:pPr>
            <w:r w:rsidRPr="00500CB3">
              <w:rPr>
                <w:rFonts w:asciiTheme="majorHAnsi" w:hAnsiTheme="majorHAnsi" w:cstheme="majorHAnsi"/>
                <w:b/>
                <w:sz w:val="21"/>
                <w:szCs w:val="21"/>
              </w:rPr>
              <w:t>Obligaciones</w:t>
            </w:r>
          </w:p>
        </w:tc>
        <w:tc>
          <w:tcPr>
            <w:tcW w:w="2693" w:type="dxa"/>
          </w:tcPr>
          <w:p w14:paraId="1BEBAD70" w14:textId="77777777" w:rsidR="001C3E2F" w:rsidRPr="00500CB3" w:rsidRDefault="001C3E2F" w:rsidP="00CE61DA">
            <w:pPr>
              <w:pStyle w:val="Sinespaciado"/>
              <w:spacing w:after="0" w:line="240" w:lineRule="auto"/>
              <w:jc w:val="center"/>
              <w:rPr>
                <w:rFonts w:asciiTheme="majorHAnsi" w:hAnsiTheme="majorHAnsi" w:cstheme="majorHAnsi"/>
                <w:b/>
                <w:sz w:val="21"/>
                <w:szCs w:val="21"/>
              </w:rPr>
            </w:pPr>
            <w:r w:rsidRPr="00500CB3">
              <w:rPr>
                <w:rFonts w:asciiTheme="majorHAnsi" w:hAnsiTheme="majorHAnsi" w:cstheme="majorHAnsi"/>
                <w:b/>
                <w:sz w:val="21"/>
                <w:szCs w:val="21"/>
              </w:rPr>
              <w:t>Acciones realizadas</w:t>
            </w:r>
          </w:p>
        </w:tc>
        <w:tc>
          <w:tcPr>
            <w:tcW w:w="2410" w:type="dxa"/>
          </w:tcPr>
          <w:p w14:paraId="3B6975AF" w14:textId="77777777" w:rsidR="001C3E2F" w:rsidRPr="00500CB3" w:rsidRDefault="001C3E2F" w:rsidP="00CE61DA">
            <w:pPr>
              <w:pStyle w:val="Sinespaciado"/>
              <w:spacing w:after="0" w:line="240" w:lineRule="auto"/>
              <w:jc w:val="center"/>
              <w:rPr>
                <w:rFonts w:asciiTheme="majorHAnsi" w:hAnsiTheme="majorHAnsi" w:cstheme="majorHAnsi"/>
                <w:b/>
                <w:sz w:val="21"/>
                <w:szCs w:val="21"/>
              </w:rPr>
            </w:pPr>
            <w:r w:rsidRPr="00500CB3">
              <w:rPr>
                <w:rFonts w:asciiTheme="majorHAnsi" w:hAnsiTheme="majorHAnsi" w:cstheme="majorHAnsi"/>
                <w:b/>
                <w:sz w:val="21"/>
                <w:szCs w:val="21"/>
              </w:rPr>
              <w:t>Evidencias</w:t>
            </w:r>
          </w:p>
        </w:tc>
      </w:tr>
      <w:tr w:rsidR="001C3E2F" w:rsidRPr="00500CB3" w14:paraId="6E4E3C61" w14:textId="77777777" w:rsidTr="00605B51">
        <w:trPr>
          <w:trHeight w:val="20"/>
        </w:trPr>
        <w:tc>
          <w:tcPr>
            <w:tcW w:w="480" w:type="dxa"/>
          </w:tcPr>
          <w:p w14:paraId="0F1DF167" w14:textId="77777777" w:rsidR="001C3E2F" w:rsidRPr="00500CB3" w:rsidRDefault="001C3E2F"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1</w:t>
            </w:r>
          </w:p>
        </w:tc>
        <w:tc>
          <w:tcPr>
            <w:tcW w:w="3093" w:type="dxa"/>
          </w:tcPr>
          <w:p w14:paraId="0AC2AD6D" w14:textId="13C5A8E9" w:rsidR="001C3E2F" w:rsidRPr="00500CB3" w:rsidRDefault="0006342F"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Procesar, consolidar y registrar información administrativa y operativa en los sistemas institucionales del SENA, garantizando la precisión, integridad y trazabilidad de los datos, y asegurando su actualización conforme a los estándares técnicos y normativos vigentes.</w:t>
            </w:r>
          </w:p>
        </w:tc>
        <w:tc>
          <w:tcPr>
            <w:tcW w:w="2693" w:type="dxa"/>
          </w:tcPr>
          <w:p w14:paraId="6983DA21" w14:textId="790B1D1A" w:rsidR="001C3E2F" w:rsidRPr="00500CB3" w:rsidRDefault="00C809A1"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No se ejecuta esta obligación para este mes</w:t>
            </w:r>
          </w:p>
        </w:tc>
        <w:tc>
          <w:tcPr>
            <w:tcW w:w="2410" w:type="dxa"/>
          </w:tcPr>
          <w:p w14:paraId="02541249" w14:textId="652882DD" w:rsidR="001C3E2F" w:rsidRPr="00500CB3" w:rsidRDefault="00061890"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No hay evidencias que competan a la obligación</w:t>
            </w:r>
          </w:p>
        </w:tc>
      </w:tr>
      <w:tr w:rsidR="001C3E2F" w:rsidRPr="00500CB3" w14:paraId="2C587AA5" w14:textId="77777777" w:rsidTr="00605B51">
        <w:trPr>
          <w:trHeight w:val="20"/>
        </w:trPr>
        <w:tc>
          <w:tcPr>
            <w:tcW w:w="480" w:type="dxa"/>
          </w:tcPr>
          <w:p w14:paraId="4A6F487B" w14:textId="77777777" w:rsidR="001C3E2F" w:rsidRPr="00500CB3" w:rsidRDefault="001C3E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2</w:t>
            </w:r>
          </w:p>
        </w:tc>
        <w:tc>
          <w:tcPr>
            <w:tcW w:w="3093" w:type="dxa"/>
          </w:tcPr>
          <w:p w14:paraId="2A3C6F2D" w14:textId="0D61918A" w:rsidR="001C3E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sz w:val="21"/>
                <w:szCs w:val="21"/>
              </w:rPr>
              <w:t>Diseñar, estructurar y presentar reportes analíticos que incluyan indicadores clave, estadísticas y proyecciones relacionadas con los procesos administrativos y formativos de la Coordinación, empleando herramientas tecnológicas avanzadas para respaldar la toma de decisiones estratégicas.</w:t>
            </w:r>
          </w:p>
        </w:tc>
        <w:tc>
          <w:tcPr>
            <w:tcW w:w="2693" w:type="dxa"/>
          </w:tcPr>
          <w:p w14:paraId="5656B013" w14:textId="00429205" w:rsidR="000D2066" w:rsidRPr="00500CB3" w:rsidRDefault="000D2066"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Diseñar y estructurar FrontEnd para</w:t>
            </w:r>
            <w:r w:rsidR="00BF511B" w:rsidRPr="00500CB3">
              <w:rPr>
                <w:rFonts w:asciiTheme="majorHAnsi" w:hAnsiTheme="majorHAnsi" w:cstheme="majorHAnsi"/>
                <w:color w:val="000000" w:themeColor="text1"/>
                <w:sz w:val="21"/>
                <w:szCs w:val="21"/>
              </w:rPr>
              <w:t xml:space="preserve"> </w:t>
            </w:r>
            <w:r w:rsidRPr="00500CB3">
              <w:rPr>
                <w:rFonts w:asciiTheme="majorHAnsi" w:hAnsiTheme="majorHAnsi" w:cstheme="majorHAnsi"/>
                <w:color w:val="000000" w:themeColor="text1"/>
                <w:sz w:val="21"/>
                <w:szCs w:val="21"/>
              </w:rPr>
              <w:t>la visualización de reportes</w:t>
            </w:r>
            <w:r w:rsidR="00BF511B" w:rsidRPr="00500CB3">
              <w:rPr>
                <w:rFonts w:asciiTheme="majorHAnsi" w:hAnsiTheme="majorHAnsi" w:cstheme="majorHAnsi"/>
                <w:color w:val="000000" w:themeColor="text1"/>
                <w:sz w:val="21"/>
                <w:szCs w:val="21"/>
              </w:rPr>
              <w:t xml:space="preserve"> </w:t>
            </w:r>
            <w:r w:rsidRPr="00500CB3">
              <w:rPr>
                <w:rFonts w:asciiTheme="majorHAnsi" w:hAnsiTheme="majorHAnsi" w:cstheme="majorHAnsi"/>
                <w:color w:val="000000" w:themeColor="text1"/>
                <w:sz w:val="21"/>
                <w:szCs w:val="21"/>
              </w:rPr>
              <w:t>analíticos de l</w:t>
            </w:r>
            <w:r w:rsidR="00D77505" w:rsidRPr="00500CB3">
              <w:rPr>
                <w:rFonts w:asciiTheme="majorHAnsi" w:hAnsiTheme="majorHAnsi" w:cstheme="majorHAnsi"/>
                <w:color w:val="000000" w:themeColor="text1"/>
                <w:sz w:val="21"/>
                <w:szCs w:val="21"/>
              </w:rPr>
              <w:t xml:space="preserve">as metas SENNOVA </w:t>
            </w:r>
            <w:r w:rsidRPr="00500CB3">
              <w:rPr>
                <w:rFonts w:asciiTheme="majorHAnsi" w:hAnsiTheme="majorHAnsi" w:cstheme="majorHAnsi"/>
                <w:color w:val="000000" w:themeColor="text1"/>
                <w:sz w:val="21"/>
                <w:szCs w:val="21"/>
              </w:rPr>
              <w:t>del Centro Industrial</w:t>
            </w:r>
            <w:r w:rsidR="00BF511B" w:rsidRPr="00500CB3">
              <w:rPr>
                <w:rFonts w:asciiTheme="majorHAnsi" w:hAnsiTheme="majorHAnsi" w:cstheme="majorHAnsi"/>
                <w:color w:val="000000" w:themeColor="text1"/>
                <w:sz w:val="21"/>
                <w:szCs w:val="21"/>
              </w:rPr>
              <w:t xml:space="preserve"> </w:t>
            </w:r>
            <w:r w:rsidRPr="00500CB3">
              <w:rPr>
                <w:rFonts w:asciiTheme="majorHAnsi" w:hAnsiTheme="majorHAnsi" w:cstheme="majorHAnsi"/>
                <w:color w:val="000000" w:themeColor="text1"/>
                <w:sz w:val="21"/>
                <w:szCs w:val="21"/>
              </w:rPr>
              <w:t>y de Desarrollo Empresarial de</w:t>
            </w:r>
            <w:r w:rsidR="00BF511B" w:rsidRPr="00500CB3">
              <w:rPr>
                <w:rFonts w:asciiTheme="majorHAnsi" w:hAnsiTheme="majorHAnsi" w:cstheme="majorHAnsi"/>
                <w:color w:val="000000" w:themeColor="text1"/>
                <w:sz w:val="21"/>
                <w:szCs w:val="21"/>
              </w:rPr>
              <w:t xml:space="preserve"> </w:t>
            </w:r>
            <w:r w:rsidRPr="00500CB3">
              <w:rPr>
                <w:rFonts w:asciiTheme="majorHAnsi" w:hAnsiTheme="majorHAnsi" w:cstheme="majorHAnsi"/>
                <w:color w:val="000000" w:themeColor="text1"/>
                <w:sz w:val="21"/>
                <w:szCs w:val="21"/>
              </w:rPr>
              <w:t>Soacha.</w:t>
            </w:r>
          </w:p>
          <w:p w14:paraId="240A19CD" w14:textId="77777777" w:rsidR="000D2066" w:rsidRPr="00500CB3" w:rsidRDefault="000D2066" w:rsidP="000D2066">
            <w:pPr>
              <w:pStyle w:val="Sinespaciado"/>
              <w:spacing w:after="0" w:line="240" w:lineRule="auto"/>
              <w:jc w:val="both"/>
              <w:rPr>
                <w:rFonts w:asciiTheme="majorHAnsi" w:hAnsiTheme="majorHAnsi" w:cstheme="majorHAnsi"/>
                <w:color w:val="000000" w:themeColor="text1"/>
                <w:sz w:val="21"/>
                <w:szCs w:val="21"/>
              </w:rPr>
            </w:pPr>
          </w:p>
          <w:p w14:paraId="6B81D8AD" w14:textId="13109B64" w:rsidR="005E4720" w:rsidRPr="00500CB3" w:rsidRDefault="000D2066" w:rsidP="00BF511B">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Con la intensión de facilitar la</w:t>
            </w:r>
            <w:r w:rsidR="00BF511B" w:rsidRPr="00500CB3">
              <w:rPr>
                <w:rFonts w:asciiTheme="majorHAnsi" w:hAnsiTheme="majorHAnsi" w:cstheme="majorHAnsi"/>
                <w:color w:val="000000" w:themeColor="text1"/>
                <w:sz w:val="21"/>
                <w:szCs w:val="21"/>
              </w:rPr>
              <w:t xml:space="preserve"> </w:t>
            </w:r>
            <w:r w:rsidRPr="00500CB3">
              <w:rPr>
                <w:rFonts w:asciiTheme="majorHAnsi" w:hAnsiTheme="majorHAnsi" w:cstheme="majorHAnsi"/>
                <w:color w:val="000000" w:themeColor="text1"/>
                <w:sz w:val="21"/>
                <w:szCs w:val="21"/>
              </w:rPr>
              <w:t>información se ejecutaron gráficas las</w:t>
            </w:r>
            <w:r w:rsidR="00BF511B" w:rsidRPr="00500CB3">
              <w:rPr>
                <w:rFonts w:asciiTheme="majorHAnsi" w:hAnsiTheme="majorHAnsi" w:cstheme="majorHAnsi"/>
                <w:color w:val="000000" w:themeColor="text1"/>
                <w:sz w:val="21"/>
                <w:szCs w:val="21"/>
              </w:rPr>
              <w:t xml:space="preserve"> </w:t>
            </w:r>
            <w:r w:rsidRPr="00500CB3">
              <w:rPr>
                <w:rFonts w:asciiTheme="majorHAnsi" w:hAnsiTheme="majorHAnsi" w:cstheme="majorHAnsi"/>
                <w:color w:val="000000" w:themeColor="text1"/>
                <w:sz w:val="21"/>
                <w:szCs w:val="21"/>
              </w:rPr>
              <w:t>cuales dan reportes de</w:t>
            </w:r>
            <w:r w:rsidR="00D77505" w:rsidRPr="00500CB3">
              <w:rPr>
                <w:rFonts w:asciiTheme="majorHAnsi" w:hAnsiTheme="majorHAnsi" w:cstheme="majorHAnsi"/>
                <w:color w:val="000000" w:themeColor="text1"/>
                <w:sz w:val="21"/>
                <w:szCs w:val="21"/>
              </w:rPr>
              <w:t xml:space="preserve"> metas</w:t>
            </w:r>
            <w:r w:rsidRPr="00500CB3">
              <w:rPr>
                <w:rFonts w:asciiTheme="majorHAnsi" w:hAnsiTheme="majorHAnsi" w:cstheme="majorHAnsi"/>
                <w:color w:val="000000" w:themeColor="text1"/>
                <w:sz w:val="21"/>
                <w:szCs w:val="21"/>
              </w:rPr>
              <w:t>.</w:t>
            </w:r>
          </w:p>
        </w:tc>
        <w:tc>
          <w:tcPr>
            <w:tcW w:w="2410" w:type="dxa"/>
          </w:tcPr>
          <w:p w14:paraId="0F562965" w14:textId="552D503B" w:rsidR="009D5E6F" w:rsidRPr="00500CB3" w:rsidRDefault="005E4720" w:rsidP="000D2066">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t xml:space="preserve">Como evidencia, en el siguiente enlace se muestra las Evidencias de forma ordenada con lo anteriormente mencionados. </w:t>
            </w:r>
          </w:p>
          <w:p w14:paraId="57154D4E" w14:textId="0733DBAB" w:rsidR="009D5E6F" w:rsidRPr="00500CB3" w:rsidRDefault="009D5E6F" w:rsidP="000D2066">
            <w:pPr>
              <w:pStyle w:val="Default"/>
              <w:spacing w:after="0" w:line="276" w:lineRule="auto"/>
              <w:jc w:val="both"/>
              <w:rPr>
                <w:rFonts w:asciiTheme="majorHAnsi" w:hAnsiTheme="majorHAnsi" w:cstheme="majorHAnsi"/>
                <w:sz w:val="21"/>
                <w:szCs w:val="21"/>
              </w:rPr>
            </w:pPr>
            <w:hyperlink r:id="rId8" w:history="1">
              <w:r w:rsidRPr="009D5E6F">
                <w:rPr>
                  <w:rStyle w:val="Hipervnculo"/>
                  <w:rFonts w:asciiTheme="majorHAnsi" w:hAnsiTheme="majorHAnsi" w:cstheme="majorHAnsi"/>
                  <w:sz w:val="21"/>
                  <w:szCs w:val="21"/>
                </w:rPr>
                <w:t>OndeDrive</w:t>
              </w:r>
            </w:hyperlink>
          </w:p>
          <w:p w14:paraId="527E1D2D" w14:textId="77777777" w:rsidR="00CA3E5A" w:rsidRPr="00500CB3" w:rsidRDefault="00CA3E5A" w:rsidP="00CA3E5A">
            <w:pPr>
              <w:pStyle w:val="Sinespaciado"/>
              <w:spacing w:after="0" w:line="240" w:lineRule="auto"/>
              <w:jc w:val="both"/>
              <w:rPr>
                <w:rFonts w:asciiTheme="majorHAnsi" w:hAnsiTheme="majorHAnsi" w:cstheme="majorHAnsi"/>
                <w:color w:val="000000" w:themeColor="text1"/>
                <w:sz w:val="21"/>
                <w:szCs w:val="21"/>
              </w:rPr>
            </w:pPr>
            <w:hyperlink r:id="rId9" w:history="1">
              <w:r w:rsidRPr="00500CB3">
                <w:rPr>
                  <w:rStyle w:val="Hipervnculo"/>
                  <w:rFonts w:asciiTheme="majorHAnsi" w:hAnsiTheme="majorHAnsi" w:cstheme="majorHAnsi"/>
                  <w:sz w:val="21"/>
                  <w:szCs w:val="21"/>
                </w:rPr>
                <w:t>Enlace Solución</w:t>
              </w:r>
            </w:hyperlink>
          </w:p>
          <w:p w14:paraId="3262C307" w14:textId="77777777" w:rsidR="005E4720" w:rsidRPr="00500CB3" w:rsidRDefault="005E4720" w:rsidP="000D2066">
            <w:pPr>
              <w:pStyle w:val="Default"/>
              <w:spacing w:after="0" w:line="276" w:lineRule="auto"/>
              <w:jc w:val="both"/>
              <w:rPr>
                <w:rFonts w:asciiTheme="majorHAnsi" w:hAnsiTheme="majorHAnsi" w:cstheme="majorHAnsi"/>
                <w:sz w:val="21"/>
                <w:szCs w:val="21"/>
              </w:rPr>
            </w:pPr>
          </w:p>
          <w:p w14:paraId="28C21D4B" w14:textId="6494C37B" w:rsidR="00D77505" w:rsidRPr="00500CB3" w:rsidRDefault="00CA3E5A" w:rsidP="000D2066">
            <w:pPr>
              <w:pStyle w:val="Default"/>
              <w:spacing w:after="0" w:line="276" w:lineRule="auto"/>
              <w:jc w:val="both"/>
              <w:rPr>
                <w:rFonts w:asciiTheme="majorHAnsi" w:hAnsiTheme="majorHAnsi" w:cstheme="majorHAnsi"/>
                <w:sz w:val="21"/>
                <w:szCs w:val="21"/>
              </w:rPr>
            </w:pPr>
            <w:hyperlink r:id="rId10" w:history="1">
              <w:r w:rsidRPr="00500CB3">
                <w:rPr>
                  <w:rStyle w:val="Hipervnculo"/>
                  <w:rFonts w:asciiTheme="majorHAnsi" w:hAnsiTheme="majorHAnsi" w:cstheme="majorHAnsi"/>
                  <w:sz w:val="21"/>
                  <w:szCs w:val="21"/>
                </w:rPr>
                <w:t>Enlace Desarrollo</w:t>
              </w:r>
            </w:hyperlink>
          </w:p>
          <w:p w14:paraId="6F62620D" w14:textId="30163D22" w:rsidR="00D77505" w:rsidRPr="00500CB3" w:rsidRDefault="00D77505" w:rsidP="000D2066">
            <w:pPr>
              <w:pStyle w:val="Default"/>
              <w:spacing w:after="0" w:line="276" w:lineRule="auto"/>
              <w:jc w:val="both"/>
              <w:rPr>
                <w:rFonts w:asciiTheme="majorHAnsi" w:hAnsiTheme="majorHAnsi" w:cstheme="majorHAnsi"/>
                <w:sz w:val="21"/>
                <w:szCs w:val="21"/>
              </w:rPr>
            </w:pPr>
          </w:p>
        </w:tc>
      </w:tr>
      <w:tr w:rsidR="001C3E2F" w:rsidRPr="00500CB3" w14:paraId="6E138A9C" w14:textId="77777777" w:rsidTr="00605B51">
        <w:trPr>
          <w:trHeight w:val="20"/>
        </w:trPr>
        <w:tc>
          <w:tcPr>
            <w:tcW w:w="480" w:type="dxa"/>
          </w:tcPr>
          <w:p w14:paraId="5965D166" w14:textId="77777777" w:rsidR="001C3E2F" w:rsidRPr="00500CB3" w:rsidRDefault="001C3E2F" w:rsidP="00A52EEE">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3</w:t>
            </w:r>
          </w:p>
        </w:tc>
        <w:tc>
          <w:tcPr>
            <w:tcW w:w="3093" w:type="dxa"/>
          </w:tcPr>
          <w:p w14:paraId="321F1E82" w14:textId="5DC13B53" w:rsidR="001C3E2F" w:rsidRPr="00500CB3" w:rsidRDefault="0006342F" w:rsidP="00A52EEE">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sz w:val="21"/>
                <w:szCs w:val="21"/>
              </w:rPr>
              <w:t xml:space="preserve">Implementar procedimientos de control de calidad en el manejo de datos, verificando la consistencia y </w:t>
            </w:r>
            <w:r w:rsidRPr="00500CB3">
              <w:rPr>
                <w:rFonts w:asciiTheme="majorHAnsi" w:hAnsiTheme="majorHAnsi" w:cstheme="majorHAnsi"/>
                <w:sz w:val="21"/>
                <w:szCs w:val="21"/>
              </w:rPr>
              <w:lastRenderedPageBreak/>
              <w:t>coherencia de la información registrada en los aplicativos institucionales, y proponiendo ajustes correctivos que fortalezcan los procesos de gestión de información.</w:t>
            </w:r>
          </w:p>
        </w:tc>
        <w:tc>
          <w:tcPr>
            <w:tcW w:w="2693" w:type="dxa"/>
          </w:tcPr>
          <w:p w14:paraId="02F8C034" w14:textId="781C35C3" w:rsidR="00BF511B" w:rsidRPr="00500CB3" w:rsidRDefault="00BF511B" w:rsidP="00A52EEE">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lastRenderedPageBreak/>
              <w:t>Se implementaron procedimientos en dos escenarios.</w:t>
            </w:r>
          </w:p>
          <w:p w14:paraId="6736E420" w14:textId="6D476BBA" w:rsidR="00CB5A40" w:rsidRPr="00500CB3" w:rsidRDefault="00BF511B" w:rsidP="00A52EEE">
            <w:pPr>
              <w:pStyle w:val="TableParagraph"/>
              <w:spacing w:before="0" w:line="252" w:lineRule="auto"/>
              <w:ind w:left="109" w:right="152"/>
              <w:jc w:val="both"/>
              <w:rPr>
                <w:rFonts w:asciiTheme="majorHAnsi" w:hAnsiTheme="majorHAnsi" w:cstheme="majorHAnsi"/>
                <w:sz w:val="21"/>
                <w:szCs w:val="21"/>
              </w:rPr>
            </w:pPr>
            <w:r w:rsidRPr="00500CB3">
              <w:rPr>
                <w:rFonts w:asciiTheme="majorHAnsi" w:hAnsiTheme="majorHAnsi" w:cstheme="majorHAnsi"/>
                <w:color w:val="000000" w:themeColor="text1"/>
                <w:sz w:val="21"/>
                <w:szCs w:val="21"/>
              </w:rPr>
              <w:lastRenderedPageBreak/>
              <w:t xml:space="preserve">Dotación Ciudad Verde, Se realizo una </w:t>
            </w:r>
            <w:r w:rsidR="00F119A8" w:rsidRPr="00500CB3">
              <w:rPr>
                <w:rFonts w:asciiTheme="majorHAnsi" w:hAnsiTheme="majorHAnsi" w:cstheme="majorHAnsi"/>
                <w:color w:val="000000" w:themeColor="text1"/>
                <w:sz w:val="21"/>
                <w:szCs w:val="21"/>
              </w:rPr>
              <w:t xml:space="preserve">discriminación y se generó una base de elementos y cantidades de los ITEMS de SST por lo cual la base quedo con los cabeceros de </w:t>
            </w:r>
            <w:r w:rsidR="00A52EEE" w:rsidRPr="00500CB3">
              <w:rPr>
                <w:rFonts w:asciiTheme="majorHAnsi" w:hAnsiTheme="majorHAnsi" w:cstheme="majorHAnsi"/>
                <w:sz w:val="21"/>
                <w:szCs w:val="21"/>
              </w:rPr>
              <w:t>(#ítem→ nombre del producto→ descripción→ unidad de medida→ cantidad).</w:t>
            </w:r>
          </w:p>
          <w:p w14:paraId="66B97D77" w14:textId="77777777" w:rsidR="00A52EEE" w:rsidRPr="00500CB3" w:rsidRDefault="00A52EEE" w:rsidP="00A52EEE">
            <w:pPr>
              <w:pStyle w:val="TableParagraph"/>
              <w:spacing w:before="0" w:line="252" w:lineRule="auto"/>
              <w:ind w:left="109" w:right="152"/>
              <w:jc w:val="both"/>
              <w:rPr>
                <w:rFonts w:asciiTheme="majorHAnsi" w:hAnsiTheme="majorHAnsi" w:cstheme="majorHAnsi"/>
                <w:sz w:val="21"/>
                <w:szCs w:val="21"/>
              </w:rPr>
            </w:pPr>
          </w:p>
          <w:p w14:paraId="6EE21CA4" w14:textId="76A73862" w:rsidR="00A52EEE" w:rsidRPr="00500CB3" w:rsidRDefault="00A52EEE" w:rsidP="0005680B">
            <w:pPr>
              <w:pStyle w:val="TableParagraph"/>
              <w:spacing w:before="0" w:line="252" w:lineRule="auto"/>
              <w:ind w:left="109" w:right="152"/>
              <w:jc w:val="both"/>
              <w:rPr>
                <w:rFonts w:asciiTheme="majorHAnsi" w:hAnsiTheme="majorHAnsi" w:cstheme="majorHAnsi"/>
                <w:sz w:val="21"/>
                <w:szCs w:val="21"/>
              </w:rPr>
            </w:pPr>
            <w:r w:rsidRPr="00500CB3">
              <w:rPr>
                <w:rFonts w:asciiTheme="majorHAnsi" w:hAnsiTheme="majorHAnsi" w:cstheme="majorHAnsi"/>
                <w:sz w:val="21"/>
                <w:szCs w:val="21"/>
              </w:rPr>
              <w:t xml:space="preserve">Gestión </w:t>
            </w:r>
            <w:r w:rsidR="00CA3E5A" w:rsidRPr="00500CB3">
              <w:rPr>
                <w:rFonts w:asciiTheme="majorHAnsi" w:hAnsiTheme="majorHAnsi" w:cstheme="majorHAnsi"/>
                <w:sz w:val="21"/>
                <w:szCs w:val="21"/>
              </w:rPr>
              <w:t>Presupuesto</w:t>
            </w:r>
            <w:r w:rsidRPr="00500CB3">
              <w:rPr>
                <w:rFonts w:asciiTheme="majorHAnsi" w:hAnsiTheme="majorHAnsi" w:cstheme="majorHAnsi"/>
                <w:sz w:val="21"/>
                <w:szCs w:val="21"/>
              </w:rPr>
              <w:t>, Se estructuro las tablas (CDP→CRP→ OP)</w:t>
            </w:r>
            <w:r w:rsidR="0005680B" w:rsidRPr="00500CB3">
              <w:rPr>
                <w:rFonts w:asciiTheme="majorHAnsi" w:hAnsiTheme="majorHAnsi" w:cstheme="majorHAnsi"/>
                <w:sz w:val="21"/>
                <w:szCs w:val="21"/>
              </w:rPr>
              <w:t xml:space="preserve"> ya que se encontró vulnerabilidad en la duplicidad de la PK haciendo registro único por PK lo cual está </w:t>
            </w:r>
            <w:r w:rsidR="00CA3E5A" w:rsidRPr="00500CB3">
              <w:rPr>
                <w:rFonts w:asciiTheme="majorHAnsi" w:hAnsiTheme="majorHAnsi" w:cstheme="majorHAnsi"/>
                <w:sz w:val="21"/>
                <w:szCs w:val="21"/>
              </w:rPr>
              <w:t>bien,</w:t>
            </w:r>
            <w:r w:rsidR="0005680B" w:rsidRPr="00500CB3">
              <w:rPr>
                <w:rFonts w:asciiTheme="majorHAnsi" w:hAnsiTheme="majorHAnsi" w:cstheme="majorHAnsi"/>
                <w:sz w:val="21"/>
                <w:szCs w:val="21"/>
              </w:rPr>
              <w:t xml:space="preserve"> pero se pierden datos importantes, por esta razón se estructuro un nuevo campo el cual tendría concatenado el rubro completo para así evitar duplicidad.</w:t>
            </w:r>
          </w:p>
        </w:tc>
        <w:tc>
          <w:tcPr>
            <w:tcW w:w="2410" w:type="dxa"/>
          </w:tcPr>
          <w:p w14:paraId="72245941" w14:textId="77777777" w:rsidR="008E43A7" w:rsidRPr="00500CB3" w:rsidRDefault="008E43A7" w:rsidP="00A52EEE">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lastRenderedPageBreak/>
              <w:t xml:space="preserve">Como evidencia, en el siguiente enlace se muestra las Evidencias de </w:t>
            </w:r>
            <w:r w:rsidRPr="00500CB3">
              <w:rPr>
                <w:rFonts w:asciiTheme="majorHAnsi" w:hAnsiTheme="majorHAnsi" w:cstheme="majorHAnsi"/>
                <w:sz w:val="21"/>
                <w:szCs w:val="21"/>
              </w:rPr>
              <w:lastRenderedPageBreak/>
              <w:t xml:space="preserve">forma ordenada con lo anteriormente mencionados. </w:t>
            </w:r>
          </w:p>
          <w:p w14:paraId="3FDB7E22" w14:textId="59F0D54D" w:rsidR="009D5E6F" w:rsidRPr="00500CB3" w:rsidRDefault="009D5E6F" w:rsidP="00A52EEE">
            <w:pPr>
              <w:pStyle w:val="Default"/>
              <w:spacing w:after="0" w:line="276" w:lineRule="auto"/>
              <w:jc w:val="both"/>
              <w:rPr>
                <w:rFonts w:asciiTheme="majorHAnsi" w:hAnsiTheme="majorHAnsi" w:cstheme="majorHAnsi"/>
                <w:sz w:val="21"/>
                <w:szCs w:val="21"/>
              </w:rPr>
            </w:pPr>
            <w:hyperlink r:id="rId11" w:history="1">
              <w:r w:rsidRPr="009D5E6F">
                <w:rPr>
                  <w:rStyle w:val="Hipervnculo"/>
                  <w:rFonts w:asciiTheme="majorHAnsi" w:hAnsiTheme="majorHAnsi" w:cstheme="majorHAnsi"/>
                  <w:sz w:val="21"/>
                  <w:szCs w:val="21"/>
                </w:rPr>
                <w:t>OndeDrive</w:t>
              </w:r>
            </w:hyperlink>
          </w:p>
          <w:p w14:paraId="308819B4" w14:textId="704422F3" w:rsidR="00CA3E5A" w:rsidRPr="00500CB3" w:rsidRDefault="00CA3E5A" w:rsidP="00A52EEE">
            <w:pPr>
              <w:pStyle w:val="Default"/>
              <w:spacing w:after="0" w:line="276" w:lineRule="auto"/>
              <w:jc w:val="both"/>
              <w:rPr>
                <w:rFonts w:asciiTheme="majorHAnsi" w:hAnsiTheme="majorHAnsi" w:cstheme="majorHAnsi"/>
                <w:sz w:val="21"/>
                <w:szCs w:val="21"/>
              </w:rPr>
            </w:pPr>
            <w:hyperlink r:id="rId12" w:history="1">
              <w:r w:rsidRPr="00500CB3">
                <w:rPr>
                  <w:rStyle w:val="Hipervnculo"/>
                  <w:rFonts w:asciiTheme="majorHAnsi" w:hAnsiTheme="majorHAnsi" w:cstheme="majorHAnsi"/>
                  <w:sz w:val="21"/>
                  <w:szCs w:val="21"/>
                </w:rPr>
                <w:t>Enlace Ciudad Verde</w:t>
              </w:r>
            </w:hyperlink>
          </w:p>
          <w:p w14:paraId="7F902A5C" w14:textId="77777777" w:rsidR="00CA3E5A" w:rsidRPr="00500CB3" w:rsidRDefault="00CA3E5A" w:rsidP="00A52EEE">
            <w:pPr>
              <w:pStyle w:val="Default"/>
              <w:spacing w:after="0" w:line="276" w:lineRule="auto"/>
              <w:jc w:val="both"/>
              <w:rPr>
                <w:rFonts w:asciiTheme="majorHAnsi" w:hAnsiTheme="majorHAnsi" w:cstheme="majorHAnsi"/>
                <w:sz w:val="21"/>
                <w:szCs w:val="21"/>
              </w:rPr>
            </w:pPr>
          </w:p>
          <w:p w14:paraId="59B81894" w14:textId="45CF8B88" w:rsidR="00CA3E5A" w:rsidRPr="00500CB3" w:rsidRDefault="00CA3E5A" w:rsidP="00A52EEE">
            <w:pPr>
              <w:pStyle w:val="Default"/>
              <w:spacing w:after="0" w:line="276" w:lineRule="auto"/>
              <w:jc w:val="both"/>
              <w:rPr>
                <w:rFonts w:asciiTheme="majorHAnsi" w:hAnsiTheme="majorHAnsi" w:cstheme="majorHAnsi"/>
                <w:sz w:val="21"/>
                <w:szCs w:val="21"/>
              </w:rPr>
            </w:pPr>
            <w:hyperlink r:id="rId13" w:history="1">
              <w:r w:rsidRPr="00500CB3">
                <w:rPr>
                  <w:rStyle w:val="Hipervnculo"/>
                  <w:rFonts w:asciiTheme="majorHAnsi" w:hAnsiTheme="majorHAnsi" w:cstheme="majorHAnsi"/>
                  <w:sz w:val="21"/>
                  <w:szCs w:val="21"/>
                </w:rPr>
                <w:t>Enlace Gestión Presupuesto</w:t>
              </w:r>
            </w:hyperlink>
          </w:p>
          <w:p w14:paraId="7371C15A" w14:textId="32E738B5" w:rsidR="001C3E2F" w:rsidRPr="00500CB3" w:rsidRDefault="001C3E2F" w:rsidP="00A52EEE">
            <w:pPr>
              <w:pStyle w:val="Sinespaciado"/>
              <w:spacing w:after="0" w:line="240" w:lineRule="auto"/>
              <w:jc w:val="both"/>
              <w:rPr>
                <w:rFonts w:asciiTheme="majorHAnsi" w:hAnsiTheme="majorHAnsi" w:cstheme="majorHAnsi"/>
                <w:color w:val="000000" w:themeColor="text1"/>
                <w:sz w:val="21"/>
                <w:szCs w:val="21"/>
              </w:rPr>
            </w:pPr>
          </w:p>
        </w:tc>
      </w:tr>
      <w:tr w:rsidR="001C3E2F" w:rsidRPr="00500CB3" w14:paraId="7190977B" w14:textId="77777777" w:rsidTr="00605B51">
        <w:trPr>
          <w:trHeight w:val="20"/>
        </w:trPr>
        <w:tc>
          <w:tcPr>
            <w:tcW w:w="480" w:type="dxa"/>
          </w:tcPr>
          <w:p w14:paraId="7EB978AE" w14:textId="77777777" w:rsidR="001C3E2F" w:rsidRPr="00500CB3" w:rsidRDefault="001C3E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lastRenderedPageBreak/>
              <w:t>4</w:t>
            </w:r>
          </w:p>
        </w:tc>
        <w:tc>
          <w:tcPr>
            <w:tcW w:w="3093" w:type="dxa"/>
          </w:tcPr>
          <w:p w14:paraId="2C57AEB6" w14:textId="6E71BE5B" w:rsidR="001C3E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sz w:val="21"/>
                <w:szCs w:val="21"/>
              </w:rPr>
              <w:t>Diseñar y proponer soluciones a la medida para la optimización de procesos de manejo, análisis y consolidación de información, mediante el desarrollo de herramientas personalizadas, mejoras en los flujos de trabajo y la automatización de tareas recurrentes, en concordancia con las necesidades específicas de la Coordinación.</w:t>
            </w:r>
          </w:p>
        </w:tc>
        <w:tc>
          <w:tcPr>
            <w:tcW w:w="2693" w:type="dxa"/>
          </w:tcPr>
          <w:p w14:paraId="17597811" w14:textId="1D8C198E" w:rsidR="001C3E2F" w:rsidRPr="00500CB3" w:rsidRDefault="001105BC" w:rsidP="001105BC">
            <w:pPr>
              <w:pStyle w:val="Sinespaciado"/>
              <w:spacing w:after="0" w:line="240" w:lineRule="auto"/>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 xml:space="preserve">Se expuso una solución para la recolección de información frente a las metas de </w:t>
            </w:r>
            <w:r w:rsidR="00CA3E5A" w:rsidRPr="00500CB3">
              <w:rPr>
                <w:rFonts w:asciiTheme="majorHAnsi" w:hAnsiTheme="majorHAnsi" w:cstheme="majorHAnsi"/>
                <w:color w:val="000000" w:themeColor="text1"/>
                <w:sz w:val="21"/>
                <w:szCs w:val="21"/>
              </w:rPr>
              <w:t>T</w:t>
            </w:r>
            <w:r w:rsidRPr="00500CB3">
              <w:rPr>
                <w:rFonts w:asciiTheme="majorHAnsi" w:hAnsiTheme="majorHAnsi" w:cstheme="majorHAnsi"/>
                <w:color w:val="000000" w:themeColor="text1"/>
                <w:sz w:val="21"/>
                <w:szCs w:val="21"/>
              </w:rPr>
              <w:t xml:space="preserve">ecnoparque </w:t>
            </w:r>
            <w:r w:rsidR="00ED6265" w:rsidRPr="00500CB3">
              <w:rPr>
                <w:rFonts w:asciiTheme="majorHAnsi" w:hAnsiTheme="majorHAnsi" w:cstheme="majorHAnsi"/>
                <w:color w:val="000000" w:themeColor="text1"/>
                <w:sz w:val="21"/>
                <w:szCs w:val="21"/>
              </w:rPr>
              <w:t>de manera</w:t>
            </w:r>
            <w:r w:rsidRPr="00500CB3">
              <w:rPr>
                <w:rFonts w:asciiTheme="majorHAnsi" w:hAnsiTheme="majorHAnsi" w:cstheme="majorHAnsi"/>
                <w:color w:val="000000" w:themeColor="text1"/>
                <w:sz w:val="21"/>
                <w:szCs w:val="21"/>
              </w:rPr>
              <w:t xml:space="preserve"> que fuera fácil para las personas </w:t>
            </w:r>
            <w:r w:rsidR="00ED6265" w:rsidRPr="00500CB3">
              <w:rPr>
                <w:rFonts w:asciiTheme="majorHAnsi" w:hAnsiTheme="majorHAnsi" w:cstheme="majorHAnsi"/>
                <w:color w:val="000000" w:themeColor="text1"/>
                <w:sz w:val="21"/>
                <w:szCs w:val="21"/>
              </w:rPr>
              <w:t xml:space="preserve">involucradas </w:t>
            </w:r>
            <w:r w:rsidRPr="00500CB3">
              <w:rPr>
                <w:rFonts w:asciiTheme="majorHAnsi" w:hAnsiTheme="majorHAnsi" w:cstheme="majorHAnsi"/>
                <w:color w:val="000000" w:themeColor="text1"/>
                <w:sz w:val="21"/>
                <w:szCs w:val="21"/>
              </w:rPr>
              <w:t>en el proceso de diligenciamiento además de ser fácil de interpretar</w:t>
            </w:r>
            <w:r w:rsidR="00ED6265" w:rsidRPr="00500CB3">
              <w:rPr>
                <w:rFonts w:asciiTheme="majorHAnsi" w:hAnsiTheme="majorHAnsi" w:cstheme="majorHAnsi"/>
                <w:color w:val="000000" w:themeColor="text1"/>
                <w:sz w:val="21"/>
                <w:szCs w:val="21"/>
              </w:rPr>
              <w:t xml:space="preserve"> los indicadores</w:t>
            </w:r>
            <w:r w:rsidRPr="00500CB3">
              <w:rPr>
                <w:rFonts w:asciiTheme="majorHAnsi" w:hAnsiTheme="majorHAnsi" w:cstheme="majorHAnsi"/>
                <w:color w:val="000000" w:themeColor="text1"/>
                <w:sz w:val="21"/>
                <w:szCs w:val="21"/>
              </w:rPr>
              <w:t>.</w:t>
            </w:r>
          </w:p>
          <w:p w14:paraId="2064D660" w14:textId="77777777" w:rsidR="00B6489B" w:rsidRPr="00500CB3" w:rsidRDefault="00B6489B" w:rsidP="001105BC">
            <w:pPr>
              <w:pStyle w:val="Sinespaciado"/>
              <w:spacing w:after="0" w:line="240" w:lineRule="auto"/>
              <w:rPr>
                <w:rFonts w:asciiTheme="majorHAnsi" w:hAnsiTheme="majorHAnsi" w:cstheme="majorHAnsi"/>
                <w:color w:val="000000" w:themeColor="text1"/>
                <w:sz w:val="21"/>
                <w:szCs w:val="21"/>
              </w:rPr>
            </w:pPr>
          </w:p>
          <w:p w14:paraId="3AD64D91" w14:textId="47FE0D7A" w:rsidR="00B6489B" w:rsidRPr="00500CB3" w:rsidRDefault="00B6489B" w:rsidP="001105BC">
            <w:pPr>
              <w:pStyle w:val="Sinespaciado"/>
              <w:spacing w:after="0" w:line="240" w:lineRule="auto"/>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 xml:space="preserve">Se procedió haciendo la parte funcional que es el Backend del aplicativo por ende se generaron los nuevos módulos de métodos en los cuales hay (extracción de datos de la base, inserción de datos a la base y </w:t>
            </w:r>
            <w:r w:rsidRPr="00500CB3">
              <w:rPr>
                <w:rFonts w:asciiTheme="majorHAnsi" w:hAnsiTheme="majorHAnsi" w:cstheme="majorHAnsi"/>
                <w:color w:val="000000" w:themeColor="text1"/>
                <w:sz w:val="21"/>
                <w:szCs w:val="21"/>
              </w:rPr>
              <w:lastRenderedPageBreak/>
              <w:t>procedimientos adicionales que ayudan a manipular los datos para que estén de manera correcta desde su formato hasta su encriptación)</w:t>
            </w:r>
          </w:p>
        </w:tc>
        <w:tc>
          <w:tcPr>
            <w:tcW w:w="2410" w:type="dxa"/>
          </w:tcPr>
          <w:p w14:paraId="03FE3D52" w14:textId="77777777" w:rsidR="009D5E6F" w:rsidRDefault="0001188A" w:rsidP="000D2066">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lastRenderedPageBreak/>
              <w:t>Como evidencia, en el siguiente enlace se muestra las Evidencias de forma ordenada con lo anteriormente mencionados.</w:t>
            </w:r>
          </w:p>
          <w:p w14:paraId="34CBE272" w14:textId="1449ABDB" w:rsidR="0001188A" w:rsidRPr="00500CB3" w:rsidRDefault="009D5E6F" w:rsidP="000D2066">
            <w:pPr>
              <w:pStyle w:val="Default"/>
              <w:spacing w:after="0" w:line="276" w:lineRule="auto"/>
              <w:jc w:val="both"/>
              <w:rPr>
                <w:rFonts w:asciiTheme="majorHAnsi" w:hAnsiTheme="majorHAnsi" w:cstheme="majorHAnsi"/>
                <w:sz w:val="21"/>
                <w:szCs w:val="21"/>
              </w:rPr>
            </w:pPr>
            <w:hyperlink r:id="rId14" w:history="1">
              <w:r w:rsidRPr="009D5E6F">
                <w:rPr>
                  <w:rStyle w:val="Hipervnculo"/>
                  <w:rFonts w:asciiTheme="majorHAnsi" w:hAnsiTheme="majorHAnsi" w:cstheme="majorHAnsi"/>
                  <w:sz w:val="21"/>
                  <w:szCs w:val="21"/>
                </w:rPr>
                <w:t>OndeDrive</w:t>
              </w:r>
            </w:hyperlink>
          </w:p>
          <w:p w14:paraId="244F236F" w14:textId="6952AA2D" w:rsidR="00CA3E5A" w:rsidRDefault="00CA3E5A" w:rsidP="000D2066">
            <w:pPr>
              <w:pStyle w:val="Sinespaciado"/>
              <w:spacing w:after="0" w:line="240" w:lineRule="auto"/>
              <w:jc w:val="both"/>
            </w:pPr>
            <w:hyperlink r:id="rId15" w:history="1">
              <w:r w:rsidRPr="00500CB3">
                <w:rPr>
                  <w:rStyle w:val="Hipervnculo"/>
                  <w:rFonts w:asciiTheme="majorHAnsi" w:hAnsiTheme="majorHAnsi" w:cstheme="majorHAnsi"/>
                  <w:sz w:val="21"/>
                  <w:szCs w:val="21"/>
                </w:rPr>
                <w:t>Enlace Solución</w:t>
              </w:r>
            </w:hyperlink>
          </w:p>
          <w:p w14:paraId="6D16E7F9" w14:textId="77777777" w:rsidR="009D5E6F" w:rsidRPr="00500CB3" w:rsidRDefault="009D5E6F" w:rsidP="000D2066">
            <w:pPr>
              <w:pStyle w:val="Sinespaciado"/>
              <w:spacing w:after="0" w:line="240" w:lineRule="auto"/>
              <w:jc w:val="both"/>
              <w:rPr>
                <w:rFonts w:asciiTheme="majorHAnsi" w:hAnsiTheme="majorHAnsi" w:cstheme="majorHAnsi"/>
                <w:color w:val="000000" w:themeColor="text1"/>
                <w:sz w:val="21"/>
                <w:szCs w:val="21"/>
              </w:rPr>
            </w:pPr>
          </w:p>
          <w:p w14:paraId="4A6A7829" w14:textId="52A60E9F" w:rsidR="00CA3E5A" w:rsidRPr="00500CB3" w:rsidRDefault="00CA3E5A" w:rsidP="000D2066">
            <w:pPr>
              <w:pStyle w:val="Sinespaciado"/>
              <w:spacing w:after="0" w:line="240" w:lineRule="auto"/>
              <w:jc w:val="both"/>
              <w:rPr>
                <w:rFonts w:asciiTheme="majorHAnsi" w:hAnsiTheme="majorHAnsi" w:cstheme="majorHAnsi"/>
                <w:color w:val="000000" w:themeColor="text1"/>
                <w:sz w:val="21"/>
                <w:szCs w:val="21"/>
              </w:rPr>
            </w:pPr>
            <w:hyperlink r:id="rId16" w:history="1">
              <w:r w:rsidRPr="00500CB3">
                <w:rPr>
                  <w:rStyle w:val="Hipervnculo"/>
                  <w:rFonts w:asciiTheme="majorHAnsi" w:hAnsiTheme="majorHAnsi" w:cstheme="majorHAnsi"/>
                  <w:sz w:val="21"/>
                  <w:szCs w:val="21"/>
                </w:rPr>
                <w:t>Enlace Desarrollo</w:t>
              </w:r>
            </w:hyperlink>
          </w:p>
        </w:tc>
      </w:tr>
      <w:tr w:rsidR="001C3E2F" w:rsidRPr="00500CB3" w14:paraId="32B02E1E" w14:textId="77777777" w:rsidTr="00605B51">
        <w:trPr>
          <w:trHeight w:val="20"/>
        </w:trPr>
        <w:tc>
          <w:tcPr>
            <w:tcW w:w="480" w:type="dxa"/>
          </w:tcPr>
          <w:p w14:paraId="53103AAD" w14:textId="77777777" w:rsidR="001C3E2F" w:rsidRPr="00500CB3" w:rsidRDefault="001C3E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5</w:t>
            </w:r>
          </w:p>
        </w:tc>
        <w:tc>
          <w:tcPr>
            <w:tcW w:w="3093" w:type="dxa"/>
          </w:tcPr>
          <w:p w14:paraId="30A7D564" w14:textId="7122DDC2" w:rsidR="001C3E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sz w:val="21"/>
                <w:szCs w:val="21"/>
              </w:rPr>
              <w:t>Apoyar la planificación, ejecución y seguimiento de los proyectos relacionados con el manejo de información en la Coordinación, garantizando el cumplimiento de los cronogramas y la alineación de las actividades con los lineamientos estratégicos del SENA.</w:t>
            </w:r>
          </w:p>
        </w:tc>
        <w:tc>
          <w:tcPr>
            <w:tcW w:w="2693" w:type="dxa"/>
          </w:tcPr>
          <w:p w14:paraId="699F754C" w14:textId="77777777"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No se ejecuta esta obligación para</w:t>
            </w:r>
          </w:p>
          <w:p w14:paraId="31B22F4D" w14:textId="2563D591" w:rsidR="00061890"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este mes</w:t>
            </w:r>
          </w:p>
        </w:tc>
        <w:tc>
          <w:tcPr>
            <w:tcW w:w="2410" w:type="dxa"/>
          </w:tcPr>
          <w:p w14:paraId="55C9EC52" w14:textId="2CF9C717" w:rsidR="00061890" w:rsidRPr="00500CB3" w:rsidRDefault="00CA3E5A" w:rsidP="000D2066">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t>No hay evidencias que competan a la obligación</w:t>
            </w:r>
          </w:p>
          <w:p w14:paraId="1BCD6BE0" w14:textId="09045154" w:rsidR="001C3E2F" w:rsidRPr="00500CB3" w:rsidRDefault="001C3E2F" w:rsidP="000D2066">
            <w:pPr>
              <w:pStyle w:val="Sinespaciado"/>
              <w:spacing w:after="0" w:line="240" w:lineRule="auto"/>
              <w:jc w:val="both"/>
              <w:rPr>
                <w:rFonts w:asciiTheme="majorHAnsi" w:hAnsiTheme="majorHAnsi" w:cstheme="majorHAnsi"/>
                <w:b/>
                <w:bCs/>
                <w:color w:val="000000" w:themeColor="text1"/>
                <w:sz w:val="21"/>
                <w:szCs w:val="21"/>
              </w:rPr>
            </w:pPr>
          </w:p>
        </w:tc>
      </w:tr>
      <w:tr w:rsidR="001C3E2F" w:rsidRPr="00500CB3" w14:paraId="1BA70C03" w14:textId="77777777" w:rsidTr="00605B51">
        <w:trPr>
          <w:trHeight w:val="20"/>
        </w:trPr>
        <w:tc>
          <w:tcPr>
            <w:tcW w:w="480" w:type="dxa"/>
          </w:tcPr>
          <w:p w14:paraId="2BE60227" w14:textId="77777777" w:rsidR="001C3E2F" w:rsidRPr="00500CB3" w:rsidRDefault="001C3E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6</w:t>
            </w:r>
          </w:p>
        </w:tc>
        <w:tc>
          <w:tcPr>
            <w:tcW w:w="3093" w:type="dxa"/>
          </w:tcPr>
          <w:p w14:paraId="31ED500F" w14:textId="56F484A9" w:rsidR="00D50935" w:rsidRPr="00500CB3" w:rsidRDefault="00D50935" w:rsidP="00D50935">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sz w:val="21"/>
                <w:szCs w:val="21"/>
              </w:rPr>
              <w:t xml:space="preserve">Administrar el flujo de información en las plataformas institucionales, monitoreando su correcto funcionamiento y resolviendo incidencias asociadas con inconsistencias en los registros o fallas </w:t>
            </w:r>
            <w:r w:rsidRPr="00500CB3">
              <w:rPr>
                <w:rFonts w:asciiTheme="majorHAnsi" w:hAnsiTheme="majorHAnsi" w:cstheme="majorHAnsi"/>
                <w:color w:val="000000" w:themeColor="text1"/>
                <w:sz w:val="21"/>
                <w:szCs w:val="21"/>
              </w:rPr>
              <w:t>operativas, en coordinación con las áreas técnicas correspondientes.</w:t>
            </w:r>
          </w:p>
        </w:tc>
        <w:tc>
          <w:tcPr>
            <w:tcW w:w="2693" w:type="dxa"/>
          </w:tcPr>
          <w:p w14:paraId="78252AA2" w14:textId="5177A919" w:rsidR="001C3E2F" w:rsidRPr="00500CB3" w:rsidRDefault="00D50935" w:rsidP="00D50935">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Se actualizo el procedimiento d</w:t>
            </w:r>
            <w:r w:rsidR="0001020B" w:rsidRPr="00500CB3">
              <w:rPr>
                <w:rFonts w:asciiTheme="majorHAnsi" w:hAnsiTheme="majorHAnsi" w:cstheme="majorHAnsi"/>
                <w:color w:val="000000" w:themeColor="text1"/>
                <w:sz w:val="21"/>
                <w:szCs w:val="21"/>
              </w:rPr>
              <w:t>el cargue de información para las tablas CDP, CRP y OP los cuales corresponden a los reportes presupuestales del Centro Industrial y de Desarrollo Empresarial de Soacha, se contempló que los reportes van a llegar vía correo después de esto pasan a una carpeta especifica y se procede a extraer la información en archivos csv para finalmente importarlos desde el panel de admin.</w:t>
            </w:r>
          </w:p>
        </w:tc>
        <w:tc>
          <w:tcPr>
            <w:tcW w:w="2410" w:type="dxa"/>
          </w:tcPr>
          <w:p w14:paraId="2ECD29B5" w14:textId="77777777" w:rsidR="00061890" w:rsidRPr="00500CB3" w:rsidRDefault="00061890" w:rsidP="000D2066">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t xml:space="preserve">Como evidencia, en el siguiente enlace se muestra las Evidencias de forma ordenada con lo anteriormente mencionados. </w:t>
            </w:r>
          </w:p>
          <w:p w14:paraId="0FC5D48E" w14:textId="526F562C" w:rsidR="00061890" w:rsidRPr="00500CB3" w:rsidRDefault="009D5E6F" w:rsidP="000D2066">
            <w:pPr>
              <w:pStyle w:val="Default"/>
              <w:spacing w:after="0" w:line="276" w:lineRule="auto"/>
              <w:jc w:val="both"/>
              <w:rPr>
                <w:rFonts w:asciiTheme="majorHAnsi" w:hAnsiTheme="majorHAnsi" w:cstheme="majorHAnsi"/>
                <w:sz w:val="21"/>
                <w:szCs w:val="21"/>
              </w:rPr>
            </w:pPr>
            <w:hyperlink r:id="rId17" w:history="1">
              <w:r w:rsidRPr="009D5E6F">
                <w:rPr>
                  <w:rStyle w:val="Hipervnculo"/>
                  <w:rFonts w:asciiTheme="majorHAnsi" w:hAnsiTheme="majorHAnsi" w:cstheme="majorHAnsi"/>
                  <w:sz w:val="21"/>
                  <w:szCs w:val="21"/>
                </w:rPr>
                <w:t>OndeDrive</w:t>
              </w:r>
            </w:hyperlink>
          </w:p>
          <w:p w14:paraId="44E18B3A" w14:textId="2B736B51" w:rsidR="001C3E2F" w:rsidRPr="00500CB3" w:rsidRDefault="004102D1" w:rsidP="000D2066">
            <w:pPr>
              <w:pStyle w:val="Sinespaciado"/>
              <w:spacing w:after="0" w:line="240" w:lineRule="auto"/>
              <w:jc w:val="both"/>
              <w:rPr>
                <w:rFonts w:asciiTheme="majorHAnsi" w:hAnsiTheme="majorHAnsi" w:cstheme="majorHAnsi"/>
                <w:color w:val="000000" w:themeColor="text1"/>
                <w:sz w:val="21"/>
                <w:szCs w:val="21"/>
              </w:rPr>
            </w:pPr>
            <w:hyperlink r:id="rId18" w:history="1">
              <w:r w:rsidRPr="00500CB3">
                <w:rPr>
                  <w:rStyle w:val="Hipervnculo"/>
                  <w:rFonts w:asciiTheme="majorHAnsi" w:hAnsiTheme="majorHAnsi" w:cstheme="majorHAnsi"/>
                  <w:sz w:val="21"/>
                  <w:szCs w:val="21"/>
                </w:rPr>
                <w:t>Enlace Flujo nuevo de importación</w:t>
              </w:r>
            </w:hyperlink>
          </w:p>
        </w:tc>
      </w:tr>
      <w:tr w:rsidR="0006342F" w:rsidRPr="00500CB3" w14:paraId="0015C033" w14:textId="77777777" w:rsidTr="00605B51">
        <w:trPr>
          <w:trHeight w:val="20"/>
        </w:trPr>
        <w:tc>
          <w:tcPr>
            <w:tcW w:w="480" w:type="dxa"/>
          </w:tcPr>
          <w:p w14:paraId="6A0379F8" w14:textId="7B62222C" w:rsidR="000634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7</w:t>
            </w:r>
          </w:p>
        </w:tc>
        <w:tc>
          <w:tcPr>
            <w:tcW w:w="3093" w:type="dxa"/>
          </w:tcPr>
          <w:p w14:paraId="226B0A9E" w14:textId="412149F2" w:rsidR="0006342F" w:rsidRPr="00500CB3" w:rsidRDefault="0006342F"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Garantizar la seguridad y confidencialidad de la información administrada, aplicando controles de acceso, mecanismos de respaldo y protocolos de seguridad de la información que minimicen los riesgos de pérdida, alteración o acceso no autorizado.</w:t>
            </w:r>
          </w:p>
        </w:tc>
        <w:tc>
          <w:tcPr>
            <w:tcW w:w="2693" w:type="dxa"/>
          </w:tcPr>
          <w:p w14:paraId="4E61803E" w14:textId="77777777"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Aplicar protocolos de encriptación SSH para la actualización y respaldo de versiones del procesos realizados para garantizar el ciclo de vida de los datos y del proyecto Gestión</w:t>
            </w:r>
          </w:p>
          <w:p w14:paraId="0D81A172" w14:textId="77777777"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 xml:space="preserve">Viáticos. </w:t>
            </w:r>
          </w:p>
          <w:p w14:paraId="7DCD0655" w14:textId="77777777"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p>
          <w:p w14:paraId="12794306" w14:textId="7447DC3D"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 xml:space="preserve">Estructuración del nuevo panel de inicio de sesión con: </w:t>
            </w:r>
          </w:p>
          <w:p w14:paraId="7F831BF9" w14:textId="74AD9CD0"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 xml:space="preserve">autenticación de dos factores, recuperación de </w:t>
            </w:r>
            <w:r w:rsidRPr="00500CB3">
              <w:rPr>
                <w:rFonts w:asciiTheme="majorHAnsi" w:hAnsiTheme="majorHAnsi" w:cstheme="majorHAnsi"/>
                <w:color w:val="000000" w:themeColor="text1"/>
                <w:sz w:val="21"/>
                <w:szCs w:val="21"/>
              </w:rPr>
              <w:lastRenderedPageBreak/>
              <w:t>contraseña, cambio de contraseña y editar campos como nombre o correo electrónico vinculado.</w:t>
            </w:r>
          </w:p>
        </w:tc>
        <w:tc>
          <w:tcPr>
            <w:tcW w:w="2410" w:type="dxa"/>
          </w:tcPr>
          <w:p w14:paraId="6418157B" w14:textId="77777777" w:rsidR="00A4393C" w:rsidRPr="00500CB3" w:rsidRDefault="00A4393C" w:rsidP="000D2066">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lastRenderedPageBreak/>
              <w:t xml:space="preserve">Como evidencia, en el siguiente enlace se muestra las Evidencias de forma ordenada con lo anteriormente mencionados. </w:t>
            </w:r>
          </w:p>
          <w:p w14:paraId="0AFD0CBE" w14:textId="0D7812A1" w:rsidR="00A4393C" w:rsidRPr="00500CB3" w:rsidRDefault="009D5E6F" w:rsidP="000D2066">
            <w:pPr>
              <w:pStyle w:val="Default"/>
              <w:spacing w:after="0" w:line="276" w:lineRule="auto"/>
              <w:jc w:val="both"/>
              <w:rPr>
                <w:rFonts w:asciiTheme="majorHAnsi" w:hAnsiTheme="majorHAnsi" w:cstheme="majorHAnsi"/>
                <w:sz w:val="21"/>
                <w:szCs w:val="21"/>
              </w:rPr>
            </w:pPr>
            <w:hyperlink r:id="rId19" w:history="1">
              <w:r w:rsidRPr="009D5E6F">
                <w:rPr>
                  <w:rStyle w:val="Hipervnculo"/>
                  <w:rFonts w:asciiTheme="majorHAnsi" w:hAnsiTheme="majorHAnsi" w:cstheme="majorHAnsi"/>
                  <w:sz w:val="21"/>
                  <w:szCs w:val="21"/>
                </w:rPr>
                <w:t>OndeDrive</w:t>
              </w:r>
            </w:hyperlink>
          </w:p>
          <w:p w14:paraId="63D511B9" w14:textId="7A94E4EF" w:rsidR="0006342F" w:rsidRPr="00500CB3" w:rsidRDefault="000A2DB9" w:rsidP="000D2066">
            <w:pPr>
              <w:pStyle w:val="Sinespaciado"/>
              <w:spacing w:after="0" w:line="240" w:lineRule="auto"/>
              <w:jc w:val="both"/>
              <w:rPr>
                <w:rFonts w:asciiTheme="majorHAnsi" w:hAnsiTheme="majorHAnsi" w:cstheme="majorHAnsi"/>
                <w:color w:val="000000" w:themeColor="text1"/>
                <w:sz w:val="21"/>
                <w:szCs w:val="21"/>
              </w:rPr>
            </w:pPr>
            <w:hyperlink r:id="rId20" w:history="1">
              <w:r w:rsidRPr="00500CB3">
                <w:rPr>
                  <w:rStyle w:val="Hipervnculo"/>
                  <w:rFonts w:asciiTheme="majorHAnsi" w:hAnsiTheme="majorHAnsi" w:cstheme="majorHAnsi"/>
                  <w:sz w:val="21"/>
                  <w:szCs w:val="21"/>
                </w:rPr>
                <w:t>Enlace Evidencia</w:t>
              </w:r>
            </w:hyperlink>
          </w:p>
        </w:tc>
      </w:tr>
      <w:tr w:rsidR="0006342F" w:rsidRPr="00500CB3" w14:paraId="4C1276BE" w14:textId="77777777" w:rsidTr="00605B51">
        <w:trPr>
          <w:trHeight w:val="20"/>
        </w:trPr>
        <w:tc>
          <w:tcPr>
            <w:tcW w:w="480" w:type="dxa"/>
          </w:tcPr>
          <w:p w14:paraId="63AC92DC" w14:textId="7EC5F94D" w:rsidR="000634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8</w:t>
            </w:r>
          </w:p>
        </w:tc>
        <w:tc>
          <w:tcPr>
            <w:tcW w:w="3093" w:type="dxa"/>
          </w:tcPr>
          <w:p w14:paraId="6E8AE4C0" w14:textId="2113B650" w:rsidR="0006342F" w:rsidRPr="00500CB3" w:rsidRDefault="0006342F"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Generar reportes periódicos sobre la ejecución de las actividades asignadas, incluyendo el análisis de avances, resultados y recomendaciones para la mejora continua en la gestión de información, y presentarlos a la Coordinación para su evaluación y validación.</w:t>
            </w:r>
          </w:p>
        </w:tc>
        <w:tc>
          <w:tcPr>
            <w:tcW w:w="2693" w:type="dxa"/>
          </w:tcPr>
          <w:p w14:paraId="617689FE" w14:textId="491CD9C3" w:rsidR="0006342F" w:rsidRPr="00500CB3" w:rsidRDefault="00C022CA" w:rsidP="00C022CA">
            <w:pPr>
              <w:pStyle w:val="Default"/>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sz w:val="21"/>
                <w:szCs w:val="21"/>
              </w:rPr>
              <w:t>Para dar cumplimiento se realizaron notas acordes a las actividades, estas notas se van guardando y actualizando a medida que se requiera, en estas notas esta de forma concisa la acciones que se van tomando en las diferentes actividades.</w:t>
            </w:r>
          </w:p>
        </w:tc>
        <w:tc>
          <w:tcPr>
            <w:tcW w:w="2410" w:type="dxa"/>
          </w:tcPr>
          <w:p w14:paraId="6FD16429" w14:textId="77777777" w:rsidR="00A4393C" w:rsidRPr="00500CB3" w:rsidRDefault="00A4393C" w:rsidP="000D2066">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t xml:space="preserve">Como evidencia, en el siguiente enlace se muestra las Evidencias de forma ordenada con lo anteriormente mencionados. </w:t>
            </w:r>
          </w:p>
          <w:p w14:paraId="4EFC5ECC" w14:textId="541D9208" w:rsidR="00A4393C" w:rsidRDefault="009D5E6F" w:rsidP="000D2066">
            <w:pPr>
              <w:pStyle w:val="Default"/>
              <w:spacing w:after="0" w:line="276" w:lineRule="auto"/>
              <w:jc w:val="both"/>
              <w:rPr>
                <w:rFonts w:asciiTheme="majorHAnsi" w:hAnsiTheme="majorHAnsi" w:cstheme="majorHAnsi"/>
                <w:sz w:val="21"/>
                <w:szCs w:val="21"/>
              </w:rPr>
            </w:pPr>
            <w:hyperlink r:id="rId21" w:history="1">
              <w:r w:rsidRPr="009D5E6F">
                <w:rPr>
                  <w:rStyle w:val="Hipervnculo"/>
                  <w:rFonts w:asciiTheme="majorHAnsi" w:hAnsiTheme="majorHAnsi" w:cstheme="majorHAnsi"/>
                  <w:sz w:val="21"/>
                  <w:szCs w:val="21"/>
                </w:rPr>
                <w:t>OndeDrive</w:t>
              </w:r>
            </w:hyperlink>
          </w:p>
          <w:p w14:paraId="294867EE" w14:textId="5BAFA85C" w:rsidR="0053619E" w:rsidRPr="00500CB3" w:rsidRDefault="0053619E" w:rsidP="000D2066">
            <w:pPr>
              <w:pStyle w:val="Default"/>
              <w:spacing w:after="0" w:line="276" w:lineRule="auto"/>
              <w:jc w:val="both"/>
              <w:rPr>
                <w:rFonts w:asciiTheme="majorHAnsi" w:hAnsiTheme="majorHAnsi" w:cstheme="majorHAnsi"/>
                <w:sz w:val="21"/>
                <w:szCs w:val="21"/>
              </w:rPr>
            </w:pPr>
            <w:hyperlink r:id="rId22" w:history="1">
              <w:r w:rsidRPr="0053619E">
                <w:rPr>
                  <w:rStyle w:val="Hipervnculo"/>
                  <w:rFonts w:asciiTheme="majorHAnsi" w:hAnsiTheme="majorHAnsi" w:cstheme="majorHAnsi"/>
                  <w:sz w:val="21"/>
                  <w:szCs w:val="21"/>
                </w:rPr>
                <w:t>Enlace</w:t>
              </w:r>
            </w:hyperlink>
          </w:p>
          <w:p w14:paraId="1B98B2DD" w14:textId="0CAA28BB" w:rsidR="000634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p>
        </w:tc>
      </w:tr>
      <w:tr w:rsidR="0006342F" w:rsidRPr="00500CB3" w14:paraId="152C9BD0" w14:textId="77777777" w:rsidTr="00605B51">
        <w:trPr>
          <w:trHeight w:val="20"/>
        </w:trPr>
        <w:tc>
          <w:tcPr>
            <w:tcW w:w="480" w:type="dxa"/>
          </w:tcPr>
          <w:p w14:paraId="432FF3BC" w14:textId="6B623561" w:rsidR="0006342F" w:rsidRPr="00500CB3" w:rsidRDefault="0006342F" w:rsidP="000D2066">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9</w:t>
            </w:r>
          </w:p>
        </w:tc>
        <w:tc>
          <w:tcPr>
            <w:tcW w:w="3093" w:type="dxa"/>
          </w:tcPr>
          <w:p w14:paraId="21A65B60" w14:textId="50333CC4" w:rsidR="0006342F" w:rsidRPr="00500CB3" w:rsidRDefault="0006342F" w:rsidP="000D2066">
            <w:pPr>
              <w:pStyle w:val="Sinespaciado"/>
              <w:spacing w:after="0" w:line="240" w:lineRule="auto"/>
              <w:jc w:val="both"/>
              <w:rPr>
                <w:rFonts w:asciiTheme="majorHAnsi" w:hAnsiTheme="majorHAnsi" w:cstheme="majorHAnsi"/>
                <w:sz w:val="21"/>
                <w:szCs w:val="21"/>
              </w:rPr>
            </w:pPr>
            <w:r w:rsidRPr="00500CB3">
              <w:rPr>
                <w:rFonts w:asciiTheme="majorHAnsi" w:hAnsiTheme="majorHAnsi" w:cstheme="majorHAnsi"/>
                <w:sz w:val="21"/>
                <w:szCs w:val="21"/>
              </w:rPr>
              <w:t>Ejecutar las demás actividades que sean asignadas por el supervisor del contrato y/o el ordenador del gasto, siempre que guarden relación con en el objeto contractual.</w:t>
            </w:r>
          </w:p>
        </w:tc>
        <w:tc>
          <w:tcPr>
            <w:tcW w:w="2693" w:type="dxa"/>
          </w:tcPr>
          <w:p w14:paraId="1D312A2A" w14:textId="77777777" w:rsidR="00973E52"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Busqueda de procesos / contratos relacionados a Dotación en secop ii</w:t>
            </w:r>
          </w:p>
          <w:p w14:paraId="5372DA88" w14:textId="77777777"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p>
          <w:p w14:paraId="060C30D2" w14:textId="32BFE004" w:rsidR="00C022CA" w:rsidRPr="00500CB3" w:rsidRDefault="00C022CA" w:rsidP="00C022CA">
            <w:pPr>
              <w:pStyle w:val="Sinespaciado"/>
              <w:spacing w:after="0" w:line="240" w:lineRule="auto"/>
              <w:jc w:val="both"/>
              <w:rPr>
                <w:rFonts w:asciiTheme="majorHAnsi" w:hAnsiTheme="majorHAnsi" w:cstheme="majorHAnsi"/>
                <w:color w:val="000000" w:themeColor="text1"/>
                <w:sz w:val="21"/>
                <w:szCs w:val="21"/>
              </w:rPr>
            </w:pPr>
            <w:r w:rsidRPr="00500CB3">
              <w:rPr>
                <w:rFonts w:asciiTheme="majorHAnsi" w:hAnsiTheme="majorHAnsi" w:cstheme="majorHAnsi"/>
                <w:color w:val="000000" w:themeColor="text1"/>
                <w:sz w:val="21"/>
                <w:szCs w:val="21"/>
              </w:rPr>
              <w:t xml:space="preserve">Cálculo de Área a intervenir en proceso de </w:t>
            </w:r>
            <w:r w:rsidR="00BF511B" w:rsidRPr="00500CB3">
              <w:rPr>
                <w:rFonts w:asciiTheme="majorHAnsi" w:hAnsiTheme="majorHAnsi" w:cstheme="majorHAnsi"/>
                <w:color w:val="000000" w:themeColor="text1"/>
                <w:sz w:val="21"/>
                <w:szCs w:val="21"/>
              </w:rPr>
              <w:t>adecuación de ciudad verde.</w:t>
            </w:r>
          </w:p>
        </w:tc>
        <w:tc>
          <w:tcPr>
            <w:tcW w:w="2410" w:type="dxa"/>
          </w:tcPr>
          <w:p w14:paraId="1CB98B95" w14:textId="22CE2868" w:rsidR="0006342F" w:rsidRPr="00500CB3" w:rsidRDefault="00973E52" w:rsidP="000A2DB9">
            <w:pPr>
              <w:pStyle w:val="Default"/>
              <w:spacing w:after="0" w:line="276" w:lineRule="auto"/>
              <w:jc w:val="both"/>
              <w:rPr>
                <w:rFonts w:asciiTheme="majorHAnsi" w:hAnsiTheme="majorHAnsi" w:cstheme="majorHAnsi"/>
                <w:sz w:val="21"/>
                <w:szCs w:val="21"/>
              </w:rPr>
            </w:pPr>
            <w:r w:rsidRPr="00500CB3">
              <w:rPr>
                <w:rFonts w:asciiTheme="majorHAnsi" w:hAnsiTheme="majorHAnsi" w:cstheme="majorHAnsi"/>
                <w:sz w:val="21"/>
                <w:szCs w:val="21"/>
              </w:rPr>
              <w:t xml:space="preserve">Como evidencia, en el siguiente enlace se muestra las Evidencias de forma ordenada con lo anteriormente mencionados. </w:t>
            </w:r>
            <w:r w:rsidR="000A2DB9" w:rsidRPr="00500CB3">
              <w:rPr>
                <w:rFonts w:asciiTheme="majorHAnsi" w:hAnsiTheme="majorHAnsi" w:cstheme="majorHAnsi"/>
                <w:sz w:val="21"/>
                <w:szCs w:val="21"/>
              </w:rPr>
              <w:br/>
            </w:r>
            <w:hyperlink r:id="rId23" w:history="1">
              <w:r w:rsidR="000A2DB9" w:rsidRPr="00500CB3">
                <w:rPr>
                  <w:rStyle w:val="Hipervnculo"/>
                  <w:rFonts w:asciiTheme="majorHAnsi" w:hAnsiTheme="majorHAnsi" w:cstheme="majorHAnsi"/>
                  <w:sz w:val="21"/>
                  <w:szCs w:val="21"/>
                </w:rPr>
                <w:t>Enlace Ciudad Verde</w:t>
              </w:r>
            </w:hyperlink>
          </w:p>
        </w:tc>
      </w:tr>
    </w:tbl>
    <w:p w14:paraId="5833F437" w14:textId="77777777" w:rsidR="009C0F15" w:rsidRPr="0030011F" w:rsidRDefault="009C0F15" w:rsidP="00CE61DA">
      <w:pPr>
        <w:spacing w:after="0" w:line="240" w:lineRule="auto"/>
        <w:jc w:val="both"/>
        <w:rPr>
          <w:rFonts w:asciiTheme="majorHAnsi" w:hAnsiTheme="majorHAnsi" w:cstheme="majorHAnsi"/>
          <w:sz w:val="24"/>
          <w:szCs w:val="24"/>
        </w:rPr>
      </w:pPr>
    </w:p>
    <w:p w14:paraId="1653AE98" w14:textId="437ED86A" w:rsidR="009C0F15" w:rsidRPr="0030011F" w:rsidRDefault="009C0F15" w:rsidP="009C0F15">
      <w:pPr>
        <w:spacing w:line="360" w:lineRule="auto"/>
        <w:jc w:val="both"/>
        <w:rPr>
          <w:rFonts w:asciiTheme="majorHAnsi" w:hAnsiTheme="majorHAnsi" w:cstheme="majorHAnsi"/>
          <w:sz w:val="24"/>
          <w:szCs w:val="24"/>
        </w:rPr>
      </w:pPr>
      <w:r w:rsidRPr="0030011F">
        <w:rPr>
          <w:rFonts w:asciiTheme="majorHAnsi" w:hAnsiTheme="majorHAnsi" w:cstheme="majorHAnsi"/>
          <w:sz w:val="24"/>
          <w:szCs w:val="24"/>
        </w:rPr>
        <w:t xml:space="preserve">A </w:t>
      </w:r>
      <w:r w:rsidR="00CE61DA" w:rsidRPr="0030011F">
        <w:rPr>
          <w:rFonts w:asciiTheme="majorHAnsi" w:hAnsiTheme="majorHAnsi" w:cstheme="majorHAnsi"/>
          <w:sz w:val="24"/>
          <w:szCs w:val="24"/>
        </w:rPr>
        <w:t>continuación,</w:t>
      </w:r>
      <w:r w:rsidRPr="0030011F">
        <w:rPr>
          <w:rFonts w:asciiTheme="majorHAnsi" w:hAnsiTheme="majorHAnsi" w:cstheme="majorHAnsi"/>
          <w:sz w:val="24"/>
          <w:szCs w:val="24"/>
        </w:rPr>
        <w:t xml:space="preserve"> relaciono los desplazamientos que realicé previo a la presentación de este informe. Una vez finalizado cada desplazamiento presenté al ordenador del gasto el informe en el Formato Informe Legalización Desplazamiento Contratista GTH-F-087, en el que se describieron las actividades desarrolladas y los resultados de cada desplazamiento. Cada informe cuenta con el visto bueno del Supervisor. </w:t>
      </w:r>
    </w:p>
    <w:p w14:paraId="5FEE04B1" w14:textId="77777777" w:rsidR="009C0F15" w:rsidRPr="0030011F" w:rsidRDefault="009C0F15" w:rsidP="009C0F15">
      <w:pPr>
        <w:spacing w:line="360" w:lineRule="auto"/>
        <w:jc w:val="both"/>
        <w:rPr>
          <w:rFonts w:asciiTheme="majorHAnsi" w:hAnsiTheme="majorHAnsi" w:cstheme="majorHAnsi"/>
          <w:sz w:val="24"/>
          <w:szCs w:val="24"/>
        </w:rPr>
      </w:pPr>
      <w:r w:rsidRPr="0030011F">
        <w:rPr>
          <w:rFonts w:asciiTheme="majorHAnsi" w:hAnsiTheme="majorHAnsi" w:cstheme="majorHAnsi"/>
          <w:sz w:val="24"/>
          <w:szCs w:val="24"/>
        </w:rPr>
        <w:t xml:space="preserve">Se lista a continuación el soporte de la legalización de los desplazamientos realizados, los cuales forman parte integral del presente informe de ejecución contractual.  </w:t>
      </w:r>
    </w:p>
    <w:tbl>
      <w:tblPr>
        <w:tblStyle w:val="Tablaconcuadrcula"/>
        <w:tblW w:w="8828" w:type="dxa"/>
        <w:tblLook w:val="04A0" w:firstRow="1" w:lastRow="0" w:firstColumn="1" w:lastColumn="0" w:noHBand="0" w:noVBand="1"/>
      </w:tblPr>
      <w:tblGrid>
        <w:gridCol w:w="717"/>
        <w:gridCol w:w="1754"/>
        <w:gridCol w:w="2297"/>
        <w:gridCol w:w="2030"/>
        <w:gridCol w:w="2030"/>
      </w:tblGrid>
      <w:tr w:rsidR="003C268F" w:rsidRPr="0030011F" w14:paraId="60F19EA1" w14:textId="77777777" w:rsidTr="005F0C7A">
        <w:trPr>
          <w:trHeight w:val="248"/>
        </w:trPr>
        <w:tc>
          <w:tcPr>
            <w:tcW w:w="832" w:type="dxa"/>
          </w:tcPr>
          <w:p w14:paraId="3689EC58" w14:textId="4785D6DA"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b/>
                <w:color w:val="000000"/>
                <w:sz w:val="24"/>
                <w:szCs w:val="24"/>
              </w:rPr>
              <w:t>ITEM</w:t>
            </w:r>
          </w:p>
        </w:tc>
        <w:tc>
          <w:tcPr>
            <w:tcW w:w="1782" w:type="dxa"/>
            <w:noWrap/>
            <w:hideMark/>
          </w:tcPr>
          <w:p w14:paraId="643CAD01" w14:textId="57A8230D"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b/>
                <w:color w:val="000000"/>
                <w:sz w:val="24"/>
                <w:szCs w:val="24"/>
              </w:rPr>
              <w:t>No DE LA ORDEN DE VIAJE</w:t>
            </w:r>
          </w:p>
        </w:tc>
        <w:tc>
          <w:tcPr>
            <w:tcW w:w="2335" w:type="dxa"/>
            <w:noWrap/>
            <w:hideMark/>
          </w:tcPr>
          <w:p w14:paraId="06C5F2AF" w14:textId="39816C5B"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b/>
                <w:color w:val="000000"/>
                <w:sz w:val="24"/>
                <w:szCs w:val="24"/>
              </w:rPr>
              <w:t>LUGAR DE DESPLAZAMIENTO</w:t>
            </w:r>
          </w:p>
        </w:tc>
        <w:tc>
          <w:tcPr>
            <w:tcW w:w="1970" w:type="dxa"/>
            <w:noWrap/>
            <w:hideMark/>
          </w:tcPr>
          <w:p w14:paraId="72FBC597" w14:textId="34A6AEA0" w:rsidR="003C268F" w:rsidRPr="0030011F" w:rsidRDefault="003C268F" w:rsidP="00ED4160">
            <w:pPr>
              <w:spacing w:after="0" w:line="240" w:lineRule="auto"/>
              <w:jc w:val="center"/>
              <w:rPr>
                <w:rFonts w:asciiTheme="majorHAnsi" w:eastAsia="Times New Roman" w:hAnsiTheme="majorHAnsi" w:cstheme="majorHAnsi"/>
                <w:b/>
                <w:color w:val="000000"/>
                <w:sz w:val="24"/>
                <w:szCs w:val="24"/>
              </w:rPr>
            </w:pPr>
            <w:r w:rsidRPr="0030011F">
              <w:rPr>
                <w:rFonts w:asciiTheme="majorHAnsi" w:eastAsia="Times New Roman" w:hAnsiTheme="majorHAnsi" w:cstheme="majorHAnsi"/>
                <w:b/>
                <w:color w:val="000000"/>
                <w:sz w:val="24"/>
                <w:szCs w:val="24"/>
              </w:rPr>
              <w:t>FECHA DE DESPLAZAMIENTO INICIAL</w:t>
            </w:r>
          </w:p>
        </w:tc>
        <w:tc>
          <w:tcPr>
            <w:tcW w:w="1909" w:type="dxa"/>
            <w:noWrap/>
          </w:tcPr>
          <w:p w14:paraId="3FD81D87" w14:textId="72E4D0E5" w:rsidR="003C268F" w:rsidRPr="0030011F" w:rsidRDefault="003C268F" w:rsidP="00ED4160">
            <w:pPr>
              <w:spacing w:after="0" w:line="240" w:lineRule="auto"/>
              <w:jc w:val="center"/>
              <w:rPr>
                <w:rFonts w:asciiTheme="majorHAnsi" w:eastAsia="Times New Roman" w:hAnsiTheme="majorHAnsi" w:cstheme="majorHAnsi"/>
                <w:b/>
                <w:color w:val="000000"/>
                <w:sz w:val="24"/>
                <w:szCs w:val="24"/>
              </w:rPr>
            </w:pPr>
            <w:r w:rsidRPr="0030011F">
              <w:rPr>
                <w:rFonts w:asciiTheme="majorHAnsi" w:eastAsia="Times New Roman" w:hAnsiTheme="majorHAnsi" w:cstheme="majorHAnsi"/>
                <w:b/>
                <w:color w:val="000000"/>
                <w:sz w:val="24"/>
                <w:szCs w:val="24"/>
              </w:rPr>
              <w:t>FECHA DE DESPLAZAMIENTO FINAL</w:t>
            </w:r>
          </w:p>
        </w:tc>
      </w:tr>
      <w:tr w:rsidR="003C268F" w:rsidRPr="0030011F" w14:paraId="60EC94DC" w14:textId="77777777" w:rsidTr="005F0C7A">
        <w:trPr>
          <w:trHeight w:val="31"/>
        </w:trPr>
        <w:tc>
          <w:tcPr>
            <w:tcW w:w="832" w:type="dxa"/>
          </w:tcPr>
          <w:p w14:paraId="305F777B" w14:textId="77777777"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1.</w:t>
            </w:r>
          </w:p>
        </w:tc>
        <w:tc>
          <w:tcPr>
            <w:tcW w:w="1782" w:type="dxa"/>
            <w:noWrap/>
            <w:hideMark/>
          </w:tcPr>
          <w:p w14:paraId="59778039" w14:textId="58606011"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 </w:t>
            </w:r>
            <w:r w:rsidR="00503AEA" w:rsidRPr="0030011F">
              <w:rPr>
                <w:rFonts w:asciiTheme="majorHAnsi" w:eastAsia="Times New Roman" w:hAnsiTheme="majorHAnsi" w:cstheme="majorHAnsi"/>
                <w:color w:val="000000"/>
                <w:sz w:val="24"/>
                <w:szCs w:val="24"/>
              </w:rPr>
              <w:t>XX</w:t>
            </w:r>
          </w:p>
        </w:tc>
        <w:tc>
          <w:tcPr>
            <w:tcW w:w="2335" w:type="dxa"/>
            <w:noWrap/>
            <w:hideMark/>
          </w:tcPr>
          <w:p w14:paraId="587F030A" w14:textId="6BF0FDCE" w:rsidR="003C268F" w:rsidRPr="0030011F" w:rsidRDefault="00503AEA"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XX</w:t>
            </w:r>
            <w:r w:rsidR="003C268F" w:rsidRPr="0030011F">
              <w:rPr>
                <w:rFonts w:asciiTheme="majorHAnsi" w:eastAsia="Times New Roman" w:hAnsiTheme="majorHAnsi" w:cstheme="majorHAnsi"/>
                <w:color w:val="000000"/>
                <w:sz w:val="24"/>
                <w:szCs w:val="24"/>
              </w:rPr>
              <w:t> </w:t>
            </w:r>
          </w:p>
        </w:tc>
        <w:tc>
          <w:tcPr>
            <w:tcW w:w="1970" w:type="dxa"/>
            <w:noWrap/>
            <w:hideMark/>
          </w:tcPr>
          <w:p w14:paraId="1BA48BE6" w14:textId="312487CA" w:rsidR="003C268F" w:rsidRPr="0030011F" w:rsidRDefault="00503AEA"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XX</w:t>
            </w:r>
            <w:r w:rsidR="003C268F" w:rsidRPr="0030011F">
              <w:rPr>
                <w:rFonts w:asciiTheme="majorHAnsi" w:eastAsia="Times New Roman" w:hAnsiTheme="majorHAnsi" w:cstheme="majorHAnsi"/>
                <w:color w:val="000000"/>
                <w:sz w:val="24"/>
                <w:szCs w:val="24"/>
              </w:rPr>
              <w:t> </w:t>
            </w:r>
          </w:p>
        </w:tc>
        <w:tc>
          <w:tcPr>
            <w:tcW w:w="1909" w:type="dxa"/>
            <w:noWrap/>
          </w:tcPr>
          <w:p w14:paraId="1297B44C" w14:textId="3ADC78B0" w:rsidR="003C268F" w:rsidRPr="0030011F" w:rsidRDefault="00503AEA"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XX</w:t>
            </w:r>
          </w:p>
        </w:tc>
      </w:tr>
      <w:tr w:rsidR="003C268F" w:rsidRPr="0030011F" w14:paraId="16CFDCA0" w14:textId="77777777" w:rsidTr="005F0C7A">
        <w:trPr>
          <w:trHeight w:val="31"/>
        </w:trPr>
        <w:tc>
          <w:tcPr>
            <w:tcW w:w="832" w:type="dxa"/>
          </w:tcPr>
          <w:p w14:paraId="6F17A02C" w14:textId="77777777"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2.</w:t>
            </w:r>
          </w:p>
        </w:tc>
        <w:tc>
          <w:tcPr>
            <w:tcW w:w="1782" w:type="dxa"/>
            <w:noWrap/>
            <w:hideMark/>
          </w:tcPr>
          <w:p w14:paraId="7868B988" w14:textId="671AADAB"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 </w:t>
            </w:r>
            <w:r w:rsidR="00503AEA" w:rsidRPr="0030011F">
              <w:rPr>
                <w:rFonts w:asciiTheme="majorHAnsi" w:eastAsia="Times New Roman" w:hAnsiTheme="majorHAnsi" w:cstheme="majorHAnsi"/>
                <w:color w:val="000000"/>
                <w:sz w:val="24"/>
                <w:szCs w:val="24"/>
              </w:rPr>
              <w:t>XX</w:t>
            </w:r>
          </w:p>
        </w:tc>
        <w:tc>
          <w:tcPr>
            <w:tcW w:w="2335" w:type="dxa"/>
            <w:noWrap/>
            <w:hideMark/>
          </w:tcPr>
          <w:p w14:paraId="64A298DB" w14:textId="69E18758" w:rsidR="003C268F" w:rsidRPr="0030011F" w:rsidRDefault="003C268F"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 </w:t>
            </w:r>
            <w:r w:rsidR="00503AEA" w:rsidRPr="0030011F">
              <w:rPr>
                <w:rFonts w:asciiTheme="majorHAnsi" w:eastAsia="Times New Roman" w:hAnsiTheme="majorHAnsi" w:cstheme="majorHAnsi"/>
                <w:color w:val="000000"/>
                <w:sz w:val="24"/>
                <w:szCs w:val="24"/>
              </w:rPr>
              <w:t>XX</w:t>
            </w:r>
          </w:p>
        </w:tc>
        <w:tc>
          <w:tcPr>
            <w:tcW w:w="1970" w:type="dxa"/>
            <w:noWrap/>
            <w:hideMark/>
          </w:tcPr>
          <w:p w14:paraId="4CCEEC8A" w14:textId="5605BA24" w:rsidR="003C268F" w:rsidRPr="0030011F" w:rsidRDefault="00503AEA"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XX</w:t>
            </w:r>
          </w:p>
        </w:tc>
        <w:tc>
          <w:tcPr>
            <w:tcW w:w="1909" w:type="dxa"/>
            <w:noWrap/>
          </w:tcPr>
          <w:p w14:paraId="395541F3" w14:textId="4B879403" w:rsidR="003C268F" w:rsidRPr="0030011F" w:rsidRDefault="00503AEA" w:rsidP="00ED4160">
            <w:pPr>
              <w:spacing w:after="0" w:line="240" w:lineRule="auto"/>
              <w:rPr>
                <w:rFonts w:asciiTheme="majorHAnsi" w:eastAsia="Times New Roman" w:hAnsiTheme="majorHAnsi" w:cstheme="majorHAnsi"/>
                <w:color w:val="000000"/>
                <w:sz w:val="24"/>
                <w:szCs w:val="24"/>
              </w:rPr>
            </w:pPr>
            <w:r w:rsidRPr="0030011F">
              <w:rPr>
                <w:rFonts w:asciiTheme="majorHAnsi" w:eastAsia="Times New Roman" w:hAnsiTheme="majorHAnsi" w:cstheme="majorHAnsi"/>
                <w:color w:val="000000"/>
                <w:sz w:val="24"/>
                <w:szCs w:val="24"/>
              </w:rPr>
              <w:t>XX</w:t>
            </w:r>
          </w:p>
        </w:tc>
      </w:tr>
    </w:tbl>
    <w:p w14:paraId="109B62CD" w14:textId="77777777" w:rsidR="003C268F" w:rsidRPr="0030011F" w:rsidRDefault="003C268F" w:rsidP="00CE61DA">
      <w:pPr>
        <w:spacing w:after="0" w:line="360" w:lineRule="auto"/>
        <w:jc w:val="both"/>
        <w:rPr>
          <w:rFonts w:asciiTheme="majorHAnsi" w:hAnsiTheme="majorHAnsi" w:cstheme="majorHAnsi"/>
          <w:sz w:val="24"/>
          <w:szCs w:val="24"/>
        </w:rPr>
      </w:pPr>
    </w:p>
    <w:p w14:paraId="3A1AEC92" w14:textId="77777777" w:rsidR="00F953D4" w:rsidRPr="0030011F" w:rsidRDefault="00CE61DA" w:rsidP="00F953D4">
      <w:pPr>
        <w:spacing w:after="0" w:line="360" w:lineRule="auto"/>
        <w:jc w:val="both"/>
        <w:rPr>
          <w:rFonts w:asciiTheme="majorHAnsi" w:hAnsiTheme="majorHAnsi" w:cstheme="majorHAnsi"/>
          <w:sz w:val="24"/>
          <w:szCs w:val="24"/>
        </w:rPr>
      </w:pPr>
      <w:r w:rsidRPr="0030011F">
        <w:rPr>
          <w:rFonts w:asciiTheme="majorHAnsi" w:hAnsiTheme="majorHAnsi" w:cstheme="majorHAnsi"/>
          <w:b/>
          <w:bCs/>
          <w:sz w:val="24"/>
          <w:szCs w:val="24"/>
        </w:rPr>
        <w:lastRenderedPageBreak/>
        <w:t>Nota 1:</w:t>
      </w:r>
      <w:r w:rsidRPr="0030011F">
        <w:rPr>
          <w:rFonts w:asciiTheme="majorHAnsi" w:hAnsiTheme="majorHAnsi" w:cstheme="majorHAnsi"/>
          <w:sz w:val="24"/>
          <w:szCs w:val="24"/>
        </w:rPr>
        <w:t xml:space="preserve"> Por cada desplazamiento que haya realizado el contratista, adjuntará el respectivo informe que la soporte. En caso de haber realizado el desplazamiento en fecha posterior a la presentación del informe de ejecución contractual, deberá reportarlo en el siguiente informe de ejecución contractual.</w:t>
      </w:r>
    </w:p>
    <w:p w14:paraId="2E213171" w14:textId="77777777" w:rsidR="00F953D4" w:rsidRPr="0030011F" w:rsidRDefault="00F953D4" w:rsidP="00F953D4">
      <w:pPr>
        <w:spacing w:after="0" w:line="360" w:lineRule="auto"/>
        <w:jc w:val="both"/>
        <w:rPr>
          <w:rFonts w:asciiTheme="majorHAnsi" w:hAnsiTheme="majorHAnsi" w:cstheme="majorHAnsi"/>
          <w:sz w:val="24"/>
          <w:szCs w:val="24"/>
        </w:rPr>
      </w:pPr>
    </w:p>
    <w:p w14:paraId="560F760A" w14:textId="4BCC87FD" w:rsidR="00F953D4" w:rsidRPr="0030011F" w:rsidRDefault="009C0F15" w:rsidP="00061890">
      <w:pPr>
        <w:spacing w:after="0" w:line="360" w:lineRule="auto"/>
        <w:jc w:val="both"/>
        <w:rPr>
          <w:rFonts w:asciiTheme="majorHAnsi" w:hAnsiTheme="majorHAnsi" w:cstheme="majorHAnsi"/>
          <w:sz w:val="24"/>
          <w:szCs w:val="24"/>
        </w:rPr>
      </w:pPr>
      <w:r w:rsidRPr="0030011F">
        <w:rPr>
          <w:rFonts w:asciiTheme="majorHAnsi" w:hAnsiTheme="majorHAnsi" w:cstheme="majorHAnsi"/>
          <w:sz w:val="24"/>
          <w:szCs w:val="24"/>
        </w:rPr>
        <w:t>Para el trámite de la cuenta me permito adjuntar: Documentos electrónicos enunciados como evidencias del cumplimiento de las obligaciones contractuales y los desplazamientos realizados y el No.</w:t>
      </w:r>
      <w:r w:rsidR="000D2066" w:rsidRPr="000D2066">
        <w:rPr>
          <w:rFonts w:asciiTheme="majorHAnsi" w:hAnsiTheme="majorHAnsi" w:cstheme="majorHAnsi"/>
          <w:sz w:val="24"/>
          <w:szCs w:val="24"/>
        </w:rPr>
        <w:t>9485951802</w:t>
      </w:r>
      <w:r w:rsidR="000D2066">
        <w:rPr>
          <w:rFonts w:asciiTheme="majorHAnsi" w:hAnsiTheme="majorHAnsi" w:cstheme="majorHAnsi"/>
          <w:sz w:val="24"/>
          <w:szCs w:val="24"/>
        </w:rPr>
        <w:t xml:space="preserve"> </w:t>
      </w:r>
      <w:r w:rsidRPr="0030011F">
        <w:rPr>
          <w:rFonts w:asciiTheme="majorHAnsi" w:hAnsiTheme="majorHAnsi" w:cstheme="majorHAnsi"/>
          <w:sz w:val="24"/>
          <w:szCs w:val="24"/>
        </w:rPr>
        <w:t xml:space="preserve">de la planilla, </w:t>
      </w:r>
      <w:r w:rsidR="00C809A1">
        <w:rPr>
          <w:rFonts w:asciiTheme="majorHAnsi" w:hAnsiTheme="majorHAnsi" w:cstheme="majorHAnsi"/>
          <w:sz w:val="24"/>
          <w:szCs w:val="24"/>
        </w:rPr>
        <w:t xml:space="preserve">aportes en línea de </w:t>
      </w:r>
      <w:r w:rsidR="000D2066">
        <w:rPr>
          <w:rFonts w:asciiTheme="majorHAnsi" w:hAnsiTheme="majorHAnsi" w:cstheme="majorHAnsi"/>
          <w:sz w:val="24"/>
          <w:szCs w:val="24"/>
        </w:rPr>
        <w:t>abril</w:t>
      </w:r>
      <w:r w:rsidRPr="0030011F">
        <w:rPr>
          <w:rFonts w:asciiTheme="majorHAnsi" w:hAnsiTheme="majorHAnsi" w:cstheme="majorHAnsi"/>
          <w:sz w:val="24"/>
          <w:szCs w:val="24"/>
        </w:rPr>
        <w:t xml:space="preserve">. (Decreto Ley 2106 de 2019 – </w:t>
      </w:r>
      <w:r w:rsidR="00F953D4" w:rsidRPr="0030011F">
        <w:rPr>
          <w:rFonts w:asciiTheme="majorHAnsi" w:hAnsiTheme="majorHAnsi" w:cstheme="majorHAnsi"/>
          <w:sz w:val="24"/>
          <w:szCs w:val="24"/>
        </w:rPr>
        <w:t>“Decreto</w:t>
      </w:r>
      <w:r w:rsidRPr="0030011F">
        <w:rPr>
          <w:rFonts w:asciiTheme="majorHAnsi" w:hAnsiTheme="majorHAnsi" w:cstheme="majorHAnsi"/>
          <w:sz w:val="24"/>
          <w:szCs w:val="24"/>
        </w:rPr>
        <w:t xml:space="preserve"> Ley </w:t>
      </w:r>
      <w:r w:rsidR="00F953D4" w:rsidRPr="0030011F">
        <w:rPr>
          <w:rFonts w:asciiTheme="majorHAnsi" w:hAnsiTheme="majorHAnsi" w:cstheme="majorHAnsi"/>
          <w:sz w:val="24"/>
          <w:szCs w:val="24"/>
        </w:rPr>
        <w:t>Antitrámites</w:t>
      </w:r>
      <w:r w:rsidRPr="0030011F">
        <w:rPr>
          <w:rFonts w:asciiTheme="majorHAnsi" w:hAnsiTheme="majorHAnsi" w:cstheme="majorHAnsi"/>
          <w:sz w:val="24"/>
          <w:szCs w:val="24"/>
        </w:rPr>
        <w:t>”)</w:t>
      </w:r>
    </w:p>
    <w:p w14:paraId="4BE76C21" w14:textId="6C4C1F73" w:rsidR="009C0F15" w:rsidRPr="0030011F" w:rsidRDefault="009C0F15" w:rsidP="009C0F15">
      <w:pPr>
        <w:spacing w:line="360" w:lineRule="auto"/>
        <w:jc w:val="both"/>
        <w:rPr>
          <w:rFonts w:asciiTheme="majorHAnsi" w:hAnsiTheme="majorHAnsi" w:cstheme="majorHAnsi"/>
          <w:sz w:val="24"/>
          <w:szCs w:val="24"/>
        </w:rPr>
      </w:pPr>
      <w:r w:rsidRPr="0030011F">
        <w:rPr>
          <w:rFonts w:asciiTheme="majorHAnsi" w:hAnsiTheme="majorHAnsi" w:cstheme="majorHAnsi"/>
          <w:sz w:val="24"/>
          <w:szCs w:val="24"/>
        </w:rPr>
        <w:t xml:space="preserve">Evidencias en </w:t>
      </w:r>
      <w:r w:rsidR="00061890">
        <w:rPr>
          <w:rFonts w:asciiTheme="majorHAnsi" w:hAnsiTheme="majorHAnsi" w:cstheme="majorHAnsi"/>
          <w:sz w:val="24"/>
          <w:szCs w:val="24"/>
        </w:rPr>
        <w:t>4</w:t>
      </w:r>
      <w:r w:rsidRPr="0030011F">
        <w:rPr>
          <w:rFonts w:asciiTheme="majorHAnsi" w:hAnsiTheme="majorHAnsi" w:cstheme="majorHAnsi"/>
          <w:sz w:val="24"/>
          <w:szCs w:val="24"/>
        </w:rPr>
        <w:t xml:space="preserve"> folios</w:t>
      </w:r>
    </w:p>
    <w:p w14:paraId="2AC977C9" w14:textId="7AB9A8B4" w:rsidR="00F953D4" w:rsidRPr="0030011F" w:rsidRDefault="00061890" w:rsidP="009C0F15">
      <w:pPr>
        <w:spacing w:line="360" w:lineRule="auto"/>
        <w:jc w:val="both"/>
        <w:rPr>
          <w:rFonts w:asciiTheme="majorHAnsi" w:hAnsiTheme="majorHAnsi" w:cstheme="majorHAnsi"/>
          <w:sz w:val="24"/>
          <w:szCs w:val="24"/>
        </w:rPr>
      </w:pPr>
      <w:r w:rsidRPr="00061890">
        <w:rPr>
          <w:rFonts w:asciiTheme="majorHAnsi" w:hAnsiTheme="majorHAnsi" w:cstheme="majorHAnsi"/>
          <w:noProof/>
          <w:sz w:val="24"/>
          <w:szCs w:val="24"/>
        </w:rPr>
        <w:drawing>
          <wp:anchor distT="0" distB="0" distL="114300" distR="114300" simplePos="0" relativeHeight="251658240" behindDoc="1" locked="0" layoutInCell="1" allowOverlap="1" wp14:anchorId="2325BE44" wp14:editId="32020108">
            <wp:simplePos x="0" y="0"/>
            <wp:positionH relativeFrom="column">
              <wp:posOffset>91873</wp:posOffset>
            </wp:positionH>
            <wp:positionV relativeFrom="paragraph">
              <wp:posOffset>266720</wp:posOffset>
            </wp:positionV>
            <wp:extent cx="1795141" cy="429273"/>
            <wp:effectExtent l="0" t="0" r="0" b="2540"/>
            <wp:wrapNone/>
            <wp:docPr id="289209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09535" name=""/>
                    <pic:cNvPicPr/>
                  </pic:nvPicPr>
                  <pic:blipFill>
                    <a:blip r:embed="rId24"/>
                    <a:stretch>
                      <a:fillRect/>
                    </a:stretch>
                  </pic:blipFill>
                  <pic:spPr>
                    <a:xfrm>
                      <a:off x="0" y="0"/>
                      <a:ext cx="1795141" cy="429273"/>
                    </a:xfrm>
                    <a:prstGeom prst="rect">
                      <a:avLst/>
                    </a:prstGeom>
                  </pic:spPr>
                </pic:pic>
              </a:graphicData>
            </a:graphic>
            <wp14:sizeRelH relativeFrom="page">
              <wp14:pctWidth>0</wp14:pctWidth>
            </wp14:sizeRelH>
            <wp14:sizeRelV relativeFrom="page">
              <wp14:pctHeight>0</wp14:pctHeight>
            </wp14:sizeRelV>
          </wp:anchor>
        </w:drawing>
      </w:r>
      <w:r w:rsidR="009C0F15" w:rsidRPr="0030011F">
        <w:rPr>
          <w:rFonts w:asciiTheme="majorHAnsi" w:hAnsiTheme="majorHAnsi" w:cstheme="majorHAnsi"/>
          <w:sz w:val="24"/>
          <w:szCs w:val="24"/>
        </w:rPr>
        <w:t xml:space="preserve">Cordialmente, </w:t>
      </w:r>
    </w:p>
    <w:p w14:paraId="586D1EB0" w14:textId="66BCF96D" w:rsidR="009C0F15" w:rsidRPr="00061890" w:rsidRDefault="009C0F15" w:rsidP="00F953D4">
      <w:pPr>
        <w:spacing w:after="0" w:line="360" w:lineRule="auto"/>
        <w:jc w:val="both"/>
        <w:rPr>
          <w:rFonts w:asciiTheme="majorHAnsi" w:hAnsiTheme="majorHAnsi" w:cstheme="majorHAnsi"/>
          <w:sz w:val="24"/>
          <w:szCs w:val="24"/>
        </w:rPr>
      </w:pPr>
      <w:r w:rsidRPr="00061890">
        <w:rPr>
          <w:rFonts w:asciiTheme="majorHAnsi" w:hAnsiTheme="majorHAnsi" w:cstheme="majorHAnsi"/>
          <w:sz w:val="24"/>
          <w:szCs w:val="24"/>
        </w:rPr>
        <w:t>Firma</w:t>
      </w:r>
    </w:p>
    <w:p w14:paraId="028F53BC" w14:textId="1337E315" w:rsidR="00061890" w:rsidRPr="00061890" w:rsidRDefault="00061890" w:rsidP="00F953D4">
      <w:pPr>
        <w:spacing w:after="0" w:line="360" w:lineRule="auto"/>
        <w:jc w:val="both"/>
        <w:rPr>
          <w:rFonts w:asciiTheme="majorHAnsi" w:hAnsiTheme="majorHAnsi" w:cstheme="majorHAnsi"/>
          <w:sz w:val="24"/>
          <w:szCs w:val="24"/>
        </w:rPr>
      </w:pPr>
      <w:r w:rsidRPr="00061890">
        <w:rPr>
          <w:rFonts w:asciiTheme="majorHAnsi" w:hAnsiTheme="majorHAnsi" w:cstheme="majorHAnsi"/>
          <w:sz w:val="24"/>
          <w:szCs w:val="24"/>
        </w:rPr>
        <w:t>MELQUI ALEXANDER ROMERO VERU</w:t>
      </w:r>
    </w:p>
    <w:p w14:paraId="2B4DF479" w14:textId="11EE6B19" w:rsidR="009C0F15" w:rsidRPr="00061890" w:rsidRDefault="009C0F15" w:rsidP="00F953D4">
      <w:pPr>
        <w:spacing w:after="0" w:line="360" w:lineRule="auto"/>
        <w:jc w:val="both"/>
        <w:rPr>
          <w:rFonts w:asciiTheme="majorHAnsi" w:hAnsiTheme="majorHAnsi" w:cstheme="majorHAnsi"/>
          <w:sz w:val="24"/>
          <w:szCs w:val="24"/>
        </w:rPr>
      </w:pPr>
      <w:r w:rsidRPr="00061890">
        <w:rPr>
          <w:rFonts w:asciiTheme="majorHAnsi" w:hAnsiTheme="majorHAnsi" w:cstheme="majorHAnsi"/>
          <w:sz w:val="24"/>
          <w:szCs w:val="24"/>
        </w:rPr>
        <w:t>Contratista</w:t>
      </w:r>
    </w:p>
    <w:p w14:paraId="68A8918F" w14:textId="0F3E3D48" w:rsidR="009C0F15" w:rsidRPr="00061890" w:rsidRDefault="009C0F15" w:rsidP="00F953D4">
      <w:pPr>
        <w:spacing w:after="0" w:line="360" w:lineRule="auto"/>
        <w:jc w:val="both"/>
        <w:rPr>
          <w:rFonts w:asciiTheme="majorHAnsi" w:hAnsiTheme="majorHAnsi" w:cstheme="majorHAnsi"/>
          <w:sz w:val="24"/>
          <w:szCs w:val="24"/>
        </w:rPr>
      </w:pPr>
      <w:r w:rsidRPr="00061890">
        <w:rPr>
          <w:rFonts w:asciiTheme="majorHAnsi" w:hAnsiTheme="majorHAnsi" w:cstheme="majorHAnsi"/>
          <w:sz w:val="24"/>
          <w:szCs w:val="24"/>
        </w:rPr>
        <w:t xml:space="preserve">C.C. No. </w:t>
      </w:r>
      <w:r w:rsidR="00061890" w:rsidRPr="00061890">
        <w:rPr>
          <w:rFonts w:asciiTheme="majorHAnsi" w:hAnsiTheme="majorHAnsi" w:cstheme="majorHAnsi"/>
          <w:sz w:val="24"/>
          <w:szCs w:val="24"/>
        </w:rPr>
        <w:t>1073672380</w:t>
      </w:r>
    </w:p>
    <w:p w14:paraId="25E4FF5B" w14:textId="77777777" w:rsidR="009C0F15" w:rsidRPr="0030011F" w:rsidRDefault="009C0F15" w:rsidP="009C0F15">
      <w:pPr>
        <w:spacing w:line="360" w:lineRule="auto"/>
        <w:jc w:val="both"/>
        <w:rPr>
          <w:rFonts w:asciiTheme="majorHAnsi" w:hAnsiTheme="majorHAnsi" w:cstheme="majorHAnsi"/>
          <w:sz w:val="24"/>
          <w:szCs w:val="24"/>
        </w:rPr>
      </w:pPr>
    </w:p>
    <w:p w14:paraId="5D2508D1" w14:textId="77777777" w:rsidR="009C0F15" w:rsidRPr="0030011F" w:rsidRDefault="009C0F15" w:rsidP="009C0F15">
      <w:pPr>
        <w:spacing w:line="360" w:lineRule="auto"/>
        <w:jc w:val="both"/>
        <w:rPr>
          <w:rFonts w:asciiTheme="majorHAnsi" w:hAnsiTheme="majorHAnsi" w:cstheme="majorHAnsi"/>
          <w:sz w:val="24"/>
          <w:szCs w:val="24"/>
        </w:rPr>
      </w:pPr>
      <w:r w:rsidRPr="0030011F">
        <w:rPr>
          <w:rFonts w:asciiTheme="majorHAnsi" w:hAnsiTheme="majorHAnsi" w:cstheme="majorHAnsi"/>
          <w:sz w:val="24"/>
          <w:szCs w:val="24"/>
        </w:rPr>
        <w:t>Recibí a satisfacción:</w:t>
      </w:r>
    </w:p>
    <w:p w14:paraId="70D0340E" w14:textId="77777777" w:rsidR="009C0F15" w:rsidRPr="0030011F" w:rsidRDefault="009C0F15" w:rsidP="009C0F15">
      <w:pPr>
        <w:spacing w:line="360" w:lineRule="auto"/>
        <w:jc w:val="both"/>
        <w:rPr>
          <w:rFonts w:asciiTheme="majorHAnsi" w:hAnsiTheme="majorHAnsi" w:cstheme="majorHAnsi"/>
          <w:sz w:val="24"/>
          <w:szCs w:val="24"/>
        </w:rPr>
      </w:pPr>
    </w:p>
    <w:p w14:paraId="7E6A0022" w14:textId="77777777" w:rsidR="009C0F15" w:rsidRPr="0030011F" w:rsidRDefault="009C0F15" w:rsidP="009C0F15">
      <w:pPr>
        <w:spacing w:line="360" w:lineRule="auto"/>
        <w:jc w:val="both"/>
        <w:rPr>
          <w:rFonts w:asciiTheme="majorHAnsi" w:hAnsiTheme="majorHAnsi" w:cstheme="majorHAnsi"/>
          <w:sz w:val="24"/>
          <w:szCs w:val="24"/>
        </w:rPr>
      </w:pPr>
    </w:p>
    <w:p w14:paraId="43940CB7" w14:textId="77777777" w:rsidR="009C0F15" w:rsidRPr="0030011F" w:rsidRDefault="009C0F15" w:rsidP="00F953D4">
      <w:pPr>
        <w:spacing w:after="0" w:line="360" w:lineRule="auto"/>
        <w:jc w:val="both"/>
        <w:rPr>
          <w:rFonts w:asciiTheme="majorHAnsi" w:hAnsiTheme="majorHAnsi" w:cstheme="majorHAnsi"/>
          <w:sz w:val="24"/>
          <w:szCs w:val="24"/>
        </w:rPr>
      </w:pPr>
      <w:r w:rsidRPr="0030011F">
        <w:rPr>
          <w:rFonts w:asciiTheme="majorHAnsi" w:hAnsiTheme="majorHAnsi" w:cstheme="majorHAnsi"/>
          <w:sz w:val="24"/>
          <w:szCs w:val="24"/>
        </w:rPr>
        <w:t>Firma</w:t>
      </w:r>
    </w:p>
    <w:p w14:paraId="168151F5" w14:textId="0811460F" w:rsidR="00061890" w:rsidRDefault="00061890" w:rsidP="00F953D4">
      <w:pPr>
        <w:spacing w:after="0" w:line="360" w:lineRule="auto"/>
        <w:jc w:val="both"/>
        <w:rPr>
          <w:sz w:val="23"/>
          <w:szCs w:val="23"/>
        </w:rPr>
      </w:pPr>
      <w:r>
        <w:rPr>
          <w:sz w:val="23"/>
          <w:szCs w:val="23"/>
        </w:rPr>
        <w:t>EDWARD FABIAN MEDINA BARAJAS</w:t>
      </w:r>
    </w:p>
    <w:p w14:paraId="43BC2F83" w14:textId="12065A97" w:rsidR="009C0F15" w:rsidRPr="00061890" w:rsidRDefault="009C0F15" w:rsidP="00F953D4">
      <w:pPr>
        <w:spacing w:after="0" w:line="360" w:lineRule="auto"/>
        <w:jc w:val="both"/>
        <w:rPr>
          <w:rFonts w:ascii="Arial" w:hAnsi="Arial" w:cs="Arial"/>
          <w:color w:val="000000"/>
          <w:sz w:val="18"/>
          <w:szCs w:val="18"/>
          <w:shd w:val="clear" w:color="auto" w:fill="CCCCCC"/>
        </w:rPr>
      </w:pPr>
      <w:r w:rsidRPr="0030011F">
        <w:rPr>
          <w:rFonts w:asciiTheme="majorHAnsi" w:hAnsiTheme="majorHAnsi" w:cstheme="majorHAnsi"/>
          <w:sz w:val="24"/>
          <w:szCs w:val="24"/>
        </w:rPr>
        <w:t xml:space="preserve">Supervisor(a) </w:t>
      </w:r>
      <w:r w:rsidRPr="000D2066">
        <w:rPr>
          <w:rFonts w:asciiTheme="majorHAnsi" w:hAnsiTheme="majorHAnsi" w:cstheme="majorHAnsi"/>
          <w:sz w:val="24"/>
          <w:szCs w:val="24"/>
        </w:rPr>
        <w:t xml:space="preserve">Contrato </w:t>
      </w:r>
      <w:r w:rsidR="00061890" w:rsidRPr="000D2066">
        <w:rPr>
          <w:rFonts w:asciiTheme="majorHAnsi" w:hAnsiTheme="majorHAnsi" w:cstheme="majorHAnsi"/>
          <w:color w:val="000000"/>
          <w:sz w:val="24"/>
          <w:szCs w:val="24"/>
          <w:shd w:val="clear" w:color="auto" w:fill="CCCCCC"/>
        </w:rPr>
        <w:t xml:space="preserve">CO1.PCCNTR.7321732 </w:t>
      </w:r>
      <w:r w:rsidRPr="000D2066">
        <w:rPr>
          <w:rFonts w:asciiTheme="majorHAnsi" w:hAnsiTheme="majorHAnsi" w:cstheme="majorHAnsi"/>
          <w:sz w:val="24"/>
          <w:szCs w:val="24"/>
        </w:rPr>
        <w:t>de 202</w:t>
      </w:r>
      <w:r w:rsidR="00061890" w:rsidRPr="000D2066">
        <w:rPr>
          <w:rFonts w:asciiTheme="majorHAnsi" w:hAnsiTheme="majorHAnsi" w:cstheme="majorHAnsi"/>
          <w:sz w:val="24"/>
          <w:szCs w:val="24"/>
        </w:rPr>
        <w:t>5</w:t>
      </w:r>
      <w:r w:rsidRPr="0030011F">
        <w:rPr>
          <w:rFonts w:asciiTheme="majorHAnsi" w:hAnsiTheme="majorHAnsi" w:cstheme="majorHAnsi"/>
          <w:sz w:val="24"/>
          <w:szCs w:val="24"/>
        </w:rPr>
        <w:t xml:space="preserve">    </w:t>
      </w:r>
    </w:p>
    <w:p w14:paraId="7B20834A" w14:textId="4FB701FE" w:rsidR="006A02EB" w:rsidRPr="0030011F" w:rsidRDefault="009C0F15" w:rsidP="00506B30">
      <w:pPr>
        <w:spacing w:after="0" w:line="360" w:lineRule="auto"/>
        <w:jc w:val="both"/>
        <w:rPr>
          <w:rFonts w:asciiTheme="majorHAnsi" w:hAnsiTheme="majorHAnsi" w:cstheme="majorHAnsi"/>
          <w:color w:val="262626"/>
          <w:sz w:val="24"/>
          <w:szCs w:val="24"/>
        </w:rPr>
      </w:pPr>
      <w:r w:rsidRPr="0030011F">
        <w:rPr>
          <w:rFonts w:asciiTheme="majorHAnsi" w:hAnsiTheme="majorHAnsi" w:cstheme="majorHAnsi"/>
          <w:sz w:val="24"/>
          <w:szCs w:val="24"/>
        </w:rPr>
        <w:t>Carg</w:t>
      </w:r>
      <w:bookmarkEnd w:id="1"/>
      <w:r w:rsidR="00506B30" w:rsidRPr="0030011F">
        <w:rPr>
          <w:rFonts w:asciiTheme="majorHAnsi" w:hAnsiTheme="majorHAnsi" w:cstheme="majorHAnsi"/>
          <w:sz w:val="24"/>
          <w:szCs w:val="24"/>
        </w:rPr>
        <w:t>o</w:t>
      </w:r>
      <w:r w:rsidR="006A02EB">
        <w:rPr>
          <w:rFonts w:asciiTheme="majorHAnsi" w:hAnsiTheme="majorHAnsi" w:cstheme="majorHAnsi"/>
          <w:sz w:val="24"/>
          <w:szCs w:val="24"/>
        </w:rPr>
        <w:t xml:space="preserve"> </w:t>
      </w:r>
    </w:p>
    <w:sectPr w:rsidR="006A02EB" w:rsidRPr="0030011F" w:rsidSect="007D3DE8">
      <w:headerReference w:type="default" r:id="rId25"/>
      <w:footerReference w:type="default" r:id="rId26"/>
      <w:pgSz w:w="12240" w:h="15840"/>
      <w:pgMar w:top="2231" w:right="1701" w:bottom="1506" w:left="1701" w:header="708"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451F9" w14:textId="77777777" w:rsidR="00491C83" w:rsidRDefault="00491C83" w:rsidP="001A74F0">
      <w:pPr>
        <w:spacing w:after="0" w:line="240" w:lineRule="auto"/>
      </w:pPr>
      <w:r>
        <w:separator/>
      </w:r>
    </w:p>
  </w:endnote>
  <w:endnote w:type="continuationSeparator" w:id="0">
    <w:p w14:paraId="246A37A8" w14:textId="77777777" w:rsidR="00491C83" w:rsidRDefault="00491C83" w:rsidP="001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5643831"/>
      <w:docPartObj>
        <w:docPartGallery w:val="Page Numbers (Bottom of Page)"/>
        <w:docPartUnique/>
      </w:docPartObj>
    </w:sdtPr>
    <w:sdtEndPr>
      <w:rPr>
        <w:color w:val="000000" w:themeColor="text1"/>
        <w:sz w:val="16"/>
        <w:szCs w:val="16"/>
      </w:rPr>
    </w:sdtEndPr>
    <w:sdtContent>
      <w:sdt>
        <w:sdtPr>
          <w:id w:val="-1078670258"/>
          <w:docPartObj>
            <w:docPartGallery w:val="Page Numbers (Bottom of Page)"/>
            <w:docPartUnique/>
          </w:docPartObj>
        </w:sdtPr>
        <w:sdtEndPr>
          <w:rPr>
            <w:sz w:val="24"/>
            <w:szCs w:val="24"/>
          </w:rPr>
        </w:sdtEndPr>
        <w:sdtContent>
          <w:p w14:paraId="1176B5D7" w14:textId="3FF3ED1A" w:rsidR="00506B30" w:rsidRDefault="00506B30" w:rsidP="00506B30">
            <w:pPr>
              <w:pStyle w:val="Piedepgina"/>
              <w:jc w:val="right"/>
            </w:pPr>
            <w:r>
              <w:fldChar w:fldCharType="begin"/>
            </w:r>
            <w:r>
              <w:instrText>PAGE   \* MERGEFORMAT</w:instrText>
            </w:r>
            <w:r>
              <w:fldChar w:fldCharType="separate"/>
            </w:r>
            <w:r w:rsidR="005F0C7A">
              <w:rPr>
                <w:noProof/>
              </w:rPr>
              <w:t>3</w:t>
            </w:r>
            <w:r>
              <w:fldChar w:fldCharType="end"/>
            </w:r>
          </w:p>
          <w:p w14:paraId="4ADE81E0" w14:textId="15DFBCF9" w:rsidR="00654BC2" w:rsidRPr="00951AAA" w:rsidRDefault="00506B30" w:rsidP="009F4403">
            <w:pPr>
              <w:pStyle w:val="Piedepgina"/>
              <w:jc w:val="center"/>
              <w:rPr>
                <w:color w:val="000000" w:themeColor="text1"/>
                <w:sz w:val="16"/>
                <w:szCs w:val="16"/>
              </w:rPr>
            </w:pPr>
            <w:r>
              <w:rPr>
                <w:sz w:val="24"/>
                <w:szCs w:val="24"/>
              </w:rPr>
              <w:t>GTH</w:t>
            </w:r>
            <w:r w:rsidRPr="00654BC2">
              <w:rPr>
                <w:sz w:val="24"/>
                <w:szCs w:val="24"/>
              </w:rPr>
              <w:t>-F-0</w:t>
            </w:r>
            <w:r>
              <w:rPr>
                <w:sz w:val="24"/>
                <w:szCs w:val="24"/>
              </w:rPr>
              <w:t>6</w:t>
            </w:r>
            <w:r w:rsidRPr="00654BC2">
              <w:rPr>
                <w:sz w:val="24"/>
                <w:szCs w:val="24"/>
              </w:rPr>
              <w:t>2 V</w:t>
            </w:r>
            <w:r w:rsidR="00413007">
              <w:rPr>
                <w:sz w:val="24"/>
                <w:szCs w:val="24"/>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9AB3" w14:textId="77777777" w:rsidR="00491C83" w:rsidRDefault="00491C83" w:rsidP="001A74F0">
      <w:pPr>
        <w:spacing w:after="0" w:line="240" w:lineRule="auto"/>
      </w:pPr>
      <w:r>
        <w:separator/>
      </w:r>
    </w:p>
  </w:footnote>
  <w:footnote w:type="continuationSeparator" w:id="0">
    <w:p w14:paraId="773D5C13" w14:textId="77777777" w:rsidR="00491C83" w:rsidRDefault="00491C83" w:rsidP="001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AFD4" w14:textId="2866E426" w:rsidR="00654BC2" w:rsidRDefault="00506B30" w:rsidP="00654BC2">
    <w:pPr>
      <w:pStyle w:val="Encabezado"/>
      <w:jc w:val="center"/>
    </w:pPr>
    <w:r w:rsidRPr="001A74F0">
      <w:rPr>
        <w:noProof/>
        <w:lang w:val="en-US"/>
      </w:rPr>
      <w:drawing>
        <wp:inline distT="0" distB="0" distL="0" distR="0" wp14:anchorId="0E4B4892" wp14:editId="792BB671">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293E"/>
    <w:multiLevelType w:val="hybridMultilevel"/>
    <w:tmpl w:val="08004BA8"/>
    <w:lvl w:ilvl="0" w:tplc="C8587F30">
      <w:start w:val="1"/>
      <w:numFmt w:val="lowerLetter"/>
      <w:lvlText w:val="%1)"/>
      <w:lvlJc w:val="left"/>
      <w:pPr>
        <w:ind w:left="1440" w:hanging="360"/>
      </w:pPr>
      <w:rPr>
        <w:rFonts w:hint="default"/>
        <w:b w:val="0"/>
        <w:bCs/>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E797656"/>
    <w:multiLevelType w:val="multilevel"/>
    <w:tmpl w:val="5B60DCCA"/>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077C39"/>
    <w:multiLevelType w:val="hybridMultilevel"/>
    <w:tmpl w:val="2F88F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7444C4"/>
    <w:multiLevelType w:val="hybridMultilevel"/>
    <w:tmpl w:val="2D56B4F4"/>
    <w:lvl w:ilvl="0" w:tplc="AA5C109C">
      <w:start w:val="1"/>
      <w:numFmt w:val="bullet"/>
      <w:lvlText w:val=""/>
      <w:lvlJc w:val="left"/>
      <w:pPr>
        <w:ind w:left="720" w:hanging="360"/>
      </w:pPr>
      <w:rPr>
        <w:rFonts w:ascii="Wingdings" w:hAnsi="Wingdings" w:hint="default"/>
        <w:b w:val="0"/>
        <w:bCs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C93503"/>
    <w:multiLevelType w:val="hybridMultilevel"/>
    <w:tmpl w:val="D606464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6752A5"/>
    <w:multiLevelType w:val="hybridMultilevel"/>
    <w:tmpl w:val="0248DF7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F527EAD"/>
    <w:multiLevelType w:val="hybridMultilevel"/>
    <w:tmpl w:val="134EF15A"/>
    <w:lvl w:ilvl="0" w:tplc="8DA472C6">
      <w:start w:val="1"/>
      <w:numFmt w:val="bullet"/>
      <w:lvlText w:val=""/>
      <w:lvlJc w:val="left"/>
      <w:pPr>
        <w:ind w:left="720" w:hanging="360"/>
      </w:pPr>
      <w:rPr>
        <w:rFonts w:ascii="Wingdings" w:hAnsi="Wingdings" w:hint="default"/>
        <w:b w:val="0"/>
        <w:bCs/>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C01540"/>
    <w:multiLevelType w:val="hybridMultilevel"/>
    <w:tmpl w:val="0C7A18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051B98"/>
    <w:multiLevelType w:val="multilevel"/>
    <w:tmpl w:val="FC366B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8B22F42"/>
    <w:multiLevelType w:val="hybridMultilevel"/>
    <w:tmpl w:val="5810CC14"/>
    <w:lvl w:ilvl="0" w:tplc="C02269CC">
      <w:start w:val="1"/>
      <w:numFmt w:val="decimal"/>
      <w:lvlText w:val="%1."/>
      <w:lvlJc w:val="left"/>
      <w:pPr>
        <w:ind w:left="720" w:hanging="360"/>
      </w:pPr>
      <w:rPr>
        <w:rFonts w:ascii="Arial" w:hAnsi="Arial" w:cs="Arial" w:hint="default"/>
        <w:b w:val="0"/>
        <w:bCs/>
        <w:i w:val="0"/>
        <w:iCs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8E5A39"/>
    <w:multiLevelType w:val="multilevel"/>
    <w:tmpl w:val="5B60DCCA"/>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80444704">
    <w:abstractNumId w:val="2"/>
  </w:num>
  <w:num w:numId="2" w16cid:durableId="1274678501">
    <w:abstractNumId w:val="8"/>
  </w:num>
  <w:num w:numId="3" w16cid:durableId="1861041566">
    <w:abstractNumId w:val="7"/>
  </w:num>
  <w:num w:numId="4" w16cid:durableId="2108621831">
    <w:abstractNumId w:val="4"/>
  </w:num>
  <w:num w:numId="5" w16cid:durableId="1337728587">
    <w:abstractNumId w:val="6"/>
  </w:num>
  <w:num w:numId="6" w16cid:durableId="1238785850">
    <w:abstractNumId w:val="9"/>
  </w:num>
  <w:num w:numId="7" w16cid:durableId="365830810">
    <w:abstractNumId w:val="0"/>
  </w:num>
  <w:num w:numId="8" w16cid:durableId="1342053303">
    <w:abstractNumId w:val="10"/>
  </w:num>
  <w:num w:numId="9" w16cid:durableId="2027094556">
    <w:abstractNumId w:val="11"/>
  </w:num>
  <w:num w:numId="10" w16cid:durableId="146408146">
    <w:abstractNumId w:val="5"/>
  </w:num>
  <w:num w:numId="11" w16cid:durableId="796799529">
    <w:abstractNumId w:val="12"/>
  </w:num>
  <w:num w:numId="12" w16cid:durableId="39474994">
    <w:abstractNumId w:val="3"/>
  </w:num>
  <w:num w:numId="13" w16cid:durableId="202408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F0"/>
    <w:rsid w:val="0001020B"/>
    <w:rsid w:val="0001188A"/>
    <w:rsid w:val="0005680B"/>
    <w:rsid w:val="00061890"/>
    <w:rsid w:val="0006342F"/>
    <w:rsid w:val="0007647E"/>
    <w:rsid w:val="000A0598"/>
    <w:rsid w:val="000A2DB9"/>
    <w:rsid w:val="000D1F35"/>
    <w:rsid w:val="000D2066"/>
    <w:rsid w:val="000E056B"/>
    <w:rsid w:val="001105BC"/>
    <w:rsid w:val="00112D34"/>
    <w:rsid w:val="00115817"/>
    <w:rsid w:val="0013769C"/>
    <w:rsid w:val="00144FA5"/>
    <w:rsid w:val="001A74F0"/>
    <w:rsid w:val="001C3E2F"/>
    <w:rsid w:val="001D4AAB"/>
    <w:rsid w:val="002064B0"/>
    <w:rsid w:val="00230F78"/>
    <w:rsid w:val="00285E27"/>
    <w:rsid w:val="00287EFE"/>
    <w:rsid w:val="002F31C0"/>
    <w:rsid w:val="0030011F"/>
    <w:rsid w:val="003003EC"/>
    <w:rsid w:val="00336C95"/>
    <w:rsid w:val="003A2FD4"/>
    <w:rsid w:val="003C268F"/>
    <w:rsid w:val="004102D1"/>
    <w:rsid w:val="00411FDA"/>
    <w:rsid w:val="00413007"/>
    <w:rsid w:val="00491C83"/>
    <w:rsid w:val="004F7CD0"/>
    <w:rsid w:val="00500CB3"/>
    <w:rsid w:val="00503AEA"/>
    <w:rsid w:val="00506B30"/>
    <w:rsid w:val="00512457"/>
    <w:rsid w:val="0053619E"/>
    <w:rsid w:val="00537FE7"/>
    <w:rsid w:val="005732D5"/>
    <w:rsid w:val="005771A9"/>
    <w:rsid w:val="00583DA2"/>
    <w:rsid w:val="0058429B"/>
    <w:rsid w:val="005949E6"/>
    <w:rsid w:val="005E4720"/>
    <w:rsid w:val="005E703F"/>
    <w:rsid w:val="005F0956"/>
    <w:rsid w:val="005F0C7A"/>
    <w:rsid w:val="00605B51"/>
    <w:rsid w:val="00611F7A"/>
    <w:rsid w:val="006143B5"/>
    <w:rsid w:val="0061449E"/>
    <w:rsid w:val="006146D5"/>
    <w:rsid w:val="00617EDF"/>
    <w:rsid w:val="00624BC7"/>
    <w:rsid w:val="00654BC2"/>
    <w:rsid w:val="00671B7E"/>
    <w:rsid w:val="006A02EB"/>
    <w:rsid w:val="006E10CA"/>
    <w:rsid w:val="006E127A"/>
    <w:rsid w:val="007D3DE8"/>
    <w:rsid w:val="007D7507"/>
    <w:rsid w:val="007E1D66"/>
    <w:rsid w:val="007F4F11"/>
    <w:rsid w:val="008B48EB"/>
    <w:rsid w:val="008E43A7"/>
    <w:rsid w:val="008E764E"/>
    <w:rsid w:val="008F38DA"/>
    <w:rsid w:val="00924890"/>
    <w:rsid w:val="00943873"/>
    <w:rsid w:val="00951AAA"/>
    <w:rsid w:val="009645E2"/>
    <w:rsid w:val="00973E52"/>
    <w:rsid w:val="0098046F"/>
    <w:rsid w:val="009C0F15"/>
    <w:rsid w:val="009D5E6F"/>
    <w:rsid w:val="009F4403"/>
    <w:rsid w:val="00A4393C"/>
    <w:rsid w:val="00A52EEE"/>
    <w:rsid w:val="00A76F2E"/>
    <w:rsid w:val="00AA24BB"/>
    <w:rsid w:val="00B1402C"/>
    <w:rsid w:val="00B153A2"/>
    <w:rsid w:val="00B17AF3"/>
    <w:rsid w:val="00B22AAE"/>
    <w:rsid w:val="00B32BB7"/>
    <w:rsid w:val="00B546BF"/>
    <w:rsid w:val="00B6489B"/>
    <w:rsid w:val="00B75A43"/>
    <w:rsid w:val="00B972FA"/>
    <w:rsid w:val="00BD4AD5"/>
    <w:rsid w:val="00BF511B"/>
    <w:rsid w:val="00C022CA"/>
    <w:rsid w:val="00C53445"/>
    <w:rsid w:val="00C809A1"/>
    <w:rsid w:val="00C869B1"/>
    <w:rsid w:val="00CA3E5A"/>
    <w:rsid w:val="00CB5A40"/>
    <w:rsid w:val="00CE61DA"/>
    <w:rsid w:val="00D03806"/>
    <w:rsid w:val="00D3680C"/>
    <w:rsid w:val="00D50935"/>
    <w:rsid w:val="00D53A48"/>
    <w:rsid w:val="00D77505"/>
    <w:rsid w:val="00DA1E6B"/>
    <w:rsid w:val="00DD2B10"/>
    <w:rsid w:val="00DE5E5F"/>
    <w:rsid w:val="00DF5AE0"/>
    <w:rsid w:val="00E42970"/>
    <w:rsid w:val="00E537EE"/>
    <w:rsid w:val="00E57970"/>
    <w:rsid w:val="00EB4A0F"/>
    <w:rsid w:val="00EC16C5"/>
    <w:rsid w:val="00ED6265"/>
    <w:rsid w:val="00F033D2"/>
    <w:rsid w:val="00F119A8"/>
    <w:rsid w:val="00F170BC"/>
    <w:rsid w:val="00F811F3"/>
    <w:rsid w:val="00F94B9F"/>
    <w:rsid w:val="00F953D4"/>
    <w:rsid w:val="00FE2696"/>
    <w:rsid w:val="0215C394"/>
    <w:rsid w:val="0D13F927"/>
    <w:rsid w:val="0D5D8A54"/>
    <w:rsid w:val="104B99E9"/>
    <w:rsid w:val="11CE0EC9"/>
    <w:rsid w:val="16A1B310"/>
    <w:rsid w:val="17D0872E"/>
    <w:rsid w:val="1A6DD906"/>
    <w:rsid w:val="2698885A"/>
    <w:rsid w:val="29F76522"/>
    <w:rsid w:val="2ECAD645"/>
    <w:rsid w:val="4AFE474C"/>
    <w:rsid w:val="4BCACE39"/>
    <w:rsid w:val="566AD047"/>
    <w:rsid w:val="584B6A2B"/>
    <w:rsid w:val="5E2DCE6D"/>
    <w:rsid w:val="6F663289"/>
    <w:rsid w:val="6FB16C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381252"/>
  <w14:defaultImageDpi w14:val="300"/>
  <w15:docId w15:val="{03B3A1D0-F767-CA48-92F6-ED7F5856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F0"/>
    <w:pPr>
      <w:spacing w:after="200" w:line="276" w:lineRule="auto"/>
    </w:pPr>
    <w:rPr>
      <w:rFonts w:ascii="Calibri" w:eastAsia="Calibri" w:hAnsi="Calibri" w:cs="Times New Roman"/>
      <w:sz w:val="22"/>
      <w:szCs w:val="22"/>
      <w:lang w:eastAsia="en-US"/>
    </w:rPr>
  </w:style>
  <w:style w:type="paragraph" w:styleId="Ttulo1">
    <w:name w:val="heading 1"/>
    <w:basedOn w:val="Normal"/>
    <w:next w:val="Normal"/>
    <w:link w:val="Ttulo1Car"/>
    <w:uiPriority w:val="9"/>
    <w:qFormat/>
    <w:rsid w:val="009F4403"/>
    <w:pPr>
      <w:spacing w:after="160" w:line="360" w:lineRule="auto"/>
      <w:jc w:val="center"/>
      <w:outlineLvl w:val="0"/>
    </w:pPr>
    <w:rPr>
      <w:rFonts w:ascii="Arial" w:hAnsi="Arial" w:cs="Arial"/>
      <w:szCs w:val="24"/>
    </w:rPr>
  </w:style>
  <w:style w:type="paragraph" w:styleId="Ttulo2">
    <w:name w:val="heading 2"/>
    <w:basedOn w:val="Normal"/>
    <w:next w:val="Normal"/>
    <w:link w:val="Ttulo2Car"/>
    <w:uiPriority w:val="9"/>
    <w:unhideWhenUsed/>
    <w:qFormat/>
    <w:rsid w:val="005124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link w:val="PrrafodelistaCar"/>
    <w:uiPriority w:val="34"/>
    <w:qFormat/>
    <w:rsid w:val="001A74F0"/>
    <w:pPr>
      <w:ind w:left="720"/>
      <w:contextualSpacing/>
    </w:pPr>
  </w:style>
  <w:style w:type="character" w:customStyle="1" w:styleId="Ttulo1Car">
    <w:name w:val="Título 1 Car"/>
    <w:basedOn w:val="Fuentedeprrafopredeter"/>
    <w:link w:val="Ttulo1"/>
    <w:uiPriority w:val="9"/>
    <w:rsid w:val="009F4403"/>
    <w:rPr>
      <w:rFonts w:ascii="Arial" w:eastAsia="Calibri" w:hAnsi="Arial" w:cs="Arial"/>
      <w:sz w:val="22"/>
      <w:lang w:eastAsia="en-US"/>
    </w:rPr>
  </w:style>
  <w:style w:type="paragraph" w:styleId="TDC1">
    <w:name w:val="toc 1"/>
    <w:basedOn w:val="Normal"/>
    <w:next w:val="Normal"/>
    <w:autoRedefine/>
    <w:uiPriority w:val="39"/>
    <w:unhideWhenUsed/>
    <w:rsid w:val="009F4403"/>
    <w:pPr>
      <w:tabs>
        <w:tab w:val="left" w:pos="440"/>
        <w:tab w:val="right" w:leader="dot" w:pos="8828"/>
      </w:tabs>
      <w:spacing w:after="100" w:line="480" w:lineRule="auto"/>
    </w:pPr>
  </w:style>
  <w:style w:type="character" w:styleId="Hipervnculo">
    <w:name w:val="Hyperlink"/>
    <w:basedOn w:val="Fuentedeprrafopredeter"/>
    <w:uiPriority w:val="99"/>
    <w:unhideWhenUsed/>
    <w:rsid w:val="009F4403"/>
    <w:rPr>
      <w:color w:val="0000FF" w:themeColor="hyperlink"/>
      <w:u w:val="single"/>
    </w:rPr>
  </w:style>
  <w:style w:type="paragraph" w:styleId="Sinespaciado">
    <w:name w:val="No Spacing"/>
    <w:link w:val="SinespaciadoCar"/>
    <w:uiPriority w:val="1"/>
    <w:qFormat/>
    <w:rsid w:val="009F4403"/>
    <w:pPr>
      <w:spacing w:after="160" w:line="480" w:lineRule="auto"/>
    </w:pPr>
    <w:rPr>
      <w:sz w:val="22"/>
      <w:szCs w:val="22"/>
      <w:lang w:eastAsia="es-CO"/>
    </w:rPr>
  </w:style>
  <w:style w:type="character" w:customStyle="1" w:styleId="SinespaciadoCar">
    <w:name w:val="Sin espaciado Car"/>
    <w:basedOn w:val="Fuentedeprrafopredeter"/>
    <w:link w:val="Sinespaciado"/>
    <w:uiPriority w:val="1"/>
    <w:rsid w:val="009F4403"/>
    <w:rPr>
      <w:sz w:val="22"/>
      <w:szCs w:val="22"/>
      <w:lang w:eastAsia="es-CO"/>
    </w:rPr>
  </w:style>
  <w:style w:type="character" w:customStyle="1" w:styleId="PrrafodelistaCar">
    <w:name w:val="Párrafo de lista Car"/>
    <w:link w:val="Prrafodelista"/>
    <w:uiPriority w:val="34"/>
    <w:rsid w:val="009F4403"/>
    <w:rPr>
      <w:rFonts w:ascii="Calibri" w:eastAsia="Calibri" w:hAnsi="Calibri" w:cs="Times New Roman"/>
      <w:sz w:val="22"/>
      <w:szCs w:val="22"/>
      <w:lang w:eastAsia="en-US"/>
    </w:rPr>
  </w:style>
  <w:style w:type="table" w:styleId="Tablaconcuadrcula">
    <w:name w:val="Table Grid"/>
    <w:basedOn w:val="Tablanormal"/>
    <w:uiPriority w:val="39"/>
    <w:rsid w:val="009F4403"/>
    <w:pPr>
      <w:spacing w:after="160" w:line="48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F4403"/>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9F44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403"/>
    <w:rPr>
      <w:rFonts w:ascii="Calibri" w:eastAsia="Calibri" w:hAnsi="Calibri" w:cs="Times New Roman"/>
      <w:sz w:val="20"/>
      <w:szCs w:val="20"/>
      <w:lang w:eastAsia="en-US"/>
    </w:rPr>
  </w:style>
  <w:style w:type="character" w:styleId="Refdenotaalpie">
    <w:name w:val="footnote reference"/>
    <w:basedOn w:val="Fuentedeprrafopredeter"/>
    <w:uiPriority w:val="99"/>
    <w:semiHidden/>
    <w:unhideWhenUsed/>
    <w:rsid w:val="009F4403"/>
    <w:rPr>
      <w:vertAlign w:val="superscript"/>
    </w:rPr>
  </w:style>
  <w:style w:type="paragraph" w:styleId="Saludo">
    <w:name w:val="Salutation"/>
    <w:basedOn w:val="Normal"/>
    <w:next w:val="Normal"/>
    <w:link w:val="SaludoCar"/>
    <w:uiPriority w:val="99"/>
    <w:unhideWhenUsed/>
    <w:rsid w:val="009F4403"/>
    <w:pPr>
      <w:spacing w:after="160" w:line="480" w:lineRule="auto"/>
    </w:pPr>
  </w:style>
  <w:style w:type="character" w:customStyle="1" w:styleId="SaludoCar">
    <w:name w:val="Saludo Car"/>
    <w:basedOn w:val="Fuentedeprrafopredeter"/>
    <w:link w:val="Saludo"/>
    <w:uiPriority w:val="99"/>
    <w:rsid w:val="009F4403"/>
    <w:rPr>
      <w:rFonts w:ascii="Calibri" w:eastAsia="Calibri" w:hAnsi="Calibri" w:cs="Times New Roman"/>
      <w:sz w:val="22"/>
      <w:szCs w:val="22"/>
      <w:lang w:eastAsia="en-US"/>
    </w:rPr>
  </w:style>
  <w:style w:type="paragraph" w:styleId="Textoindependiente">
    <w:name w:val="Body Text"/>
    <w:basedOn w:val="Normal"/>
    <w:link w:val="TextoindependienteCar"/>
    <w:uiPriority w:val="99"/>
    <w:unhideWhenUsed/>
    <w:rsid w:val="009F4403"/>
    <w:pPr>
      <w:spacing w:after="120" w:line="480" w:lineRule="auto"/>
    </w:pPr>
  </w:style>
  <w:style w:type="character" w:customStyle="1" w:styleId="TextoindependienteCar">
    <w:name w:val="Texto independiente Car"/>
    <w:basedOn w:val="Fuentedeprrafopredeter"/>
    <w:link w:val="Textoindependiente"/>
    <w:uiPriority w:val="99"/>
    <w:rsid w:val="009F4403"/>
    <w:rPr>
      <w:rFonts w:ascii="Calibri" w:eastAsia="Calibri" w:hAnsi="Calibri" w:cs="Times New Roman"/>
      <w:sz w:val="22"/>
      <w:szCs w:val="22"/>
      <w:lang w:eastAsia="en-US"/>
    </w:rPr>
  </w:style>
  <w:style w:type="paragraph" w:styleId="Sangradetextonormal">
    <w:name w:val="Body Text Indent"/>
    <w:basedOn w:val="Normal"/>
    <w:link w:val="SangradetextonormalCar"/>
    <w:uiPriority w:val="99"/>
    <w:semiHidden/>
    <w:unhideWhenUsed/>
    <w:rsid w:val="009F4403"/>
    <w:pPr>
      <w:spacing w:after="120"/>
      <w:ind w:left="283"/>
    </w:pPr>
  </w:style>
  <w:style w:type="character" w:customStyle="1" w:styleId="SangradetextonormalCar">
    <w:name w:val="Sangría de texto normal Car"/>
    <w:basedOn w:val="Fuentedeprrafopredeter"/>
    <w:link w:val="Sangradetextonormal"/>
    <w:uiPriority w:val="99"/>
    <w:semiHidden/>
    <w:rsid w:val="009F4403"/>
    <w:rPr>
      <w:rFonts w:ascii="Calibri" w:eastAsia="Calibri" w:hAnsi="Calibri" w:cs="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9F4403"/>
    <w:pPr>
      <w:spacing w:after="160" w:line="480" w:lineRule="auto"/>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F4403"/>
    <w:rPr>
      <w:rFonts w:ascii="Calibri" w:eastAsia="Calibri" w:hAnsi="Calibri" w:cs="Times New Roman"/>
      <w:sz w:val="22"/>
      <w:szCs w:val="22"/>
      <w:lang w:eastAsia="en-US"/>
    </w:rPr>
  </w:style>
  <w:style w:type="table" w:styleId="Tabladecuadrcula4">
    <w:name w:val="Grid Table 4"/>
    <w:basedOn w:val="Tablanormal"/>
    <w:uiPriority w:val="49"/>
    <w:rsid w:val="008E76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30011F"/>
    <w:pPr>
      <w:autoSpaceDE w:val="0"/>
      <w:autoSpaceDN w:val="0"/>
      <w:adjustRightInd w:val="0"/>
    </w:pPr>
    <w:rPr>
      <w:rFonts w:ascii="Cambria" w:hAnsi="Cambria" w:cs="Cambria"/>
      <w:color w:val="000000"/>
      <w:lang w:val="es-MX"/>
    </w:rPr>
  </w:style>
  <w:style w:type="character" w:customStyle="1" w:styleId="Ttulo2Car">
    <w:name w:val="Título 2 Car"/>
    <w:basedOn w:val="Fuentedeprrafopredeter"/>
    <w:link w:val="Ttulo2"/>
    <w:uiPriority w:val="9"/>
    <w:rsid w:val="00512457"/>
    <w:rPr>
      <w:rFonts w:asciiTheme="majorHAnsi" w:eastAsiaTheme="majorEastAsia" w:hAnsiTheme="majorHAnsi" w:cstheme="majorBidi"/>
      <w:color w:val="365F91" w:themeColor="accent1" w:themeShade="BF"/>
      <w:sz w:val="26"/>
      <w:szCs w:val="26"/>
      <w:lang w:eastAsia="en-US"/>
    </w:rPr>
  </w:style>
  <w:style w:type="character" w:styleId="Mencinsinresolver">
    <w:name w:val="Unresolved Mention"/>
    <w:basedOn w:val="Fuentedeprrafopredeter"/>
    <w:uiPriority w:val="99"/>
    <w:semiHidden/>
    <w:unhideWhenUsed/>
    <w:rsid w:val="005E4720"/>
    <w:rPr>
      <w:color w:val="605E5C"/>
      <w:shd w:val="clear" w:color="auto" w:fill="E1DFDD"/>
    </w:rPr>
  </w:style>
  <w:style w:type="character" w:styleId="Hipervnculovisitado">
    <w:name w:val="FollowedHyperlink"/>
    <w:basedOn w:val="Fuentedeprrafopredeter"/>
    <w:uiPriority w:val="99"/>
    <w:semiHidden/>
    <w:unhideWhenUsed/>
    <w:rsid w:val="00061890"/>
    <w:rPr>
      <w:color w:val="800080" w:themeColor="followedHyperlink"/>
      <w:u w:val="single"/>
    </w:rPr>
  </w:style>
  <w:style w:type="paragraph" w:customStyle="1" w:styleId="TableParagraph">
    <w:name w:val="Table Paragraph"/>
    <w:basedOn w:val="Normal"/>
    <w:uiPriority w:val="1"/>
    <w:qFormat/>
    <w:rsid w:val="00A52EEE"/>
    <w:pPr>
      <w:widowControl w:val="0"/>
      <w:autoSpaceDE w:val="0"/>
      <w:autoSpaceDN w:val="0"/>
      <w:spacing w:before="5" w:after="0" w:line="240" w:lineRule="auto"/>
      <w:ind w:left="110"/>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04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4-my.sharepoint.com/:f:/r/personal/dbolivarl_sena_edu_co/Documents/EVIDENCIAS%20CUENTA%20DE%20COBRO%202025%20-%20FPI/MELQUI%20ALEXANDER%20ROMERO%20VERU?csf=1&amp;web=1&amp;e=cxHKXp" TargetMode="External"/><Relationship Id="rId13" Type="http://schemas.openxmlformats.org/officeDocument/2006/relationships/hyperlink" Target="https://www.notion.so/Cambio-de-Llave-Primaria-PK-1ffd43dc6fbd800d85fbc0d0d68cfffb?pvs=4" TargetMode="External"/><Relationship Id="rId18" Type="http://schemas.openxmlformats.org/officeDocument/2006/relationships/hyperlink" Target="https://www.notion.so/Flujo-de-Importaci-n-Reportes-Presupuestales-1ffd43dc6fbd801b8b6deb9e78f53fbf?pvs=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ena4-my.sharepoint.com/:f:/r/personal/dbolivarl_sena_edu_co/Documents/EVIDENCIAS%20CUENTA%20DE%20COBRO%202025%20-%20FPI/MELQUI%20ALEXANDER%20ROMERO%20VERU?csf=1&amp;web=1&amp;e=cxHKXp" TargetMode="External"/><Relationship Id="rId7" Type="http://schemas.openxmlformats.org/officeDocument/2006/relationships/endnotes" Target="endnotes.xml"/><Relationship Id="rId12" Type="http://schemas.openxmlformats.org/officeDocument/2006/relationships/hyperlink" Target="https://www.notion.so/Ciudad-Verde-Info-Detallada-1ffd43dc6fbd80e59c0dddb0b4b78eac?pvs=4" TargetMode="External"/><Relationship Id="rId17" Type="http://schemas.openxmlformats.org/officeDocument/2006/relationships/hyperlink" Target="https://sena4-my.sharepoint.com/:f:/r/personal/dbolivarl_sena_edu_co/Documents/EVIDENCIAS%20CUENTA%20DE%20COBRO%202025%20-%20FPI/MELQUI%20ALEXANDER%20ROMERO%20VERU?csf=1&amp;web=1&amp;e=cxHKX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otion.so/Dashboard-SENNOVA-1ffd43dc6fbd8004babddab9c28e5c12?pvs=4" TargetMode="External"/><Relationship Id="rId20" Type="http://schemas.openxmlformats.org/officeDocument/2006/relationships/hyperlink" Target="https://www.notion.so/Seguridad-1ffd43dc6fbd801f9be9fa3f705d72ca?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4-my.sharepoint.com/:f:/r/personal/dbolivarl_sena_edu_co/Documents/EVIDENCIAS%20CUENTA%20DE%20COBRO%202025%20-%20FPI/MELQUI%20ALEXANDER%20ROMERO%20VERU?csf=1&amp;web=1&amp;e=cxHKX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notion.so/Dashboard-SENNOVA-1e0d43dc6fbd800f9a8cf76b84efa224?pvs=4" TargetMode="External"/><Relationship Id="rId23" Type="http://schemas.openxmlformats.org/officeDocument/2006/relationships/hyperlink" Target="https://www.notion.so/Ciudad-Verde-Info-Detallada-1ffd43dc6fbd80e59c0dddb0b4b78eac?pvs=4" TargetMode="External"/><Relationship Id="rId28" Type="http://schemas.openxmlformats.org/officeDocument/2006/relationships/theme" Target="theme/theme1.xml"/><Relationship Id="rId10" Type="http://schemas.openxmlformats.org/officeDocument/2006/relationships/hyperlink" Target="https://www.notion.so/Dashboard-SENNOVA-1ffd43dc6fbd8004babddab9c28e5c12?pvs=4" TargetMode="External"/><Relationship Id="rId19" Type="http://schemas.openxmlformats.org/officeDocument/2006/relationships/hyperlink" Target="https://sena4-my.sharepoint.com/:f:/r/personal/dbolivarl_sena_edu_co/Documents/EVIDENCIAS%20CUENTA%20DE%20COBRO%202025%20-%20FPI/MELQUI%20ALEXANDER%20ROMERO%20VERU?csf=1&amp;web=1&amp;e=cxHKXp" TargetMode="External"/><Relationship Id="rId4" Type="http://schemas.openxmlformats.org/officeDocument/2006/relationships/settings" Target="settings.xml"/><Relationship Id="rId9" Type="http://schemas.openxmlformats.org/officeDocument/2006/relationships/hyperlink" Target="https://www.notion.so/Dashboard-SENNOVA-1e0d43dc6fbd800f9a8cf76b84efa224?pvs=4" TargetMode="External"/><Relationship Id="rId14" Type="http://schemas.openxmlformats.org/officeDocument/2006/relationships/hyperlink" Target="https://sena4-my.sharepoint.com/:f:/r/personal/dbolivarl_sena_edu_co/Documents/EVIDENCIAS%20CUENTA%20DE%20COBRO%202025%20-%20FPI/MELQUI%20ALEXANDER%20ROMERO%20VERU?csf=1&amp;web=1&amp;e=cxHKXp" TargetMode="External"/><Relationship Id="rId22" Type="http://schemas.openxmlformats.org/officeDocument/2006/relationships/hyperlink" Target="https://www.notion.so/OBLIGACIONES-mayo-2025-1ffd43dc6fbd8045b839c3ec9bedfeb6?pvs=4"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AD41D-6912-4308-B22A-F4758F0C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1899</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Cantor</dc:creator>
  <cp:lastModifiedBy>Melqui Alexander Romero Veru</cp:lastModifiedBy>
  <cp:revision>3</cp:revision>
  <cp:lastPrinted>2025-05-26T22:24:00Z</cp:lastPrinted>
  <dcterms:created xsi:type="dcterms:W3CDTF">2025-05-26T22:35:00Z</dcterms:created>
  <dcterms:modified xsi:type="dcterms:W3CDTF">2025-05-26T23:01:00Z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2025-03-26T14:24:46Z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8ea80529-e5ee-4d63-b447-c4ab9fd022a4</vt:lpwstr>
  </property>
  <property fmtid="{D5CDD505-2E9C-101B-9397-08002B2CF9AE}" pid="8" name="MSIP_Label_fc111285-cafa-4fc9-8a9a-bd902089b24f_ContentBits">
    <vt:lpwstr>0</vt:lpwstr>
  </property>
  <property fmtid="{D5CDD505-2E9C-101B-9397-08002B2CF9AE}" pid="9" name="MSIP_Label_fc111285-cafa-4fc9-8a9a-bd902089b24f_Tag">
    <vt:lpwstr>50, 0, 1, 1</vt:lpwstr>
  </property>
</Properties>
</file>