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D76636" w:rsidRDefault="00D76636">
      <w:pPr>
        <w:spacing w:line="480" w:lineRule="auto"/>
        <w:rPr>
          <w:rFonts w:ascii="Times New Roman" w:eastAsia="Times New Roman" w:hAnsi="Times New Roman" w:cs="Times New Roman"/>
          <w:sz w:val="24"/>
          <w:szCs w:val="24"/>
        </w:rPr>
      </w:pPr>
    </w:p>
    <w:p w14:paraId="00000002" w14:textId="77777777" w:rsidR="00D76636" w:rsidRDefault="00D76636">
      <w:pPr>
        <w:spacing w:line="480" w:lineRule="auto"/>
        <w:rPr>
          <w:rFonts w:ascii="Times New Roman" w:eastAsia="Times New Roman" w:hAnsi="Times New Roman" w:cs="Times New Roman"/>
          <w:sz w:val="24"/>
          <w:szCs w:val="24"/>
        </w:rPr>
      </w:pPr>
    </w:p>
    <w:p w14:paraId="00000003" w14:textId="77777777" w:rsidR="00D76636" w:rsidRDefault="00D76636">
      <w:pPr>
        <w:spacing w:line="480" w:lineRule="auto"/>
        <w:rPr>
          <w:rFonts w:ascii="Times New Roman" w:eastAsia="Times New Roman" w:hAnsi="Times New Roman" w:cs="Times New Roman"/>
          <w:sz w:val="24"/>
          <w:szCs w:val="24"/>
        </w:rPr>
      </w:pPr>
    </w:p>
    <w:p w14:paraId="00000004" w14:textId="77777777" w:rsidR="00D76636" w:rsidRDefault="00D76636">
      <w:pPr>
        <w:spacing w:line="480" w:lineRule="auto"/>
        <w:rPr>
          <w:rFonts w:ascii="Times New Roman" w:eastAsia="Times New Roman" w:hAnsi="Times New Roman" w:cs="Times New Roman"/>
          <w:sz w:val="24"/>
          <w:szCs w:val="24"/>
        </w:rPr>
      </w:pPr>
    </w:p>
    <w:p w14:paraId="00000005" w14:textId="77777777" w:rsidR="00D76636" w:rsidRDefault="00D76636">
      <w:pPr>
        <w:spacing w:line="480" w:lineRule="auto"/>
        <w:rPr>
          <w:rFonts w:ascii="Times New Roman" w:eastAsia="Times New Roman" w:hAnsi="Times New Roman" w:cs="Times New Roman"/>
          <w:sz w:val="24"/>
          <w:szCs w:val="24"/>
        </w:rPr>
      </w:pPr>
    </w:p>
    <w:p w14:paraId="00000006" w14:textId="77777777" w:rsidR="00D76636" w:rsidRDefault="00B621F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BMS 331: Numerical Analysis Project Proposal</w:t>
      </w:r>
    </w:p>
    <w:p w14:paraId="00000007" w14:textId="77777777" w:rsidR="00D76636" w:rsidRDefault="00D76636">
      <w:pPr>
        <w:spacing w:line="480" w:lineRule="auto"/>
        <w:jc w:val="center"/>
        <w:rPr>
          <w:rFonts w:ascii="Times New Roman" w:eastAsia="Times New Roman" w:hAnsi="Times New Roman" w:cs="Times New Roman"/>
          <w:sz w:val="24"/>
          <w:szCs w:val="24"/>
        </w:rPr>
      </w:pPr>
    </w:p>
    <w:p w14:paraId="00000008" w14:textId="77777777" w:rsidR="00D76636" w:rsidRDefault="00B621F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COVID-19: Epidemic Spread Prediction Models</w:t>
      </w:r>
    </w:p>
    <w:p w14:paraId="00000009" w14:textId="77777777" w:rsidR="00D76636" w:rsidRDefault="00D76636">
      <w:pPr>
        <w:spacing w:line="480" w:lineRule="auto"/>
        <w:jc w:val="center"/>
        <w:rPr>
          <w:rFonts w:ascii="Times New Roman" w:eastAsia="Times New Roman" w:hAnsi="Times New Roman" w:cs="Times New Roman"/>
          <w:b/>
          <w:sz w:val="24"/>
          <w:szCs w:val="24"/>
        </w:rPr>
      </w:pPr>
    </w:p>
    <w:p w14:paraId="0000000A" w14:textId="77777777" w:rsidR="00D76636" w:rsidRDefault="00B621F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Done By:</w:t>
      </w:r>
    </w:p>
    <w:p w14:paraId="0000000B" w14:textId="77777777" w:rsidR="00D76636" w:rsidRDefault="00B621F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Mayar Mansour                 201700072</w:t>
      </w:r>
    </w:p>
    <w:p w14:paraId="0000000C" w14:textId="77777777" w:rsidR="00D76636" w:rsidRDefault="00B621F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ElSadany       201700857</w:t>
      </w:r>
    </w:p>
    <w:p w14:paraId="0000000D" w14:textId="77777777" w:rsidR="00D76636" w:rsidRDefault="00B621F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Supervised By:</w:t>
      </w:r>
    </w:p>
    <w:p w14:paraId="0000000E" w14:textId="77777777" w:rsidR="00D76636" w:rsidRDefault="00B621F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Dr. Abdallah </w:t>
      </w:r>
      <w:proofErr w:type="spellStart"/>
      <w:r>
        <w:rPr>
          <w:rFonts w:ascii="Times New Roman" w:eastAsia="Times New Roman" w:hAnsi="Times New Roman" w:cs="Times New Roman"/>
          <w:sz w:val="24"/>
          <w:szCs w:val="24"/>
        </w:rPr>
        <w:t>Aboutahoun</w:t>
      </w:r>
      <w:proofErr w:type="spellEnd"/>
    </w:p>
    <w:p w14:paraId="0000000F" w14:textId="77777777" w:rsidR="00D76636" w:rsidRDefault="00D76636">
      <w:pPr>
        <w:spacing w:line="480" w:lineRule="auto"/>
        <w:rPr>
          <w:rFonts w:ascii="Times New Roman" w:eastAsia="Times New Roman" w:hAnsi="Times New Roman" w:cs="Times New Roman"/>
          <w:sz w:val="24"/>
          <w:szCs w:val="24"/>
        </w:rPr>
      </w:pPr>
    </w:p>
    <w:p w14:paraId="00000010" w14:textId="77777777" w:rsidR="00D76636" w:rsidRDefault="00D76636">
      <w:pPr>
        <w:spacing w:line="480" w:lineRule="auto"/>
        <w:rPr>
          <w:rFonts w:ascii="Times New Roman" w:eastAsia="Times New Roman" w:hAnsi="Times New Roman" w:cs="Times New Roman"/>
          <w:sz w:val="24"/>
          <w:szCs w:val="24"/>
        </w:rPr>
      </w:pPr>
    </w:p>
    <w:p w14:paraId="00000011" w14:textId="77777777" w:rsidR="00D76636" w:rsidRDefault="00D76636">
      <w:pPr>
        <w:spacing w:line="480" w:lineRule="auto"/>
        <w:rPr>
          <w:rFonts w:ascii="Times New Roman" w:eastAsia="Times New Roman" w:hAnsi="Times New Roman" w:cs="Times New Roman"/>
          <w:sz w:val="24"/>
          <w:szCs w:val="24"/>
        </w:rPr>
      </w:pPr>
    </w:p>
    <w:p w14:paraId="00000012" w14:textId="77777777" w:rsidR="00D76636" w:rsidRDefault="00D76636">
      <w:pPr>
        <w:spacing w:line="480" w:lineRule="auto"/>
        <w:rPr>
          <w:rFonts w:ascii="Times New Roman" w:eastAsia="Times New Roman" w:hAnsi="Times New Roman" w:cs="Times New Roman"/>
          <w:sz w:val="24"/>
          <w:szCs w:val="24"/>
        </w:rPr>
      </w:pPr>
    </w:p>
    <w:p w14:paraId="00000013" w14:textId="77777777" w:rsidR="00D76636" w:rsidRDefault="00D76636">
      <w:pPr>
        <w:spacing w:line="480" w:lineRule="auto"/>
        <w:rPr>
          <w:rFonts w:ascii="Times New Roman" w:eastAsia="Times New Roman" w:hAnsi="Times New Roman" w:cs="Times New Roman"/>
          <w:sz w:val="24"/>
          <w:szCs w:val="24"/>
        </w:rPr>
      </w:pPr>
    </w:p>
    <w:p w14:paraId="35848F99" w14:textId="77777777" w:rsidR="00B621FA" w:rsidRDefault="00B621FA">
      <w:pPr>
        <w:spacing w:line="480" w:lineRule="auto"/>
        <w:rPr>
          <w:rFonts w:ascii="Times New Roman" w:eastAsia="Times New Roman" w:hAnsi="Times New Roman" w:cs="Times New Roman"/>
          <w:sz w:val="24"/>
          <w:szCs w:val="24"/>
        </w:rPr>
      </w:pPr>
      <w:bookmarkStart w:id="0" w:name="_GoBack"/>
      <w:bookmarkEnd w:id="0"/>
    </w:p>
    <w:p w14:paraId="00000014" w14:textId="77777777" w:rsidR="00D76636" w:rsidRDefault="00B621FA">
      <w:pPr>
        <w:pStyle w:val="Heading1"/>
        <w:spacing w:line="480" w:lineRule="auto"/>
        <w:rPr>
          <w:b/>
          <w:u w:val="single"/>
        </w:rPr>
      </w:pPr>
      <w:bookmarkStart w:id="1" w:name="_jfwrtrvw6ibl" w:colFirst="0" w:colLast="0"/>
      <w:bookmarkEnd w:id="1"/>
      <w:r>
        <w:rPr>
          <w:b/>
          <w:u w:val="single"/>
        </w:rPr>
        <w:lastRenderedPageBreak/>
        <w:t>Abstract:</w:t>
      </w:r>
    </w:p>
    <w:p w14:paraId="00000015" w14:textId="77777777" w:rsidR="00D76636" w:rsidRDefault="00B621F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December 2019, a novel coronavirus was found in a seafood wholesale market in Wuhan, China. The World Health Organization (WHO) officially named this coronavirus as COVID-19. Since the first patient was hospitalized on December 12th, 2019, China has rep</w:t>
      </w:r>
      <w:r>
        <w:rPr>
          <w:rFonts w:ascii="Times New Roman" w:eastAsia="Times New Roman" w:hAnsi="Times New Roman" w:cs="Times New Roman"/>
          <w:sz w:val="24"/>
          <w:szCs w:val="24"/>
        </w:rPr>
        <w:t>orted 78824 confirmed COVID-19 cases and 2788 deaths as of February 28th, 2020. Wuhan's cumulative confirmed cases and deaths accounted for 61.1% and 76.5% of the whole China mainland, making it the priority center for epidemic prevention and control. Mean</w:t>
      </w:r>
      <w:r>
        <w:rPr>
          <w:rFonts w:ascii="Times New Roman" w:eastAsia="Times New Roman" w:hAnsi="Times New Roman" w:cs="Times New Roman"/>
          <w:sz w:val="24"/>
          <w:szCs w:val="24"/>
        </w:rPr>
        <w:t>while, 51 countries and regions outside China have reported 4879 confirmed cases and 79 deaths as of February 28th, 2020. The COVID-19 epidemic does great harm to people's daily life and the country's economic development. Finding the best spread predictio</w:t>
      </w:r>
      <w:r>
        <w:rPr>
          <w:rFonts w:ascii="Times New Roman" w:eastAsia="Times New Roman" w:hAnsi="Times New Roman" w:cs="Times New Roman"/>
          <w:sz w:val="24"/>
          <w:szCs w:val="24"/>
        </w:rPr>
        <w:t>n model is a priority now to help countries prepare for it, especially after WHO announced that COVID 19 is a pandemic disease as of March 12th, 2020</w:t>
      </w:r>
    </w:p>
    <w:p w14:paraId="00000016" w14:textId="77777777" w:rsidR="00D76636" w:rsidRDefault="00D76636">
      <w:pPr>
        <w:spacing w:line="480" w:lineRule="auto"/>
        <w:ind w:firstLine="720"/>
        <w:jc w:val="both"/>
        <w:rPr>
          <w:rFonts w:ascii="Times New Roman" w:eastAsia="Times New Roman" w:hAnsi="Times New Roman" w:cs="Times New Roman"/>
          <w:sz w:val="24"/>
          <w:szCs w:val="24"/>
        </w:rPr>
      </w:pPr>
    </w:p>
    <w:p w14:paraId="00000017" w14:textId="77777777" w:rsidR="00D76636" w:rsidRDefault="00B621FA">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mainly get the number of infected cases from different countries through a defined time interval an</w:t>
      </w:r>
      <w:r>
        <w:rPr>
          <w:rFonts w:ascii="Times New Roman" w:eastAsia="Times New Roman" w:hAnsi="Times New Roman" w:cs="Times New Roman"/>
          <w:sz w:val="24"/>
          <w:szCs w:val="24"/>
        </w:rPr>
        <w:t xml:space="preserve">d try to predict the model of disease spreading by 3 different methods for curve fitting: Linear regression, spline interpolation, and interpolation. The countries we will use for their statistical data are China, United States of America and Italy. After </w:t>
      </w:r>
      <w:r>
        <w:rPr>
          <w:rFonts w:ascii="Times New Roman" w:eastAsia="Times New Roman" w:hAnsi="Times New Roman" w:cs="Times New Roman"/>
          <w:sz w:val="24"/>
          <w:szCs w:val="24"/>
        </w:rPr>
        <w:t>getting the three models, we’ll compare them and choose the best model of fitting that will help in predicting new cases that will be infected by time. The comparison of these 3 models will be mainly based on comparing the error of each case. We will use t</w:t>
      </w:r>
      <w:r>
        <w:rPr>
          <w:rFonts w:ascii="Times New Roman" w:eastAsia="Times New Roman" w:hAnsi="Times New Roman" w:cs="Times New Roman"/>
          <w:sz w:val="24"/>
          <w:szCs w:val="24"/>
        </w:rPr>
        <w:t>he best fitting model of these 3 for predicting the spreading mode and statistical data for Egypt.</w:t>
      </w:r>
    </w:p>
    <w:sectPr w:rsidR="00D766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36"/>
    <w:rsid w:val="00B621FA"/>
    <w:rsid w:val="00D76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E462EF-CE37-463E-A2F9-0BB37CFD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Elsadany</cp:lastModifiedBy>
  <cp:revision>2</cp:revision>
  <dcterms:created xsi:type="dcterms:W3CDTF">2020-11-23T22:31:00Z</dcterms:created>
  <dcterms:modified xsi:type="dcterms:W3CDTF">2020-11-23T22:31:00Z</dcterms:modified>
</cp:coreProperties>
</file>