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99657" w14:textId="02A2F7D9" w:rsidR="00554229" w:rsidRDefault="005305A6" w:rsidP="00045A49">
      <w:pPr>
        <w:tabs>
          <w:tab w:val="left" w:pos="3261"/>
        </w:tabs>
        <w:jc w:val="center"/>
        <w:rPr>
          <w:rFonts w:ascii="Times New Roman" w:hAnsi="Times New Roman" w:cs="Times New Roman"/>
          <w:b/>
          <w:bCs/>
          <w:sz w:val="32"/>
          <w:szCs w:val="32"/>
        </w:rPr>
      </w:pPr>
      <w:r w:rsidRPr="00045A49">
        <w:rPr>
          <w:rFonts w:ascii="Times New Roman" w:hAnsi="Times New Roman" w:cs="Times New Roman"/>
          <w:b/>
          <w:bCs/>
          <w:sz w:val="32"/>
          <w:szCs w:val="32"/>
        </w:rPr>
        <w:t>Architecture Document</w:t>
      </w:r>
      <w:r w:rsidR="0049144C">
        <w:rPr>
          <w:rFonts w:ascii="Times New Roman" w:hAnsi="Times New Roman" w:cs="Times New Roman"/>
          <w:b/>
          <w:bCs/>
          <w:sz w:val="32"/>
          <w:szCs w:val="32"/>
        </w:rPr>
        <w:t xml:space="preserve"> for Software Dependency Risk Forecasting System</w:t>
      </w:r>
    </w:p>
    <w:p w14:paraId="610CFA5B" w14:textId="63360DB9" w:rsidR="008F4AAF" w:rsidRDefault="008F4AAF" w:rsidP="001D7DE5">
      <w:pPr>
        <w:pStyle w:val="NormalWeb"/>
        <w:spacing w:line="360" w:lineRule="auto"/>
        <w:jc w:val="both"/>
        <w:rPr>
          <w:color w:val="ED7D31" w:themeColor="accent2"/>
        </w:rPr>
      </w:pPr>
    </w:p>
    <w:p w14:paraId="3DAF337C" w14:textId="5A0B9F3A" w:rsidR="001D7DE5" w:rsidRDefault="001D7DE5" w:rsidP="001D7DE5">
      <w:pPr>
        <w:pStyle w:val="NormalWeb"/>
        <w:spacing w:line="360" w:lineRule="auto"/>
        <w:jc w:val="both"/>
        <w:rPr>
          <w:color w:val="000000" w:themeColor="text1"/>
        </w:rPr>
      </w:pPr>
      <w:r w:rsidRPr="001D7DE5">
        <w:rPr>
          <w:color w:val="000000" w:themeColor="text1"/>
        </w:rPr>
        <w:t>Effective dependency management is essential for ensuring software security and system resilience. The intricate network of software packages creates a ripple effect, where vulnerabilities in a single dependency can propagate across the entire ecosystem, amplifying risk and complicating remediation efforts. As software projects grow in complexity, understanding the cumulative impact of vulnerable dependencies becomes increasingly challenging. This project proposes the development of a Software Dependency Forecasting System specifically tailored for Rust projects. The system processes a dataset of Rust dependencies, constructs a directed graph, and calculates a vulnerability score for each component. It models the relationships between crates, tracking how vulnerabilities propagate through dependency chains. The scoring mechanism utilizes a custom formula that assigns elevated scores to crates with highly vulnerable upstream connections, effectively quantifying the overall risk contribution of each element. By visualizing the dependency graph and dynamically updating scores as new vulnerabilities are discovered, the system provides actionable insights. This empowers Rust development and security teams to systematically identify and mitigate critical vulnerabilities, prioritize remediation efforts based on risk severity, and proactively strengthen the security posture of their software systems. The proposed approach enhances traditional vulnerability management practices, providing a more holistic view of software risk in evolving Rust ecosystems.</w:t>
      </w:r>
    </w:p>
    <w:p w14:paraId="095BBCC2" w14:textId="77777777" w:rsidR="00B70B16" w:rsidRPr="00B70B16" w:rsidRDefault="00B70B16" w:rsidP="00B70B16">
      <w:pPr>
        <w:pStyle w:val="NormalWeb"/>
        <w:spacing w:line="360" w:lineRule="auto"/>
        <w:jc w:val="both"/>
        <w:rPr>
          <w:color w:val="000000" w:themeColor="text1"/>
        </w:rPr>
      </w:pPr>
      <w:r w:rsidRPr="00B70B16">
        <w:rPr>
          <w:b/>
          <w:bCs/>
          <w:color w:val="000000" w:themeColor="text1"/>
        </w:rPr>
        <w:t>Dataset Collection:</w:t>
      </w:r>
    </w:p>
    <w:p w14:paraId="1F651686" w14:textId="77777777" w:rsidR="00B70B16" w:rsidRPr="00B70B16" w:rsidRDefault="00B70B16" w:rsidP="00B70B16">
      <w:pPr>
        <w:pStyle w:val="NormalWeb"/>
        <w:numPr>
          <w:ilvl w:val="0"/>
          <w:numId w:val="3"/>
        </w:numPr>
        <w:spacing w:line="360" w:lineRule="auto"/>
        <w:jc w:val="both"/>
        <w:rPr>
          <w:color w:val="000000" w:themeColor="text1"/>
        </w:rPr>
      </w:pPr>
      <w:r w:rsidRPr="00B70B16">
        <w:rPr>
          <w:color w:val="000000" w:themeColor="text1"/>
        </w:rPr>
        <w:t>Gathers Rust crate data and Vulnerability dataset from source.</w:t>
      </w:r>
    </w:p>
    <w:p w14:paraId="041DE76D" w14:textId="77777777" w:rsidR="00B70B16" w:rsidRPr="00B70B16" w:rsidRDefault="00B70B16" w:rsidP="00B70B16">
      <w:pPr>
        <w:pStyle w:val="NormalWeb"/>
        <w:numPr>
          <w:ilvl w:val="0"/>
          <w:numId w:val="3"/>
        </w:numPr>
        <w:spacing w:line="360" w:lineRule="auto"/>
        <w:jc w:val="both"/>
        <w:rPr>
          <w:color w:val="000000" w:themeColor="text1"/>
        </w:rPr>
      </w:pPr>
      <w:r w:rsidRPr="00B70B16">
        <w:rPr>
          <w:color w:val="000000" w:themeColor="text1"/>
        </w:rPr>
        <w:t xml:space="preserve">Parses and preprocesses the data to identify dependencies and known vulnerabilities. </w:t>
      </w:r>
    </w:p>
    <w:p w14:paraId="0A4404C9" w14:textId="77777777" w:rsidR="00B70B16" w:rsidRPr="00B70B16" w:rsidRDefault="00B70B16" w:rsidP="00B70B16">
      <w:pPr>
        <w:pStyle w:val="NormalWeb"/>
        <w:spacing w:line="360" w:lineRule="auto"/>
        <w:jc w:val="both"/>
        <w:rPr>
          <w:color w:val="000000" w:themeColor="text1"/>
        </w:rPr>
      </w:pPr>
      <w:r w:rsidRPr="00B70B16">
        <w:rPr>
          <w:b/>
          <w:bCs/>
          <w:color w:val="000000" w:themeColor="text1"/>
        </w:rPr>
        <w:t>Graph Construction Module:</w:t>
      </w:r>
    </w:p>
    <w:p w14:paraId="6E7851BB" w14:textId="77777777" w:rsidR="00B70B16" w:rsidRPr="00B70B16" w:rsidRDefault="00B70B16" w:rsidP="00B70B16">
      <w:pPr>
        <w:pStyle w:val="NormalWeb"/>
        <w:numPr>
          <w:ilvl w:val="0"/>
          <w:numId w:val="4"/>
        </w:numPr>
        <w:spacing w:line="360" w:lineRule="auto"/>
        <w:jc w:val="both"/>
        <w:rPr>
          <w:color w:val="000000" w:themeColor="text1"/>
        </w:rPr>
      </w:pPr>
      <w:r w:rsidRPr="00B70B16">
        <w:rPr>
          <w:color w:val="000000" w:themeColor="text1"/>
        </w:rPr>
        <w:t>Builds a directed graph where nodes represent crates and edges represent dependency links.</w:t>
      </w:r>
    </w:p>
    <w:p w14:paraId="18E4746A" w14:textId="77777777" w:rsidR="00B70B16" w:rsidRPr="00B70B16" w:rsidRDefault="00B70B16" w:rsidP="00B70B16">
      <w:pPr>
        <w:pStyle w:val="NormalWeb"/>
        <w:numPr>
          <w:ilvl w:val="0"/>
          <w:numId w:val="4"/>
        </w:numPr>
        <w:spacing w:line="360" w:lineRule="auto"/>
        <w:jc w:val="both"/>
        <w:rPr>
          <w:color w:val="000000" w:themeColor="text1"/>
        </w:rPr>
      </w:pPr>
      <w:r w:rsidRPr="00B70B16">
        <w:rPr>
          <w:color w:val="000000" w:themeColor="text1"/>
        </w:rPr>
        <w:t>Stores initial vulnerability scores as node attributes.</w:t>
      </w:r>
    </w:p>
    <w:p w14:paraId="07AA1EDE" w14:textId="77777777" w:rsidR="00B70B16" w:rsidRDefault="00B70B16" w:rsidP="00B70B16">
      <w:pPr>
        <w:pStyle w:val="NormalWeb"/>
        <w:spacing w:line="360" w:lineRule="auto"/>
        <w:jc w:val="both"/>
        <w:rPr>
          <w:b/>
          <w:bCs/>
          <w:color w:val="000000" w:themeColor="text1"/>
        </w:rPr>
      </w:pPr>
    </w:p>
    <w:p w14:paraId="0F52B531" w14:textId="507A876C" w:rsidR="00B70B16" w:rsidRPr="00B70B16" w:rsidRDefault="00B70B16" w:rsidP="00B70B16">
      <w:pPr>
        <w:pStyle w:val="NormalWeb"/>
        <w:spacing w:line="360" w:lineRule="auto"/>
        <w:jc w:val="both"/>
        <w:rPr>
          <w:color w:val="000000" w:themeColor="text1"/>
        </w:rPr>
      </w:pPr>
      <w:r w:rsidRPr="00B70B16">
        <w:rPr>
          <w:b/>
          <w:bCs/>
          <w:color w:val="000000" w:themeColor="text1"/>
        </w:rPr>
        <w:lastRenderedPageBreak/>
        <w:t>User Interface:</w:t>
      </w:r>
    </w:p>
    <w:p w14:paraId="72FDD27E" w14:textId="581ECDDE" w:rsidR="00B70B16" w:rsidRPr="00B70B16" w:rsidRDefault="00B70B16" w:rsidP="00B70B16">
      <w:pPr>
        <w:pStyle w:val="NormalWeb"/>
        <w:numPr>
          <w:ilvl w:val="0"/>
          <w:numId w:val="5"/>
        </w:numPr>
        <w:spacing w:line="360" w:lineRule="auto"/>
        <w:jc w:val="both"/>
        <w:rPr>
          <w:color w:val="000000" w:themeColor="text1"/>
        </w:rPr>
      </w:pPr>
      <w:r w:rsidRPr="00B70B16">
        <w:rPr>
          <w:color w:val="000000" w:themeColor="text1"/>
        </w:rPr>
        <w:t xml:space="preserve">Allows users to input a Rust </w:t>
      </w:r>
      <w:r w:rsidR="005F3164">
        <w:rPr>
          <w:color w:val="000000" w:themeColor="text1"/>
        </w:rPr>
        <w:t>project</w:t>
      </w:r>
      <w:r w:rsidRPr="00B70B16">
        <w:rPr>
          <w:color w:val="000000" w:themeColor="text1"/>
        </w:rPr>
        <w:t xml:space="preserve"> for analysis.</w:t>
      </w:r>
    </w:p>
    <w:p w14:paraId="0E8126BC" w14:textId="77777777" w:rsidR="00B70B16" w:rsidRPr="00B70B16" w:rsidRDefault="00B70B16" w:rsidP="00B70B16">
      <w:pPr>
        <w:pStyle w:val="NormalWeb"/>
        <w:numPr>
          <w:ilvl w:val="0"/>
          <w:numId w:val="5"/>
        </w:numPr>
        <w:spacing w:line="360" w:lineRule="auto"/>
        <w:jc w:val="both"/>
        <w:rPr>
          <w:color w:val="000000" w:themeColor="text1"/>
        </w:rPr>
      </w:pPr>
      <w:r w:rsidRPr="00B70B16">
        <w:rPr>
          <w:color w:val="000000" w:themeColor="text1"/>
        </w:rPr>
        <w:t>Triggers the graph analysis process.</w:t>
      </w:r>
    </w:p>
    <w:p w14:paraId="0BB7B0A0" w14:textId="77777777" w:rsidR="00B70B16" w:rsidRPr="00B70B16" w:rsidRDefault="00B70B16" w:rsidP="00B70B16">
      <w:pPr>
        <w:pStyle w:val="NormalWeb"/>
        <w:spacing w:line="360" w:lineRule="auto"/>
        <w:jc w:val="both"/>
        <w:rPr>
          <w:color w:val="000000" w:themeColor="text1"/>
        </w:rPr>
      </w:pPr>
      <w:r w:rsidRPr="00B70B16">
        <w:rPr>
          <w:b/>
          <w:bCs/>
          <w:color w:val="000000" w:themeColor="text1"/>
        </w:rPr>
        <w:t>Graph Traversal Module:</w:t>
      </w:r>
    </w:p>
    <w:p w14:paraId="20FF91B0" w14:textId="77777777" w:rsidR="00B70B16" w:rsidRPr="00B70B16" w:rsidRDefault="00B70B16" w:rsidP="00B70B16">
      <w:pPr>
        <w:pStyle w:val="NormalWeb"/>
        <w:numPr>
          <w:ilvl w:val="0"/>
          <w:numId w:val="6"/>
        </w:numPr>
        <w:spacing w:line="360" w:lineRule="auto"/>
        <w:jc w:val="both"/>
        <w:rPr>
          <w:color w:val="000000" w:themeColor="text1"/>
        </w:rPr>
      </w:pPr>
      <w:r w:rsidRPr="00B70B16">
        <w:rPr>
          <w:color w:val="000000" w:themeColor="text1"/>
        </w:rPr>
        <w:t>Uses BFS or DFS to explore connected dependencies.</w:t>
      </w:r>
    </w:p>
    <w:p w14:paraId="0784E32F" w14:textId="77777777" w:rsidR="00B70B16" w:rsidRDefault="00B70B16" w:rsidP="00B70B16">
      <w:pPr>
        <w:pStyle w:val="NormalWeb"/>
        <w:numPr>
          <w:ilvl w:val="0"/>
          <w:numId w:val="6"/>
        </w:numPr>
        <w:spacing w:line="360" w:lineRule="auto"/>
        <w:jc w:val="both"/>
        <w:rPr>
          <w:color w:val="000000" w:themeColor="text1"/>
        </w:rPr>
      </w:pPr>
      <w:r w:rsidRPr="00B70B16">
        <w:rPr>
          <w:color w:val="000000" w:themeColor="text1"/>
        </w:rPr>
        <w:t>Collects vulnerability scores of upstream dependencies.</w:t>
      </w:r>
    </w:p>
    <w:p w14:paraId="611FEB64" w14:textId="77777777" w:rsidR="00B70B16" w:rsidRPr="00B70B16" w:rsidRDefault="00B70B16" w:rsidP="00B70B16">
      <w:pPr>
        <w:pStyle w:val="NormalWeb"/>
        <w:spacing w:line="360" w:lineRule="auto"/>
        <w:jc w:val="both"/>
        <w:rPr>
          <w:color w:val="000000" w:themeColor="text1"/>
        </w:rPr>
      </w:pPr>
      <w:r w:rsidRPr="00B70B16">
        <w:rPr>
          <w:b/>
          <w:bCs/>
          <w:color w:val="000000" w:themeColor="text1"/>
          <w:lang w:val="en-GB"/>
        </w:rPr>
        <w:t>Scoring Engine:</w:t>
      </w:r>
    </w:p>
    <w:p w14:paraId="20964CD9" w14:textId="77777777" w:rsidR="00B70B16" w:rsidRPr="00B70B16" w:rsidRDefault="00B70B16" w:rsidP="00B70B16">
      <w:pPr>
        <w:pStyle w:val="NormalWeb"/>
        <w:numPr>
          <w:ilvl w:val="0"/>
          <w:numId w:val="7"/>
        </w:numPr>
        <w:spacing w:line="360" w:lineRule="auto"/>
        <w:jc w:val="both"/>
        <w:rPr>
          <w:color w:val="000000" w:themeColor="text1"/>
        </w:rPr>
      </w:pPr>
      <w:r w:rsidRPr="00B70B16">
        <w:rPr>
          <w:color w:val="000000" w:themeColor="text1"/>
          <w:lang w:val="en-GB"/>
        </w:rPr>
        <w:t>Applies a custom formula to calculate the overall vulnerability score.</w:t>
      </w:r>
    </w:p>
    <w:p w14:paraId="4BF8E70C" w14:textId="28A3D622" w:rsidR="00B70B16" w:rsidRPr="00B70B16" w:rsidRDefault="00B70B16" w:rsidP="00B70B16">
      <w:pPr>
        <w:pStyle w:val="NormalWeb"/>
        <w:numPr>
          <w:ilvl w:val="0"/>
          <w:numId w:val="7"/>
        </w:numPr>
        <w:spacing w:line="360" w:lineRule="auto"/>
        <w:jc w:val="both"/>
        <w:rPr>
          <w:color w:val="000000" w:themeColor="text1"/>
        </w:rPr>
      </w:pPr>
      <w:r w:rsidRPr="00B70B16">
        <w:rPr>
          <w:color w:val="000000" w:themeColor="text1"/>
          <w:lang w:val="en-GB"/>
        </w:rPr>
        <w:t>Aggregates upstream scores.</w:t>
      </w:r>
    </w:p>
    <w:p w14:paraId="07B9B541" w14:textId="77777777" w:rsidR="00B70B16" w:rsidRDefault="00B70B16" w:rsidP="001D7DE5">
      <w:pPr>
        <w:pStyle w:val="NormalWeb"/>
        <w:spacing w:line="360" w:lineRule="auto"/>
        <w:jc w:val="both"/>
        <w:rPr>
          <w:color w:val="000000" w:themeColor="text1"/>
        </w:rPr>
      </w:pPr>
    </w:p>
    <w:p w14:paraId="67236947" w14:textId="3758E27D" w:rsidR="00B70B16" w:rsidRPr="00B70B16" w:rsidRDefault="00B70B16" w:rsidP="00B70B16">
      <w:pPr>
        <w:pStyle w:val="NormalWeb"/>
        <w:spacing w:line="360" w:lineRule="auto"/>
        <w:jc w:val="both"/>
        <w:rPr>
          <w:color w:val="000000" w:themeColor="text1"/>
        </w:rPr>
      </w:pPr>
      <w:r w:rsidRPr="00B70B16">
        <w:rPr>
          <w:noProof/>
          <w:color w:val="000000" w:themeColor="text1"/>
        </w:rPr>
        <w:drawing>
          <wp:inline distT="0" distB="0" distL="0" distR="0" wp14:anchorId="5C4F3EA7" wp14:editId="46F3E991">
            <wp:extent cx="5731510" cy="3810000"/>
            <wp:effectExtent l="0" t="0" r="2540" b="0"/>
            <wp:docPr id="774705061" name="Picture 4"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705061" name="Picture 4" descr="A diagram of a software development process&#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0000"/>
                    </a:xfrm>
                    <a:prstGeom prst="rect">
                      <a:avLst/>
                    </a:prstGeom>
                    <a:noFill/>
                    <a:ln>
                      <a:noFill/>
                    </a:ln>
                  </pic:spPr>
                </pic:pic>
              </a:graphicData>
            </a:graphic>
          </wp:inline>
        </w:drawing>
      </w:r>
    </w:p>
    <w:p w14:paraId="37CA7DA6" w14:textId="1AF1F302" w:rsidR="001D7DE5" w:rsidRDefault="001D7DE5" w:rsidP="001D7DE5">
      <w:pPr>
        <w:pStyle w:val="NormalWeb"/>
        <w:spacing w:line="360" w:lineRule="auto"/>
        <w:jc w:val="center"/>
        <w:rPr>
          <w:i/>
          <w:iCs/>
          <w:color w:val="000000" w:themeColor="text1"/>
        </w:rPr>
      </w:pPr>
      <w:r>
        <w:rPr>
          <w:i/>
          <w:iCs/>
          <w:color w:val="000000" w:themeColor="text1"/>
        </w:rPr>
        <w:t>Fig</w:t>
      </w:r>
      <w:r w:rsidR="00B70B16">
        <w:rPr>
          <w:i/>
          <w:iCs/>
          <w:color w:val="000000" w:themeColor="text1"/>
        </w:rPr>
        <w:t>ure</w:t>
      </w:r>
      <w:r>
        <w:rPr>
          <w:i/>
          <w:iCs/>
          <w:color w:val="000000" w:themeColor="text1"/>
        </w:rPr>
        <w:t xml:space="preserve"> 1 Architecture Diagram</w:t>
      </w:r>
    </w:p>
    <w:p w14:paraId="763D826E" w14:textId="77777777" w:rsidR="00B70B16" w:rsidRDefault="00B70B16" w:rsidP="00B70B16">
      <w:pPr>
        <w:pStyle w:val="NormalWeb"/>
        <w:rPr>
          <w:b/>
          <w:bCs/>
          <w:color w:val="000000" w:themeColor="text1"/>
          <w:lang w:val="en-GB"/>
        </w:rPr>
      </w:pPr>
    </w:p>
    <w:p w14:paraId="09CEEF75" w14:textId="13C135E6" w:rsidR="00B70B16" w:rsidRPr="00B70B16" w:rsidRDefault="00B70B16" w:rsidP="00B70B16">
      <w:pPr>
        <w:pStyle w:val="NormalWeb"/>
        <w:rPr>
          <w:color w:val="000000" w:themeColor="text1"/>
        </w:rPr>
      </w:pPr>
      <w:r w:rsidRPr="00B70B16">
        <w:rPr>
          <w:b/>
          <w:bCs/>
          <w:color w:val="000000" w:themeColor="text1"/>
          <w:lang w:val="en-GB"/>
        </w:rPr>
        <w:lastRenderedPageBreak/>
        <w:t>Result:</w:t>
      </w:r>
    </w:p>
    <w:p w14:paraId="62C50A68" w14:textId="77777777" w:rsidR="00B70B16" w:rsidRPr="00B70B16" w:rsidRDefault="00B70B16" w:rsidP="00B70B16">
      <w:pPr>
        <w:pStyle w:val="NormalWeb"/>
        <w:numPr>
          <w:ilvl w:val="0"/>
          <w:numId w:val="8"/>
        </w:numPr>
        <w:spacing w:line="360" w:lineRule="auto"/>
        <w:rPr>
          <w:color w:val="000000" w:themeColor="text1"/>
        </w:rPr>
      </w:pPr>
      <w:r w:rsidRPr="00B70B16">
        <w:rPr>
          <w:color w:val="000000" w:themeColor="text1"/>
          <w:lang w:val="en-GB"/>
        </w:rPr>
        <w:t>Classifies the crate as Low, Medium, or High Risk based on score thresholds.</w:t>
      </w:r>
    </w:p>
    <w:p w14:paraId="3C2D2CBF" w14:textId="77777777" w:rsidR="00B70B16" w:rsidRPr="00B70B16" w:rsidRDefault="00B70B16" w:rsidP="00B70B16">
      <w:pPr>
        <w:pStyle w:val="NormalWeb"/>
        <w:numPr>
          <w:ilvl w:val="0"/>
          <w:numId w:val="8"/>
        </w:numPr>
        <w:spacing w:line="360" w:lineRule="auto"/>
        <w:rPr>
          <w:color w:val="000000" w:themeColor="text1"/>
        </w:rPr>
      </w:pPr>
      <w:r w:rsidRPr="00B70B16">
        <w:rPr>
          <w:color w:val="000000" w:themeColor="text1"/>
          <w:lang w:val="en-GB"/>
        </w:rPr>
        <w:t>Shows the final vulnerability score and risk level.</w:t>
      </w:r>
    </w:p>
    <w:p w14:paraId="1DB3CCB0" w14:textId="77777777" w:rsidR="00B70B16" w:rsidRPr="00B70B16" w:rsidRDefault="00B70B16" w:rsidP="00B70B16">
      <w:pPr>
        <w:pStyle w:val="NormalWeb"/>
        <w:spacing w:line="360" w:lineRule="auto"/>
        <w:jc w:val="both"/>
        <w:rPr>
          <w:color w:val="000000" w:themeColor="text1"/>
        </w:rPr>
      </w:pPr>
    </w:p>
    <w:p w14:paraId="2031DA6C" w14:textId="77777777" w:rsidR="00B70B16" w:rsidRPr="00B70B16" w:rsidRDefault="00B70B16" w:rsidP="00B70B16">
      <w:pPr>
        <w:pStyle w:val="NormalWeb"/>
        <w:spacing w:line="360" w:lineRule="auto"/>
        <w:jc w:val="both"/>
        <w:rPr>
          <w:color w:val="000000" w:themeColor="text1"/>
        </w:rPr>
      </w:pPr>
      <w:r w:rsidRPr="00B70B16">
        <w:rPr>
          <w:color w:val="000000" w:themeColor="text1"/>
        </w:rPr>
        <w:t xml:space="preserve">The system starts with </w:t>
      </w:r>
      <w:r w:rsidRPr="00B70B16">
        <w:rPr>
          <w:b/>
          <w:bCs/>
          <w:color w:val="000000" w:themeColor="text1"/>
        </w:rPr>
        <w:t>Dataset Collection</w:t>
      </w:r>
      <w:r w:rsidRPr="00B70B16">
        <w:rPr>
          <w:color w:val="000000" w:themeColor="text1"/>
        </w:rPr>
        <w:t xml:space="preserve">, where data on Rust crate dependencies and vulnerabilities is gathered from sources like crates.io and </w:t>
      </w:r>
      <w:proofErr w:type="spellStart"/>
      <w:r w:rsidRPr="00B70B16">
        <w:rPr>
          <w:color w:val="000000" w:themeColor="text1"/>
        </w:rPr>
        <w:t>RustSec</w:t>
      </w:r>
      <w:proofErr w:type="spellEnd"/>
      <w:r w:rsidRPr="00B70B16">
        <w:rPr>
          <w:color w:val="000000" w:themeColor="text1"/>
        </w:rPr>
        <w:t xml:space="preserve">. This data feeds into the </w:t>
      </w:r>
      <w:r w:rsidRPr="00B70B16">
        <w:rPr>
          <w:b/>
          <w:bCs/>
          <w:color w:val="000000" w:themeColor="text1"/>
        </w:rPr>
        <w:t>Graph Construction</w:t>
      </w:r>
      <w:r w:rsidRPr="00B70B16">
        <w:rPr>
          <w:color w:val="000000" w:themeColor="text1"/>
        </w:rPr>
        <w:t xml:space="preserve"> module, which builds a directed graph with nodes as dependencies and edges as their links, storing initial vulnerability scores.</w:t>
      </w:r>
    </w:p>
    <w:p w14:paraId="33951469" w14:textId="77777777" w:rsidR="00B70B16" w:rsidRPr="00B70B16" w:rsidRDefault="00B70B16" w:rsidP="00B70B16">
      <w:pPr>
        <w:pStyle w:val="NormalWeb"/>
        <w:spacing w:line="360" w:lineRule="auto"/>
        <w:jc w:val="both"/>
        <w:rPr>
          <w:color w:val="000000" w:themeColor="text1"/>
        </w:rPr>
      </w:pPr>
      <w:r w:rsidRPr="00B70B16">
        <w:rPr>
          <w:color w:val="000000" w:themeColor="text1"/>
        </w:rPr>
        <w:t xml:space="preserve">When a user inputs a dependency through the </w:t>
      </w:r>
      <w:r w:rsidRPr="00B70B16">
        <w:rPr>
          <w:b/>
          <w:bCs/>
          <w:color w:val="000000" w:themeColor="text1"/>
        </w:rPr>
        <w:t>User Interface</w:t>
      </w:r>
      <w:r w:rsidRPr="00B70B16">
        <w:rPr>
          <w:color w:val="000000" w:themeColor="text1"/>
        </w:rPr>
        <w:t xml:space="preserve">, the system triggers </w:t>
      </w:r>
      <w:r w:rsidRPr="00B70B16">
        <w:rPr>
          <w:b/>
          <w:bCs/>
          <w:color w:val="000000" w:themeColor="text1"/>
        </w:rPr>
        <w:t>Graph Traversal</w:t>
      </w:r>
      <w:r w:rsidRPr="00B70B16">
        <w:rPr>
          <w:color w:val="000000" w:themeColor="text1"/>
        </w:rPr>
        <w:t xml:space="preserve"> to find the input dependency and explore its connected nodes. The </w:t>
      </w:r>
      <w:r w:rsidRPr="00B70B16">
        <w:rPr>
          <w:b/>
          <w:bCs/>
          <w:color w:val="000000" w:themeColor="text1"/>
        </w:rPr>
        <w:t>Scoring Engine</w:t>
      </w:r>
      <w:r w:rsidRPr="00B70B16">
        <w:rPr>
          <w:color w:val="000000" w:themeColor="text1"/>
        </w:rPr>
        <w:t xml:space="preserve"> then applies a custom formula, aggregating the upstream vulnerability scores to compute a final risk score.</w:t>
      </w:r>
    </w:p>
    <w:p w14:paraId="793CDC4E" w14:textId="77777777" w:rsidR="00B70B16" w:rsidRPr="00B70B16" w:rsidRDefault="00B70B16" w:rsidP="00B70B16">
      <w:pPr>
        <w:pStyle w:val="NormalWeb"/>
        <w:spacing w:line="360" w:lineRule="auto"/>
        <w:jc w:val="both"/>
        <w:rPr>
          <w:color w:val="000000" w:themeColor="text1"/>
        </w:rPr>
      </w:pPr>
      <w:r w:rsidRPr="00B70B16">
        <w:rPr>
          <w:color w:val="000000" w:themeColor="text1"/>
        </w:rPr>
        <w:t xml:space="preserve">The </w:t>
      </w:r>
      <w:r w:rsidRPr="00B70B16">
        <w:rPr>
          <w:b/>
          <w:bCs/>
          <w:color w:val="000000" w:themeColor="text1"/>
        </w:rPr>
        <w:t>Results</w:t>
      </w:r>
      <w:r w:rsidRPr="00B70B16">
        <w:rPr>
          <w:color w:val="000000" w:themeColor="text1"/>
        </w:rPr>
        <w:t xml:space="preserve"> module displays the calculated score and categorizes the risk as </w:t>
      </w:r>
      <w:r w:rsidRPr="00B70B16">
        <w:rPr>
          <w:b/>
          <w:bCs/>
          <w:color w:val="000000" w:themeColor="text1"/>
        </w:rPr>
        <w:t>Low</w:t>
      </w:r>
      <w:r w:rsidRPr="00B70B16">
        <w:rPr>
          <w:color w:val="000000" w:themeColor="text1"/>
        </w:rPr>
        <w:t xml:space="preserve">, </w:t>
      </w:r>
      <w:r w:rsidRPr="00B70B16">
        <w:rPr>
          <w:b/>
          <w:bCs/>
          <w:color w:val="000000" w:themeColor="text1"/>
        </w:rPr>
        <w:t>Medium</w:t>
      </w:r>
      <w:r w:rsidRPr="00B70B16">
        <w:rPr>
          <w:color w:val="000000" w:themeColor="text1"/>
        </w:rPr>
        <w:t xml:space="preserve">, or </w:t>
      </w:r>
      <w:r w:rsidRPr="00B70B16">
        <w:rPr>
          <w:b/>
          <w:bCs/>
          <w:color w:val="000000" w:themeColor="text1"/>
        </w:rPr>
        <w:t>High</w:t>
      </w:r>
      <w:r w:rsidRPr="00B70B16">
        <w:rPr>
          <w:color w:val="000000" w:themeColor="text1"/>
        </w:rPr>
        <w:t>, empowering developers to make informed security decisions. The feedback loop ensures that users can quickly assess and address vulnerabilities, strengthening their project’s security posture.</w:t>
      </w:r>
    </w:p>
    <w:p w14:paraId="2C42A23B" w14:textId="025C759C" w:rsidR="001D7DE5" w:rsidRPr="001D7DE5" w:rsidRDefault="001D7DE5" w:rsidP="001D7DE5">
      <w:pPr>
        <w:pStyle w:val="NormalWeb"/>
        <w:spacing w:line="360" w:lineRule="auto"/>
        <w:jc w:val="both"/>
        <w:rPr>
          <w:color w:val="000000" w:themeColor="text1"/>
        </w:rPr>
      </w:pPr>
    </w:p>
    <w:sectPr w:rsidR="001D7DE5" w:rsidRPr="001D7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7360D"/>
    <w:multiLevelType w:val="hybridMultilevel"/>
    <w:tmpl w:val="BC4E6C3C"/>
    <w:lvl w:ilvl="0" w:tplc="B5040522">
      <w:start w:val="1"/>
      <w:numFmt w:val="bullet"/>
      <w:lvlText w:val="•"/>
      <w:lvlJc w:val="left"/>
      <w:pPr>
        <w:tabs>
          <w:tab w:val="num" w:pos="720"/>
        </w:tabs>
        <w:ind w:left="720" w:hanging="360"/>
      </w:pPr>
      <w:rPr>
        <w:rFonts w:ascii="Arial" w:hAnsi="Arial" w:hint="default"/>
      </w:rPr>
    </w:lvl>
    <w:lvl w:ilvl="1" w:tplc="4E3CA74E" w:tentative="1">
      <w:start w:val="1"/>
      <w:numFmt w:val="bullet"/>
      <w:lvlText w:val="•"/>
      <w:lvlJc w:val="left"/>
      <w:pPr>
        <w:tabs>
          <w:tab w:val="num" w:pos="1440"/>
        </w:tabs>
        <w:ind w:left="1440" w:hanging="360"/>
      </w:pPr>
      <w:rPr>
        <w:rFonts w:ascii="Arial" w:hAnsi="Arial" w:hint="default"/>
      </w:rPr>
    </w:lvl>
    <w:lvl w:ilvl="2" w:tplc="D9A64FAA" w:tentative="1">
      <w:start w:val="1"/>
      <w:numFmt w:val="bullet"/>
      <w:lvlText w:val="•"/>
      <w:lvlJc w:val="left"/>
      <w:pPr>
        <w:tabs>
          <w:tab w:val="num" w:pos="2160"/>
        </w:tabs>
        <w:ind w:left="2160" w:hanging="360"/>
      </w:pPr>
      <w:rPr>
        <w:rFonts w:ascii="Arial" w:hAnsi="Arial" w:hint="default"/>
      </w:rPr>
    </w:lvl>
    <w:lvl w:ilvl="3" w:tplc="917CA76E" w:tentative="1">
      <w:start w:val="1"/>
      <w:numFmt w:val="bullet"/>
      <w:lvlText w:val="•"/>
      <w:lvlJc w:val="left"/>
      <w:pPr>
        <w:tabs>
          <w:tab w:val="num" w:pos="2880"/>
        </w:tabs>
        <w:ind w:left="2880" w:hanging="360"/>
      </w:pPr>
      <w:rPr>
        <w:rFonts w:ascii="Arial" w:hAnsi="Arial" w:hint="default"/>
      </w:rPr>
    </w:lvl>
    <w:lvl w:ilvl="4" w:tplc="AE50B0FE" w:tentative="1">
      <w:start w:val="1"/>
      <w:numFmt w:val="bullet"/>
      <w:lvlText w:val="•"/>
      <w:lvlJc w:val="left"/>
      <w:pPr>
        <w:tabs>
          <w:tab w:val="num" w:pos="3600"/>
        </w:tabs>
        <w:ind w:left="3600" w:hanging="360"/>
      </w:pPr>
      <w:rPr>
        <w:rFonts w:ascii="Arial" w:hAnsi="Arial" w:hint="default"/>
      </w:rPr>
    </w:lvl>
    <w:lvl w:ilvl="5" w:tplc="B49EC202" w:tentative="1">
      <w:start w:val="1"/>
      <w:numFmt w:val="bullet"/>
      <w:lvlText w:val="•"/>
      <w:lvlJc w:val="left"/>
      <w:pPr>
        <w:tabs>
          <w:tab w:val="num" w:pos="4320"/>
        </w:tabs>
        <w:ind w:left="4320" w:hanging="360"/>
      </w:pPr>
      <w:rPr>
        <w:rFonts w:ascii="Arial" w:hAnsi="Arial" w:hint="default"/>
      </w:rPr>
    </w:lvl>
    <w:lvl w:ilvl="6" w:tplc="5C9E75E4" w:tentative="1">
      <w:start w:val="1"/>
      <w:numFmt w:val="bullet"/>
      <w:lvlText w:val="•"/>
      <w:lvlJc w:val="left"/>
      <w:pPr>
        <w:tabs>
          <w:tab w:val="num" w:pos="5040"/>
        </w:tabs>
        <w:ind w:left="5040" w:hanging="360"/>
      </w:pPr>
      <w:rPr>
        <w:rFonts w:ascii="Arial" w:hAnsi="Arial" w:hint="default"/>
      </w:rPr>
    </w:lvl>
    <w:lvl w:ilvl="7" w:tplc="20E2F016" w:tentative="1">
      <w:start w:val="1"/>
      <w:numFmt w:val="bullet"/>
      <w:lvlText w:val="•"/>
      <w:lvlJc w:val="left"/>
      <w:pPr>
        <w:tabs>
          <w:tab w:val="num" w:pos="5760"/>
        </w:tabs>
        <w:ind w:left="5760" w:hanging="360"/>
      </w:pPr>
      <w:rPr>
        <w:rFonts w:ascii="Arial" w:hAnsi="Arial" w:hint="default"/>
      </w:rPr>
    </w:lvl>
    <w:lvl w:ilvl="8" w:tplc="20FCABF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C25D36"/>
    <w:multiLevelType w:val="hybridMultilevel"/>
    <w:tmpl w:val="5BDEEC78"/>
    <w:lvl w:ilvl="0" w:tplc="59D0F07E">
      <w:start w:val="1"/>
      <w:numFmt w:val="decimal"/>
      <w:lvlText w:val="%1."/>
      <w:lvlJc w:val="left"/>
      <w:pPr>
        <w:tabs>
          <w:tab w:val="num" w:pos="720"/>
        </w:tabs>
        <w:ind w:left="720" w:hanging="360"/>
      </w:pPr>
    </w:lvl>
    <w:lvl w:ilvl="1" w:tplc="9F283776">
      <w:start w:val="1"/>
      <w:numFmt w:val="decimal"/>
      <w:lvlText w:val="%2."/>
      <w:lvlJc w:val="left"/>
      <w:pPr>
        <w:tabs>
          <w:tab w:val="num" w:pos="1440"/>
        </w:tabs>
        <w:ind w:left="1440" w:hanging="360"/>
      </w:pPr>
    </w:lvl>
    <w:lvl w:ilvl="2" w:tplc="2B5E3AA6" w:tentative="1">
      <w:start w:val="1"/>
      <w:numFmt w:val="decimal"/>
      <w:lvlText w:val="%3."/>
      <w:lvlJc w:val="left"/>
      <w:pPr>
        <w:tabs>
          <w:tab w:val="num" w:pos="2160"/>
        </w:tabs>
        <w:ind w:left="2160" w:hanging="360"/>
      </w:pPr>
    </w:lvl>
    <w:lvl w:ilvl="3" w:tplc="44DC298C" w:tentative="1">
      <w:start w:val="1"/>
      <w:numFmt w:val="decimal"/>
      <w:lvlText w:val="%4."/>
      <w:lvlJc w:val="left"/>
      <w:pPr>
        <w:tabs>
          <w:tab w:val="num" w:pos="2880"/>
        </w:tabs>
        <w:ind w:left="2880" w:hanging="360"/>
      </w:pPr>
    </w:lvl>
    <w:lvl w:ilvl="4" w:tplc="53A2DC98" w:tentative="1">
      <w:start w:val="1"/>
      <w:numFmt w:val="decimal"/>
      <w:lvlText w:val="%5."/>
      <w:lvlJc w:val="left"/>
      <w:pPr>
        <w:tabs>
          <w:tab w:val="num" w:pos="3600"/>
        </w:tabs>
        <w:ind w:left="3600" w:hanging="360"/>
      </w:pPr>
    </w:lvl>
    <w:lvl w:ilvl="5" w:tplc="32B6B912" w:tentative="1">
      <w:start w:val="1"/>
      <w:numFmt w:val="decimal"/>
      <w:lvlText w:val="%6."/>
      <w:lvlJc w:val="left"/>
      <w:pPr>
        <w:tabs>
          <w:tab w:val="num" w:pos="4320"/>
        </w:tabs>
        <w:ind w:left="4320" w:hanging="360"/>
      </w:pPr>
    </w:lvl>
    <w:lvl w:ilvl="6" w:tplc="959A981E" w:tentative="1">
      <w:start w:val="1"/>
      <w:numFmt w:val="decimal"/>
      <w:lvlText w:val="%7."/>
      <w:lvlJc w:val="left"/>
      <w:pPr>
        <w:tabs>
          <w:tab w:val="num" w:pos="5040"/>
        </w:tabs>
        <w:ind w:left="5040" w:hanging="360"/>
      </w:pPr>
    </w:lvl>
    <w:lvl w:ilvl="7" w:tplc="3EC45556" w:tentative="1">
      <w:start w:val="1"/>
      <w:numFmt w:val="decimal"/>
      <w:lvlText w:val="%8."/>
      <w:lvlJc w:val="left"/>
      <w:pPr>
        <w:tabs>
          <w:tab w:val="num" w:pos="5760"/>
        </w:tabs>
        <w:ind w:left="5760" w:hanging="360"/>
      </w:pPr>
    </w:lvl>
    <w:lvl w:ilvl="8" w:tplc="40927136" w:tentative="1">
      <w:start w:val="1"/>
      <w:numFmt w:val="decimal"/>
      <w:lvlText w:val="%9."/>
      <w:lvlJc w:val="left"/>
      <w:pPr>
        <w:tabs>
          <w:tab w:val="num" w:pos="6480"/>
        </w:tabs>
        <w:ind w:left="6480" w:hanging="360"/>
      </w:pPr>
    </w:lvl>
  </w:abstractNum>
  <w:abstractNum w:abstractNumId="2" w15:restartNumberingAfterBreak="0">
    <w:nsid w:val="19EA6075"/>
    <w:multiLevelType w:val="hybridMultilevel"/>
    <w:tmpl w:val="6F9E89DA"/>
    <w:lvl w:ilvl="0" w:tplc="D4345664">
      <w:start w:val="1"/>
      <w:numFmt w:val="bullet"/>
      <w:lvlText w:val="•"/>
      <w:lvlJc w:val="left"/>
      <w:pPr>
        <w:tabs>
          <w:tab w:val="num" w:pos="720"/>
        </w:tabs>
        <w:ind w:left="720" w:hanging="360"/>
      </w:pPr>
      <w:rPr>
        <w:rFonts w:ascii="Arial" w:hAnsi="Arial" w:hint="default"/>
      </w:rPr>
    </w:lvl>
    <w:lvl w:ilvl="1" w:tplc="C38692CE" w:tentative="1">
      <w:start w:val="1"/>
      <w:numFmt w:val="bullet"/>
      <w:lvlText w:val="•"/>
      <w:lvlJc w:val="left"/>
      <w:pPr>
        <w:tabs>
          <w:tab w:val="num" w:pos="1440"/>
        </w:tabs>
        <w:ind w:left="1440" w:hanging="360"/>
      </w:pPr>
      <w:rPr>
        <w:rFonts w:ascii="Arial" w:hAnsi="Arial" w:hint="default"/>
      </w:rPr>
    </w:lvl>
    <w:lvl w:ilvl="2" w:tplc="891EBD20" w:tentative="1">
      <w:start w:val="1"/>
      <w:numFmt w:val="bullet"/>
      <w:lvlText w:val="•"/>
      <w:lvlJc w:val="left"/>
      <w:pPr>
        <w:tabs>
          <w:tab w:val="num" w:pos="2160"/>
        </w:tabs>
        <w:ind w:left="2160" w:hanging="360"/>
      </w:pPr>
      <w:rPr>
        <w:rFonts w:ascii="Arial" w:hAnsi="Arial" w:hint="default"/>
      </w:rPr>
    </w:lvl>
    <w:lvl w:ilvl="3" w:tplc="EBF6FA24" w:tentative="1">
      <w:start w:val="1"/>
      <w:numFmt w:val="bullet"/>
      <w:lvlText w:val="•"/>
      <w:lvlJc w:val="left"/>
      <w:pPr>
        <w:tabs>
          <w:tab w:val="num" w:pos="2880"/>
        </w:tabs>
        <w:ind w:left="2880" w:hanging="360"/>
      </w:pPr>
      <w:rPr>
        <w:rFonts w:ascii="Arial" w:hAnsi="Arial" w:hint="default"/>
      </w:rPr>
    </w:lvl>
    <w:lvl w:ilvl="4" w:tplc="B9E2B2EE" w:tentative="1">
      <w:start w:val="1"/>
      <w:numFmt w:val="bullet"/>
      <w:lvlText w:val="•"/>
      <w:lvlJc w:val="left"/>
      <w:pPr>
        <w:tabs>
          <w:tab w:val="num" w:pos="3600"/>
        </w:tabs>
        <w:ind w:left="3600" w:hanging="360"/>
      </w:pPr>
      <w:rPr>
        <w:rFonts w:ascii="Arial" w:hAnsi="Arial" w:hint="default"/>
      </w:rPr>
    </w:lvl>
    <w:lvl w:ilvl="5" w:tplc="F6EEC724" w:tentative="1">
      <w:start w:val="1"/>
      <w:numFmt w:val="bullet"/>
      <w:lvlText w:val="•"/>
      <w:lvlJc w:val="left"/>
      <w:pPr>
        <w:tabs>
          <w:tab w:val="num" w:pos="4320"/>
        </w:tabs>
        <w:ind w:left="4320" w:hanging="360"/>
      </w:pPr>
      <w:rPr>
        <w:rFonts w:ascii="Arial" w:hAnsi="Arial" w:hint="default"/>
      </w:rPr>
    </w:lvl>
    <w:lvl w:ilvl="6" w:tplc="50622590" w:tentative="1">
      <w:start w:val="1"/>
      <w:numFmt w:val="bullet"/>
      <w:lvlText w:val="•"/>
      <w:lvlJc w:val="left"/>
      <w:pPr>
        <w:tabs>
          <w:tab w:val="num" w:pos="5040"/>
        </w:tabs>
        <w:ind w:left="5040" w:hanging="360"/>
      </w:pPr>
      <w:rPr>
        <w:rFonts w:ascii="Arial" w:hAnsi="Arial" w:hint="default"/>
      </w:rPr>
    </w:lvl>
    <w:lvl w:ilvl="7" w:tplc="90404DD8" w:tentative="1">
      <w:start w:val="1"/>
      <w:numFmt w:val="bullet"/>
      <w:lvlText w:val="•"/>
      <w:lvlJc w:val="left"/>
      <w:pPr>
        <w:tabs>
          <w:tab w:val="num" w:pos="5760"/>
        </w:tabs>
        <w:ind w:left="5760" w:hanging="360"/>
      </w:pPr>
      <w:rPr>
        <w:rFonts w:ascii="Arial" w:hAnsi="Arial" w:hint="default"/>
      </w:rPr>
    </w:lvl>
    <w:lvl w:ilvl="8" w:tplc="AF3CFEB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EE95CE3"/>
    <w:multiLevelType w:val="hybridMultilevel"/>
    <w:tmpl w:val="5EFC8636"/>
    <w:lvl w:ilvl="0" w:tplc="53148EB2">
      <w:start w:val="1"/>
      <w:numFmt w:val="bullet"/>
      <w:lvlText w:val="•"/>
      <w:lvlJc w:val="left"/>
      <w:pPr>
        <w:tabs>
          <w:tab w:val="num" w:pos="720"/>
        </w:tabs>
        <w:ind w:left="720" w:hanging="360"/>
      </w:pPr>
      <w:rPr>
        <w:rFonts w:ascii="Arial" w:hAnsi="Arial" w:hint="default"/>
      </w:rPr>
    </w:lvl>
    <w:lvl w:ilvl="1" w:tplc="E43E9E22" w:tentative="1">
      <w:start w:val="1"/>
      <w:numFmt w:val="bullet"/>
      <w:lvlText w:val="•"/>
      <w:lvlJc w:val="left"/>
      <w:pPr>
        <w:tabs>
          <w:tab w:val="num" w:pos="1440"/>
        </w:tabs>
        <w:ind w:left="1440" w:hanging="360"/>
      </w:pPr>
      <w:rPr>
        <w:rFonts w:ascii="Arial" w:hAnsi="Arial" w:hint="default"/>
      </w:rPr>
    </w:lvl>
    <w:lvl w:ilvl="2" w:tplc="0FDE3DA6" w:tentative="1">
      <w:start w:val="1"/>
      <w:numFmt w:val="bullet"/>
      <w:lvlText w:val="•"/>
      <w:lvlJc w:val="left"/>
      <w:pPr>
        <w:tabs>
          <w:tab w:val="num" w:pos="2160"/>
        </w:tabs>
        <w:ind w:left="2160" w:hanging="360"/>
      </w:pPr>
      <w:rPr>
        <w:rFonts w:ascii="Arial" w:hAnsi="Arial" w:hint="default"/>
      </w:rPr>
    </w:lvl>
    <w:lvl w:ilvl="3" w:tplc="617C6584" w:tentative="1">
      <w:start w:val="1"/>
      <w:numFmt w:val="bullet"/>
      <w:lvlText w:val="•"/>
      <w:lvlJc w:val="left"/>
      <w:pPr>
        <w:tabs>
          <w:tab w:val="num" w:pos="2880"/>
        </w:tabs>
        <w:ind w:left="2880" w:hanging="360"/>
      </w:pPr>
      <w:rPr>
        <w:rFonts w:ascii="Arial" w:hAnsi="Arial" w:hint="default"/>
      </w:rPr>
    </w:lvl>
    <w:lvl w:ilvl="4" w:tplc="F9887B28" w:tentative="1">
      <w:start w:val="1"/>
      <w:numFmt w:val="bullet"/>
      <w:lvlText w:val="•"/>
      <w:lvlJc w:val="left"/>
      <w:pPr>
        <w:tabs>
          <w:tab w:val="num" w:pos="3600"/>
        </w:tabs>
        <w:ind w:left="3600" w:hanging="360"/>
      </w:pPr>
      <w:rPr>
        <w:rFonts w:ascii="Arial" w:hAnsi="Arial" w:hint="default"/>
      </w:rPr>
    </w:lvl>
    <w:lvl w:ilvl="5" w:tplc="407C4E80" w:tentative="1">
      <w:start w:val="1"/>
      <w:numFmt w:val="bullet"/>
      <w:lvlText w:val="•"/>
      <w:lvlJc w:val="left"/>
      <w:pPr>
        <w:tabs>
          <w:tab w:val="num" w:pos="4320"/>
        </w:tabs>
        <w:ind w:left="4320" w:hanging="360"/>
      </w:pPr>
      <w:rPr>
        <w:rFonts w:ascii="Arial" w:hAnsi="Arial" w:hint="default"/>
      </w:rPr>
    </w:lvl>
    <w:lvl w:ilvl="6" w:tplc="125006BE" w:tentative="1">
      <w:start w:val="1"/>
      <w:numFmt w:val="bullet"/>
      <w:lvlText w:val="•"/>
      <w:lvlJc w:val="left"/>
      <w:pPr>
        <w:tabs>
          <w:tab w:val="num" w:pos="5040"/>
        </w:tabs>
        <w:ind w:left="5040" w:hanging="360"/>
      </w:pPr>
      <w:rPr>
        <w:rFonts w:ascii="Arial" w:hAnsi="Arial" w:hint="default"/>
      </w:rPr>
    </w:lvl>
    <w:lvl w:ilvl="7" w:tplc="00481536" w:tentative="1">
      <w:start w:val="1"/>
      <w:numFmt w:val="bullet"/>
      <w:lvlText w:val="•"/>
      <w:lvlJc w:val="left"/>
      <w:pPr>
        <w:tabs>
          <w:tab w:val="num" w:pos="5760"/>
        </w:tabs>
        <w:ind w:left="5760" w:hanging="360"/>
      </w:pPr>
      <w:rPr>
        <w:rFonts w:ascii="Arial" w:hAnsi="Arial" w:hint="default"/>
      </w:rPr>
    </w:lvl>
    <w:lvl w:ilvl="8" w:tplc="FB2ED6D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3BE3841"/>
    <w:multiLevelType w:val="hybridMultilevel"/>
    <w:tmpl w:val="9FB46774"/>
    <w:lvl w:ilvl="0" w:tplc="3D8EDA7A">
      <w:start w:val="1"/>
      <w:numFmt w:val="bullet"/>
      <w:lvlText w:val="•"/>
      <w:lvlJc w:val="left"/>
      <w:pPr>
        <w:tabs>
          <w:tab w:val="num" w:pos="720"/>
        </w:tabs>
        <w:ind w:left="720" w:hanging="360"/>
      </w:pPr>
      <w:rPr>
        <w:rFonts w:ascii="Arial" w:hAnsi="Arial" w:hint="default"/>
      </w:rPr>
    </w:lvl>
    <w:lvl w:ilvl="1" w:tplc="2304A628" w:tentative="1">
      <w:start w:val="1"/>
      <w:numFmt w:val="bullet"/>
      <w:lvlText w:val="•"/>
      <w:lvlJc w:val="left"/>
      <w:pPr>
        <w:tabs>
          <w:tab w:val="num" w:pos="1440"/>
        </w:tabs>
        <w:ind w:left="1440" w:hanging="360"/>
      </w:pPr>
      <w:rPr>
        <w:rFonts w:ascii="Arial" w:hAnsi="Arial" w:hint="default"/>
      </w:rPr>
    </w:lvl>
    <w:lvl w:ilvl="2" w:tplc="FF88B93E" w:tentative="1">
      <w:start w:val="1"/>
      <w:numFmt w:val="bullet"/>
      <w:lvlText w:val="•"/>
      <w:lvlJc w:val="left"/>
      <w:pPr>
        <w:tabs>
          <w:tab w:val="num" w:pos="2160"/>
        </w:tabs>
        <w:ind w:left="2160" w:hanging="360"/>
      </w:pPr>
      <w:rPr>
        <w:rFonts w:ascii="Arial" w:hAnsi="Arial" w:hint="default"/>
      </w:rPr>
    </w:lvl>
    <w:lvl w:ilvl="3" w:tplc="21029ACA" w:tentative="1">
      <w:start w:val="1"/>
      <w:numFmt w:val="bullet"/>
      <w:lvlText w:val="•"/>
      <w:lvlJc w:val="left"/>
      <w:pPr>
        <w:tabs>
          <w:tab w:val="num" w:pos="2880"/>
        </w:tabs>
        <w:ind w:left="2880" w:hanging="360"/>
      </w:pPr>
      <w:rPr>
        <w:rFonts w:ascii="Arial" w:hAnsi="Arial" w:hint="default"/>
      </w:rPr>
    </w:lvl>
    <w:lvl w:ilvl="4" w:tplc="B66A7E84" w:tentative="1">
      <w:start w:val="1"/>
      <w:numFmt w:val="bullet"/>
      <w:lvlText w:val="•"/>
      <w:lvlJc w:val="left"/>
      <w:pPr>
        <w:tabs>
          <w:tab w:val="num" w:pos="3600"/>
        </w:tabs>
        <w:ind w:left="3600" w:hanging="360"/>
      </w:pPr>
      <w:rPr>
        <w:rFonts w:ascii="Arial" w:hAnsi="Arial" w:hint="default"/>
      </w:rPr>
    </w:lvl>
    <w:lvl w:ilvl="5" w:tplc="2A02E23E" w:tentative="1">
      <w:start w:val="1"/>
      <w:numFmt w:val="bullet"/>
      <w:lvlText w:val="•"/>
      <w:lvlJc w:val="left"/>
      <w:pPr>
        <w:tabs>
          <w:tab w:val="num" w:pos="4320"/>
        </w:tabs>
        <w:ind w:left="4320" w:hanging="360"/>
      </w:pPr>
      <w:rPr>
        <w:rFonts w:ascii="Arial" w:hAnsi="Arial" w:hint="default"/>
      </w:rPr>
    </w:lvl>
    <w:lvl w:ilvl="6" w:tplc="E4704268" w:tentative="1">
      <w:start w:val="1"/>
      <w:numFmt w:val="bullet"/>
      <w:lvlText w:val="•"/>
      <w:lvlJc w:val="left"/>
      <w:pPr>
        <w:tabs>
          <w:tab w:val="num" w:pos="5040"/>
        </w:tabs>
        <w:ind w:left="5040" w:hanging="360"/>
      </w:pPr>
      <w:rPr>
        <w:rFonts w:ascii="Arial" w:hAnsi="Arial" w:hint="default"/>
      </w:rPr>
    </w:lvl>
    <w:lvl w:ilvl="7" w:tplc="0AD0182E" w:tentative="1">
      <w:start w:val="1"/>
      <w:numFmt w:val="bullet"/>
      <w:lvlText w:val="•"/>
      <w:lvlJc w:val="left"/>
      <w:pPr>
        <w:tabs>
          <w:tab w:val="num" w:pos="5760"/>
        </w:tabs>
        <w:ind w:left="5760" w:hanging="360"/>
      </w:pPr>
      <w:rPr>
        <w:rFonts w:ascii="Arial" w:hAnsi="Arial" w:hint="default"/>
      </w:rPr>
    </w:lvl>
    <w:lvl w:ilvl="8" w:tplc="081A2FB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5426824"/>
    <w:multiLevelType w:val="hybridMultilevel"/>
    <w:tmpl w:val="06262664"/>
    <w:lvl w:ilvl="0" w:tplc="54A256C2">
      <w:start w:val="1"/>
      <w:numFmt w:val="bullet"/>
      <w:lvlText w:val="•"/>
      <w:lvlJc w:val="left"/>
      <w:pPr>
        <w:tabs>
          <w:tab w:val="num" w:pos="720"/>
        </w:tabs>
        <w:ind w:left="720" w:hanging="360"/>
      </w:pPr>
      <w:rPr>
        <w:rFonts w:ascii="Arial" w:hAnsi="Arial" w:hint="default"/>
      </w:rPr>
    </w:lvl>
    <w:lvl w:ilvl="1" w:tplc="C9508EDA" w:tentative="1">
      <w:start w:val="1"/>
      <w:numFmt w:val="bullet"/>
      <w:lvlText w:val="•"/>
      <w:lvlJc w:val="left"/>
      <w:pPr>
        <w:tabs>
          <w:tab w:val="num" w:pos="1440"/>
        </w:tabs>
        <w:ind w:left="1440" w:hanging="360"/>
      </w:pPr>
      <w:rPr>
        <w:rFonts w:ascii="Arial" w:hAnsi="Arial" w:hint="default"/>
      </w:rPr>
    </w:lvl>
    <w:lvl w:ilvl="2" w:tplc="C0FE87B6" w:tentative="1">
      <w:start w:val="1"/>
      <w:numFmt w:val="bullet"/>
      <w:lvlText w:val="•"/>
      <w:lvlJc w:val="left"/>
      <w:pPr>
        <w:tabs>
          <w:tab w:val="num" w:pos="2160"/>
        </w:tabs>
        <w:ind w:left="2160" w:hanging="360"/>
      </w:pPr>
      <w:rPr>
        <w:rFonts w:ascii="Arial" w:hAnsi="Arial" w:hint="default"/>
      </w:rPr>
    </w:lvl>
    <w:lvl w:ilvl="3" w:tplc="CB74BED4" w:tentative="1">
      <w:start w:val="1"/>
      <w:numFmt w:val="bullet"/>
      <w:lvlText w:val="•"/>
      <w:lvlJc w:val="left"/>
      <w:pPr>
        <w:tabs>
          <w:tab w:val="num" w:pos="2880"/>
        </w:tabs>
        <w:ind w:left="2880" w:hanging="360"/>
      </w:pPr>
      <w:rPr>
        <w:rFonts w:ascii="Arial" w:hAnsi="Arial" w:hint="default"/>
      </w:rPr>
    </w:lvl>
    <w:lvl w:ilvl="4" w:tplc="82BA7DB8" w:tentative="1">
      <w:start w:val="1"/>
      <w:numFmt w:val="bullet"/>
      <w:lvlText w:val="•"/>
      <w:lvlJc w:val="left"/>
      <w:pPr>
        <w:tabs>
          <w:tab w:val="num" w:pos="3600"/>
        </w:tabs>
        <w:ind w:left="3600" w:hanging="360"/>
      </w:pPr>
      <w:rPr>
        <w:rFonts w:ascii="Arial" w:hAnsi="Arial" w:hint="default"/>
      </w:rPr>
    </w:lvl>
    <w:lvl w:ilvl="5" w:tplc="96CC8F4C" w:tentative="1">
      <w:start w:val="1"/>
      <w:numFmt w:val="bullet"/>
      <w:lvlText w:val="•"/>
      <w:lvlJc w:val="left"/>
      <w:pPr>
        <w:tabs>
          <w:tab w:val="num" w:pos="4320"/>
        </w:tabs>
        <w:ind w:left="4320" w:hanging="360"/>
      </w:pPr>
      <w:rPr>
        <w:rFonts w:ascii="Arial" w:hAnsi="Arial" w:hint="default"/>
      </w:rPr>
    </w:lvl>
    <w:lvl w:ilvl="6" w:tplc="CD8CEAA2" w:tentative="1">
      <w:start w:val="1"/>
      <w:numFmt w:val="bullet"/>
      <w:lvlText w:val="•"/>
      <w:lvlJc w:val="left"/>
      <w:pPr>
        <w:tabs>
          <w:tab w:val="num" w:pos="5040"/>
        </w:tabs>
        <w:ind w:left="5040" w:hanging="360"/>
      </w:pPr>
      <w:rPr>
        <w:rFonts w:ascii="Arial" w:hAnsi="Arial" w:hint="default"/>
      </w:rPr>
    </w:lvl>
    <w:lvl w:ilvl="7" w:tplc="FB72D296" w:tentative="1">
      <w:start w:val="1"/>
      <w:numFmt w:val="bullet"/>
      <w:lvlText w:val="•"/>
      <w:lvlJc w:val="left"/>
      <w:pPr>
        <w:tabs>
          <w:tab w:val="num" w:pos="5760"/>
        </w:tabs>
        <w:ind w:left="5760" w:hanging="360"/>
      </w:pPr>
      <w:rPr>
        <w:rFonts w:ascii="Arial" w:hAnsi="Arial" w:hint="default"/>
      </w:rPr>
    </w:lvl>
    <w:lvl w:ilvl="8" w:tplc="528C5A0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F0436D3"/>
    <w:multiLevelType w:val="hybridMultilevel"/>
    <w:tmpl w:val="E3860798"/>
    <w:lvl w:ilvl="0" w:tplc="8C5AF0DA">
      <w:start w:val="1"/>
      <w:numFmt w:val="bullet"/>
      <w:lvlText w:val="•"/>
      <w:lvlJc w:val="left"/>
      <w:pPr>
        <w:tabs>
          <w:tab w:val="num" w:pos="720"/>
        </w:tabs>
        <w:ind w:left="720" w:hanging="360"/>
      </w:pPr>
      <w:rPr>
        <w:rFonts w:ascii="Arial" w:hAnsi="Arial" w:hint="default"/>
      </w:rPr>
    </w:lvl>
    <w:lvl w:ilvl="1" w:tplc="87B255E0" w:tentative="1">
      <w:start w:val="1"/>
      <w:numFmt w:val="bullet"/>
      <w:lvlText w:val="•"/>
      <w:lvlJc w:val="left"/>
      <w:pPr>
        <w:tabs>
          <w:tab w:val="num" w:pos="1440"/>
        </w:tabs>
        <w:ind w:left="1440" w:hanging="360"/>
      </w:pPr>
      <w:rPr>
        <w:rFonts w:ascii="Arial" w:hAnsi="Arial" w:hint="default"/>
      </w:rPr>
    </w:lvl>
    <w:lvl w:ilvl="2" w:tplc="0D223FD4" w:tentative="1">
      <w:start w:val="1"/>
      <w:numFmt w:val="bullet"/>
      <w:lvlText w:val="•"/>
      <w:lvlJc w:val="left"/>
      <w:pPr>
        <w:tabs>
          <w:tab w:val="num" w:pos="2160"/>
        </w:tabs>
        <w:ind w:left="2160" w:hanging="360"/>
      </w:pPr>
      <w:rPr>
        <w:rFonts w:ascii="Arial" w:hAnsi="Arial" w:hint="default"/>
      </w:rPr>
    </w:lvl>
    <w:lvl w:ilvl="3" w:tplc="3DB47982" w:tentative="1">
      <w:start w:val="1"/>
      <w:numFmt w:val="bullet"/>
      <w:lvlText w:val="•"/>
      <w:lvlJc w:val="left"/>
      <w:pPr>
        <w:tabs>
          <w:tab w:val="num" w:pos="2880"/>
        </w:tabs>
        <w:ind w:left="2880" w:hanging="360"/>
      </w:pPr>
      <w:rPr>
        <w:rFonts w:ascii="Arial" w:hAnsi="Arial" w:hint="default"/>
      </w:rPr>
    </w:lvl>
    <w:lvl w:ilvl="4" w:tplc="DB721CA0" w:tentative="1">
      <w:start w:val="1"/>
      <w:numFmt w:val="bullet"/>
      <w:lvlText w:val="•"/>
      <w:lvlJc w:val="left"/>
      <w:pPr>
        <w:tabs>
          <w:tab w:val="num" w:pos="3600"/>
        </w:tabs>
        <w:ind w:left="3600" w:hanging="360"/>
      </w:pPr>
      <w:rPr>
        <w:rFonts w:ascii="Arial" w:hAnsi="Arial" w:hint="default"/>
      </w:rPr>
    </w:lvl>
    <w:lvl w:ilvl="5" w:tplc="6C382D36" w:tentative="1">
      <w:start w:val="1"/>
      <w:numFmt w:val="bullet"/>
      <w:lvlText w:val="•"/>
      <w:lvlJc w:val="left"/>
      <w:pPr>
        <w:tabs>
          <w:tab w:val="num" w:pos="4320"/>
        </w:tabs>
        <w:ind w:left="4320" w:hanging="360"/>
      </w:pPr>
      <w:rPr>
        <w:rFonts w:ascii="Arial" w:hAnsi="Arial" w:hint="default"/>
      </w:rPr>
    </w:lvl>
    <w:lvl w:ilvl="6" w:tplc="BD9E04D8" w:tentative="1">
      <w:start w:val="1"/>
      <w:numFmt w:val="bullet"/>
      <w:lvlText w:val="•"/>
      <w:lvlJc w:val="left"/>
      <w:pPr>
        <w:tabs>
          <w:tab w:val="num" w:pos="5040"/>
        </w:tabs>
        <w:ind w:left="5040" w:hanging="360"/>
      </w:pPr>
      <w:rPr>
        <w:rFonts w:ascii="Arial" w:hAnsi="Arial" w:hint="default"/>
      </w:rPr>
    </w:lvl>
    <w:lvl w:ilvl="7" w:tplc="2FF40950" w:tentative="1">
      <w:start w:val="1"/>
      <w:numFmt w:val="bullet"/>
      <w:lvlText w:val="•"/>
      <w:lvlJc w:val="left"/>
      <w:pPr>
        <w:tabs>
          <w:tab w:val="num" w:pos="5760"/>
        </w:tabs>
        <w:ind w:left="5760" w:hanging="360"/>
      </w:pPr>
      <w:rPr>
        <w:rFonts w:ascii="Arial" w:hAnsi="Arial" w:hint="default"/>
      </w:rPr>
    </w:lvl>
    <w:lvl w:ilvl="8" w:tplc="7C066D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F966BA"/>
    <w:multiLevelType w:val="hybridMultilevel"/>
    <w:tmpl w:val="688C4D5E"/>
    <w:lvl w:ilvl="0" w:tplc="729E9586">
      <w:start w:val="1"/>
      <w:numFmt w:val="decimal"/>
      <w:lvlText w:val="%1."/>
      <w:lvlJc w:val="left"/>
      <w:pPr>
        <w:tabs>
          <w:tab w:val="num" w:pos="720"/>
        </w:tabs>
        <w:ind w:left="720" w:hanging="360"/>
      </w:pPr>
    </w:lvl>
    <w:lvl w:ilvl="1" w:tplc="A64C3BC4">
      <w:start w:val="1"/>
      <w:numFmt w:val="decimal"/>
      <w:lvlText w:val="%2."/>
      <w:lvlJc w:val="left"/>
      <w:pPr>
        <w:tabs>
          <w:tab w:val="num" w:pos="1440"/>
        </w:tabs>
        <w:ind w:left="1440" w:hanging="360"/>
      </w:pPr>
    </w:lvl>
    <w:lvl w:ilvl="2" w:tplc="2262626C" w:tentative="1">
      <w:start w:val="1"/>
      <w:numFmt w:val="decimal"/>
      <w:lvlText w:val="%3."/>
      <w:lvlJc w:val="left"/>
      <w:pPr>
        <w:tabs>
          <w:tab w:val="num" w:pos="2160"/>
        </w:tabs>
        <w:ind w:left="2160" w:hanging="360"/>
      </w:pPr>
    </w:lvl>
    <w:lvl w:ilvl="3" w:tplc="42729486" w:tentative="1">
      <w:start w:val="1"/>
      <w:numFmt w:val="decimal"/>
      <w:lvlText w:val="%4."/>
      <w:lvlJc w:val="left"/>
      <w:pPr>
        <w:tabs>
          <w:tab w:val="num" w:pos="2880"/>
        </w:tabs>
        <w:ind w:left="2880" w:hanging="360"/>
      </w:pPr>
    </w:lvl>
    <w:lvl w:ilvl="4" w:tplc="7B004038" w:tentative="1">
      <w:start w:val="1"/>
      <w:numFmt w:val="decimal"/>
      <w:lvlText w:val="%5."/>
      <w:lvlJc w:val="left"/>
      <w:pPr>
        <w:tabs>
          <w:tab w:val="num" w:pos="3600"/>
        </w:tabs>
        <w:ind w:left="3600" w:hanging="360"/>
      </w:pPr>
    </w:lvl>
    <w:lvl w:ilvl="5" w:tplc="1038AD2A" w:tentative="1">
      <w:start w:val="1"/>
      <w:numFmt w:val="decimal"/>
      <w:lvlText w:val="%6."/>
      <w:lvlJc w:val="left"/>
      <w:pPr>
        <w:tabs>
          <w:tab w:val="num" w:pos="4320"/>
        </w:tabs>
        <w:ind w:left="4320" w:hanging="360"/>
      </w:pPr>
    </w:lvl>
    <w:lvl w:ilvl="6" w:tplc="CA722798" w:tentative="1">
      <w:start w:val="1"/>
      <w:numFmt w:val="decimal"/>
      <w:lvlText w:val="%7."/>
      <w:lvlJc w:val="left"/>
      <w:pPr>
        <w:tabs>
          <w:tab w:val="num" w:pos="5040"/>
        </w:tabs>
        <w:ind w:left="5040" w:hanging="360"/>
      </w:pPr>
    </w:lvl>
    <w:lvl w:ilvl="7" w:tplc="7F86E0B8" w:tentative="1">
      <w:start w:val="1"/>
      <w:numFmt w:val="decimal"/>
      <w:lvlText w:val="%8."/>
      <w:lvlJc w:val="left"/>
      <w:pPr>
        <w:tabs>
          <w:tab w:val="num" w:pos="5760"/>
        </w:tabs>
        <w:ind w:left="5760" w:hanging="360"/>
      </w:pPr>
    </w:lvl>
    <w:lvl w:ilvl="8" w:tplc="8FEE4308" w:tentative="1">
      <w:start w:val="1"/>
      <w:numFmt w:val="decimal"/>
      <w:lvlText w:val="%9."/>
      <w:lvlJc w:val="left"/>
      <w:pPr>
        <w:tabs>
          <w:tab w:val="num" w:pos="6480"/>
        </w:tabs>
        <w:ind w:left="6480" w:hanging="360"/>
      </w:pPr>
    </w:lvl>
  </w:abstractNum>
  <w:num w:numId="1" w16cid:durableId="2035765787">
    <w:abstractNumId w:val="7"/>
  </w:num>
  <w:num w:numId="2" w16cid:durableId="1198205477">
    <w:abstractNumId w:val="1"/>
  </w:num>
  <w:num w:numId="3" w16cid:durableId="1171799295">
    <w:abstractNumId w:val="5"/>
  </w:num>
  <w:num w:numId="4" w16cid:durableId="626662189">
    <w:abstractNumId w:val="6"/>
  </w:num>
  <w:num w:numId="5" w16cid:durableId="1646934492">
    <w:abstractNumId w:val="4"/>
  </w:num>
  <w:num w:numId="6" w16cid:durableId="314145494">
    <w:abstractNumId w:val="2"/>
  </w:num>
  <w:num w:numId="7" w16cid:durableId="1092312252">
    <w:abstractNumId w:val="3"/>
  </w:num>
  <w:num w:numId="8" w16cid:durableId="1766070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5A6"/>
    <w:rsid w:val="00045A49"/>
    <w:rsid w:val="001D7DE5"/>
    <w:rsid w:val="00202A9B"/>
    <w:rsid w:val="0021493C"/>
    <w:rsid w:val="002360D6"/>
    <w:rsid w:val="004161B8"/>
    <w:rsid w:val="0049144C"/>
    <w:rsid w:val="005305A6"/>
    <w:rsid w:val="00554229"/>
    <w:rsid w:val="00581C52"/>
    <w:rsid w:val="005F3164"/>
    <w:rsid w:val="00675B15"/>
    <w:rsid w:val="006A6B12"/>
    <w:rsid w:val="0072487F"/>
    <w:rsid w:val="008A352D"/>
    <w:rsid w:val="008F4AAF"/>
    <w:rsid w:val="009D3511"/>
    <w:rsid w:val="00A06956"/>
    <w:rsid w:val="00B30E1B"/>
    <w:rsid w:val="00B47906"/>
    <w:rsid w:val="00B70B16"/>
    <w:rsid w:val="00C07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CD5EC8"/>
  <w15:chartTrackingRefBased/>
  <w15:docId w15:val="{6162E2F4-F761-41CA-9536-8B05ADE5B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5A6"/>
    <w:pPr>
      <w:spacing w:after="0" w:line="240" w:lineRule="auto"/>
      <w:ind w:left="720"/>
      <w:contextualSpacing/>
    </w:pPr>
    <w:rPr>
      <w:rFonts w:ascii="Times New Roman" w:eastAsiaTheme="minorEastAsia" w:hAnsi="Times New Roman" w:cs="Times New Roman"/>
      <w:kern w:val="0"/>
      <w:sz w:val="24"/>
      <w:szCs w:val="24"/>
      <w:lang w:eastAsia="en-IN"/>
      <w14:ligatures w14:val="none"/>
    </w:rPr>
  </w:style>
  <w:style w:type="paragraph" w:styleId="NormalWeb">
    <w:name w:val="Normal (Web)"/>
    <w:basedOn w:val="Normal"/>
    <w:uiPriority w:val="99"/>
    <w:semiHidden/>
    <w:unhideWhenUsed/>
    <w:rsid w:val="008F4A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1064">
      <w:bodyDiv w:val="1"/>
      <w:marLeft w:val="0"/>
      <w:marRight w:val="0"/>
      <w:marTop w:val="0"/>
      <w:marBottom w:val="0"/>
      <w:divBdr>
        <w:top w:val="none" w:sz="0" w:space="0" w:color="auto"/>
        <w:left w:val="none" w:sz="0" w:space="0" w:color="auto"/>
        <w:bottom w:val="none" w:sz="0" w:space="0" w:color="auto"/>
        <w:right w:val="none" w:sz="0" w:space="0" w:color="auto"/>
      </w:divBdr>
    </w:div>
    <w:div w:id="572816613">
      <w:bodyDiv w:val="1"/>
      <w:marLeft w:val="0"/>
      <w:marRight w:val="0"/>
      <w:marTop w:val="0"/>
      <w:marBottom w:val="0"/>
      <w:divBdr>
        <w:top w:val="none" w:sz="0" w:space="0" w:color="auto"/>
        <w:left w:val="none" w:sz="0" w:space="0" w:color="auto"/>
        <w:bottom w:val="none" w:sz="0" w:space="0" w:color="auto"/>
        <w:right w:val="none" w:sz="0" w:space="0" w:color="auto"/>
      </w:divBdr>
    </w:div>
    <w:div w:id="1010832427">
      <w:bodyDiv w:val="1"/>
      <w:marLeft w:val="0"/>
      <w:marRight w:val="0"/>
      <w:marTop w:val="0"/>
      <w:marBottom w:val="0"/>
      <w:divBdr>
        <w:top w:val="none" w:sz="0" w:space="0" w:color="auto"/>
        <w:left w:val="none" w:sz="0" w:space="0" w:color="auto"/>
        <w:bottom w:val="none" w:sz="0" w:space="0" w:color="auto"/>
        <w:right w:val="none" w:sz="0" w:space="0" w:color="auto"/>
      </w:divBdr>
    </w:div>
    <w:div w:id="1152481321">
      <w:bodyDiv w:val="1"/>
      <w:marLeft w:val="0"/>
      <w:marRight w:val="0"/>
      <w:marTop w:val="0"/>
      <w:marBottom w:val="0"/>
      <w:divBdr>
        <w:top w:val="none" w:sz="0" w:space="0" w:color="auto"/>
        <w:left w:val="none" w:sz="0" w:space="0" w:color="auto"/>
        <w:bottom w:val="none" w:sz="0" w:space="0" w:color="auto"/>
        <w:right w:val="none" w:sz="0" w:space="0" w:color="auto"/>
      </w:divBdr>
    </w:div>
    <w:div w:id="1306471693">
      <w:bodyDiv w:val="1"/>
      <w:marLeft w:val="0"/>
      <w:marRight w:val="0"/>
      <w:marTop w:val="0"/>
      <w:marBottom w:val="0"/>
      <w:divBdr>
        <w:top w:val="none" w:sz="0" w:space="0" w:color="auto"/>
        <w:left w:val="none" w:sz="0" w:space="0" w:color="auto"/>
        <w:bottom w:val="none" w:sz="0" w:space="0" w:color="auto"/>
        <w:right w:val="none" w:sz="0" w:space="0" w:color="auto"/>
      </w:divBdr>
      <w:divsChild>
        <w:div w:id="1437169341">
          <w:marLeft w:val="446"/>
          <w:marRight w:val="0"/>
          <w:marTop w:val="0"/>
          <w:marBottom w:val="0"/>
          <w:divBdr>
            <w:top w:val="none" w:sz="0" w:space="0" w:color="auto"/>
            <w:left w:val="none" w:sz="0" w:space="0" w:color="auto"/>
            <w:bottom w:val="none" w:sz="0" w:space="0" w:color="auto"/>
            <w:right w:val="none" w:sz="0" w:space="0" w:color="auto"/>
          </w:divBdr>
        </w:div>
        <w:div w:id="1504514349">
          <w:marLeft w:val="446"/>
          <w:marRight w:val="0"/>
          <w:marTop w:val="0"/>
          <w:marBottom w:val="0"/>
          <w:divBdr>
            <w:top w:val="none" w:sz="0" w:space="0" w:color="auto"/>
            <w:left w:val="none" w:sz="0" w:space="0" w:color="auto"/>
            <w:bottom w:val="none" w:sz="0" w:space="0" w:color="auto"/>
            <w:right w:val="none" w:sz="0" w:space="0" w:color="auto"/>
          </w:divBdr>
        </w:div>
        <w:div w:id="593169398">
          <w:marLeft w:val="446"/>
          <w:marRight w:val="0"/>
          <w:marTop w:val="0"/>
          <w:marBottom w:val="0"/>
          <w:divBdr>
            <w:top w:val="none" w:sz="0" w:space="0" w:color="auto"/>
            <w:left w:val="none" w:sz="0" w:space="0" w:color="auto"/>
            <w:bottom w:val="none" w:sz="0" w:space="0" w:color="auto"/>
            <w:right w:val="none" w:sz="0" w:space="0" w:color="auto"/>
          </w:divBdr>
        </w:div>
        <w:div w:id="1191651586">
          <w:marLeft w:val="446"/>
          <w:marRight w:val="0"/>
          <w:marTop w:val="0"/>
          <w:marBottom w:val="0"/>
          <w:divBdr>
            <w:top w:val="none" w:sz="0" w:space="0" w:color="auto"/>
            <w:left w:val="none" w:sz="0" w:space="0" w:color="auto"/>
            <w:bottom w:val="none" w:sz="0" w:space="0" w:color="auto"/>
            <w:right w:val="none" w:sz="0" w:space="0" w:color="auto"/>
          </w:divBdr>
        </w:div>
      </w:divsChild>
    </w:div>
    <w:div w:id="1479030821">
      <w:bodyDiv w:val="1"/>
      <w:marLeft w:val="0"/>
      <w:marRight w:val="0"/>
      <w:marTop w:val="0"/>
      <w:marBottom w:val="0"/>
      <w:divBdr>
        <w:top w:val="none" w:sz="0" w:space="0" w:color="auto"/>
        <w:left w:val="none" w:sz="0" w:space="0" w:color="auto"/>
        <w:bottom w:val="none" w:sz="0" w:space="0" w:color="auto"/>
        <w:right w:val="none" w:sz="0" w:space="0" w:color="auto"/>
      </w:divBdr>
      <w:divsChild>
        <w:div w:id="108400877">
          <w:marLeft w:val="446"/>
          <w:marRight w:val="0"/>
          <w:marTop w:val="0"/>
          <w:marBottom w:val="0"/>
          <w:divBdr>
            <w:top w:val="none" w:sz="0" w:space="0" w:color="auto"/>
            <w:left w:val="none" w:sz="0" w:space="0" w:color="auto"/>
            <w:bottom w:val="none" w:sz="0" w:space="0" w:color="auto"/>
            <w:right w:val="none" w:sz="0" w:space="0" w:color="auto"/>
          </w:divBdr>
        </w:div>
        <w:div w:id="2097903019">
          <w:marLeft w:val="446"/>
          <w:marRight w:val="0"/>
          <w:marTop w:val="0"/>
          <w:marBottom w:val="0"/>
          <w:divBdr>
            <w:top w:val="none" w:sz="0" w:space="0" w:color="auto"/>
            <w:left w:val="none" w:sz="0" w:space="0" w:color="auto"/>
            <w:bottom w:val="none" w:sz="0" w:space="0" w:color="auto"/>
            <w:right w:val="none" w:sz="0" w:space="0" w:color="auto"/>
          </w:divBdr>
        </w:div>
        <w:div w:id="1053506036">
          <w:marLeft w:val="446"/>
          <w:marRight w:val="0"/>
          <w:marTop w:val="0"/>
          <w:marBottom w:val="0"/>
          <w:divBdr>
            <w:top w:val="none" w:sz="0" w:space="0" w:color="auto"/>
            <w:left w:val="none" w:sz="0" w:space="0" w:color="auto"/>
            <w:bottom w:val="none" w:sz="0" w:space="0" w:color="auto"/>
            <w:right w:val="none" w:sz="0" w:space="0" w:color="auto"/>
          </w:divBdr>
        </w:div>
        <w:div w:id="1296716907">
          <w:marLeft w:val="446"/>
          <w:marRight w:val="0"/>
          <w:marTop w:val="0"/>
          <w:marBottom w:val="0"/>
          <w:divBdr>
            <w:top w:val="none" w:sz="0" w:space="0" w:color="auto"/>
            <w:left w:val="none" w:sz="0" w:space="0" w:color="auto"/>
            <w:bottom w:val="none" w:sz="0" w:space="0" w:color="auto"/>
            <w:right w:val="none" w:sz="0" w:space="0" w:color="auto"/>
          </w:divBdr>
        </w:div>
        <w:div w:id="336156793">
          <w:marLeft w:val="446"/>
          <w:marRight w:val="0"/>
          <w:marTop w:val="0"/>
          <w:marBottom w:val="0"/>
          <w:divBdr>
            <w:top w:val="none" w:sz="0" w:space="0" w:color="auto"/>
            <w:left w:val="none" w:sz="0" w:space="0" w:color="auto"/>
            <w:bottom w:val="none" w:sz="0" w:space="0" w:color="auto"/>
            <w:right w:val="none" w:sz="0" w:space="0" w:color="auto"/>
          </w:divBdr>
        </w:div>
        <w:div w:id="1143544110">
          <w:marLeft w:val="446"/>
          <w:marRight w:val="0"/>
          <w:marTop w:val="0"/>
          <w:marBottom w:val="0"/>
          <w:divBdr>
            <w:top w:val="none" w:sz="0" w:space="0" w:color="auto"/>
            <w:left w:val="none" w:sz="0" w:space="0" w:color="auto"/>
            <w:bottom w:val="none" w:sz="0" w:space="0" w:color="auto"/>
            <w:right w:val="none" w:sz="0" w:space="0" w:color="auto"/>
          </w:divBdr>
        </w:div>
        <w:div w:id="43256342">
          <w:marLeft w:val="446"/>
          <w:marRight w:val="0"/>
          <w:marTop w:val="0"/>
          <w:marBottom w:val="0"/>
          <w:divBdr>
            <w:top w:val="none" w:sz="0" w:space="0" w:color="auto"/>
            <w:left w:val="none" w:sz="0" w:space="0" w:color="auto"/>
            <w:bottom w:val="none" w:sz="0" w:space="0" w:color="auto"/>
            <w:right w:val="none" w:sz="0" w:space="0" w:color="auto"/>
          </w:divBdr>
        </w:div>
        <w:div w:id="11984722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kumar</dc:creator>
  <cp:keywords/>
  <dc:description/>
  <cp:lastModifiedBy>Abinesh Muralidharan</cp:lastModifiedBy>
  <cp:revision>6</cp:revision>
  <dcterms:created xsi:type="dcterms:W3CDTF">2025-03-12T05:24:00Z</dcterms:created>
  <dcterms:modified xsi:type="dcterms:W3CDTF">2025-03-12T05:38:00Z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dcebe0fe-b728-433d-b179-b237aaa59903</vt:lpwstr>
  </property>
</Properties>
</file>