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49D7A" w14:textId="684CBFE6" w:rsidR="00046A53" w:rsidRDefault="00046A53"/>
    <w:p w14:paraId="636AC0E8" w14:textId="117762C5" w:rsidR="00EE5A34" w:rsidRDefault="00EE5A34"/>
    <w:p w14:paraId="2C14D4EB" w14:textId="7D6A1388" w:rsidR="00EE5A34" w:rsidRDefault="00FA12D2">
      <w:r>
        <w:t>Influence de P seul </w:t>
      </w:r>
    </w:p>
    <w:p w14:paraId="697C4B27" w14:textId="15F80CF8" w:rsidR="00FA12D2" w:rsidRDefault="00FA12D2">
      <w:r>
        <w:tab/>
      </w:r>
      <w:r>
        <w:tab/>
      </w:r>
      <w:r>
        <w:tab/>
        <w:t>P = 1</w:t>
      </w:r>
      <w:r>
        <w:tab/>
      </w:r>
      <w:r>
        <w:tab/>
      </w:r>
      <w:r>
        <w:tab/>
      </w:r>
      <w:r>
        <w:tab/>
      </w:r>
      <w:r>
        <w:tab/>
        <w:t>P = 100</w:t>
      </w:r>
    </w:p>
    <w:p w14:paraId="166E925F" w14:textId="2F67598D" w:rsidR="00FA12D2" w:rsidRDefault="00FA12D2">
      <w:r>
        <w:tab/>
      </w:r>
      <w:r>
        <w:rPr>
          <w:noProof/>
        </w:rPr>
        <w:drawing>
          <wp:inline distT="0" distB="0" distL="0" distR="0" wp14:anchorId="6A5E66E5" wp14:editId="46911C78">
            <wp:extent cx="2370463" cy="123812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831" cy="124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D09626" wp14:editId="65956598">
            <wp:extent cx="2324100" cy="12043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654" cy="1222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34E31" w14:textId="77777777" w:rsidR="00FA12D2" w:rsidRDefault="00FA12D2"/>
    <w:sectPr w:rsidR="00FA12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34"/>
    <w:rsid w:val="00046A53"/>
    <w:rsid w:val="00EE5A34"/>
    <w:rsid w:val="00FA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ABAD0"/>
  <w15:chartTrackingRefBased/>
  <w15:docId w15:val="{4D3F6DEE-DF3F-4993-AF1D-8668E5F6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Maxence</dc:creator>
  <cp:keywords/>
  <dc:description/>
  <cp:lastModifiedBy>Maxence</cp:lastModifiedBy>
  <cp:revision>1</cp:revision>
  <dcterms:created xsi:type="dcterms:W3CDTF">2021-03-20T07:30:00Z</dcterms:created>
  <dcterms:modified xsi:type="dcterms:W3CDTF">2021-03-20T07:50:00Z</dcterms:modified>
</cp:coreProperties>
</file>