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5201" w14:textId="4F06EF9F" w:rsidR="00B51C83" w:rsidRPr="003B1A53" w:rsidRDefault="00B14217" w:rsidP="00A0261C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>The following trial balance was provided by Lina Company on 31 March 2022.</w:t>
      </w:r>
    </w:p>
    <w:p w14:paraId="65570220" w14:textId="77777777" w:rsidR="00B14217" w:rsidRPr="003B1A53" w:rsidRDefault="00B14217" w:rsidP="00A0261C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CD87030" w14:textId="0E93120F" w:rsidR="00B14217" w:rsidRPr="003B1A53" w:rsidRDefault="00B14217" w:rsidP="00A0261C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b/>
          <w:bCs/>
          <w:sz w:val="22"/>
          <w:szCs w:val="22"/>
          <w:lang w:val="en-US"/>
        </w:rPr>
        <w:t>Lina Company</w:t>
      </w:r>
    </w:p>
    <w:p w14:paraId="1BFF99C1" w14:textId="7E6A3FD9" w:rsidR="00B14217" w:rsidRPr="003B1A53" w:rsidRDefault="00B14217" w:rsidP="00A0261C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Trial Balance As </w:t>
      </w:r>
      <w:proofErr w:type="gramStart"/>
      <w:r w:rsidRPr="003B1A53">
        <w:rPr>
          <w:rFonts w:ascii="Times New Roman" w:hAnsi="Times New Roman" w:cs="Times New Roman"/>
          <w:b/>
          <w:bCs/>
          <w:sz w:val="22"/>
          <w:szCs w:val="22"/>
          <w:lang w:val="en-US"/>
        </w:rPr>
        <w:t>At</w:t>
      </w:r>
      <w:proofErr w:type="gramEnd"/>
      <w:r w:rsidRPr="003B1A5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31 Ma</w:t>
      </w:r>
      <w:r w:rsidR="006374E7">
        <w:rPr>
          <w:rFonts w:ascii="Times New Roman" w:hAnsi="Times New Roman" w:cs="Times New Roman"/>
          <w:b/>
          <w:bCs/>
          <w:sz w:val="22"/>
          <w:szCs w:val="22"/>
          <w:lang w:val="en-US"/>
        </w:rPr>
        <w:t>rch</w:t>
      </w:r>
      <w:r w:rsidRPr="003B1A5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1224"/>
      </w:tblGrid>
      <w:tr w:rsidR="00B14217" w:rsidRPr="003B1A53" w14:paraId="7FD0AD53" w14:textId="77777777" w:rsidTr="00A0261C">
        <w:tc>
          <w:tcPr>
            <w:tcW w:w="6516" w:type="dxa"/>
            <w:tcBorders>
              <w:top w:val="single" w:sz="4" w:space="0" w:color="auto"/>
            </w:tcBorders>
          </w:tcPr>
          <w:p w14:paraId="581C20DB" w14:textId="77777777" w:rsidR="00B14217" w:rsidRPr="003B1A53" w:rsidRDefault="00B14217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255AE8" w14:textId="36BECC82" w:rsidR="00B14217" w:rsidRPr="003B1A53" w:rsidRDefault="00A0261C" w:rsidP="00A026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Debit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61D5EF5" w14:textId="1275EF16" w:rsidR="00B14217" w:rsidRPr="003B1A53" w:rsidRDefault="00A0261C" w:rsidP="00A026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Credit</w:t>
            </w:r>
          </w:p>
        </w:tc>
      </w:tr>
      <w:tr w:rsidR="00B14217" w:rsidRPr="003B1A53" w14:paraId="1EC60F12" w14:textId="77777777" w:rsidTr="00A0261C">
        <w:tc>
          <w:tcPr>
            <w:tcW w:w="6516" w:type="dxa"/>
          </w:tcPr>
          <w:p w14:paraId="03963E92" w14:textId="1F61AB95" w:rsidR="00B14217" w:rsidRPr="003B1A53" w:rsidRDefault="00B14217" w:rsidP="00A0261C">
            <w:pPr>
              <w:tabs>
                <w:tab w:val="left" w:pos="1011"/>
              </w:tabs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5EB0C6E" w14:textId="0BBAA03B" w:rsidR="00B14217" w:rsidRPr="003B1A53" w:rsidRDefault="00A0261C" w:rsidP="00A026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  <w:tc>
          <w:tcPr>
            <w:tcW w:w="1224" w:type="dxa"/>
          </w:tcPr>
          <w:p w14:paraId="1548A3F1" w14:textId="008E50AF" w:rsidR="00B14217" w:rsidRPr="003B1A53" w:rsidRDefault="00A0261C" w:rsidP="00A026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</w:tr>
      <w:tr w:rsidR="00A0261C" w:rsidRPr="003B1A53" w14:paraId="08AAC21A" w14:textId="77777777" w:rsidTr="00A0261C">
        <w:tc>
          <w:tcPr>
            <w:tcW w:w="6516" w:type="dxa"/>
          </w:tcPr>
          <w:p w14:paraId="2F3CFA0F" w14:textId="3E5A3865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Capital as </w:t>
            </w:r>
            <w:proofErr w:type="gramStart"/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</w:t>
            </w:r>
            <w:proofErr w:type="gramEnd"/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1 April 2021</w:t>
            </w:r>
          </w:p>
        </w:tc>
        <w:tc>
          <w:tcPr>
            <w:tcW w:w="1276" w:type="dxa"/>
            <w:vAlign w:val="center"/>
          </w:tcPr>
          <w:p w14:paraId="5151E717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4E1B4ECC" w14:textId="3CEDD78E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42,280</w:t>
            </w:r>
          </w:p>
        </w:tc>
      </w:tr>
      <w:tr w:rsidR="00A0261C" w:rsidRPr="003B1A53" w14:paraId="74E719D2" w14:textId="77777777" w:rsidTr="00A0261C">
        <w:tc>
          <w:tcPr>
            <w:tcW w:w="6516" w:type="dxa"/>
          </w:tcPr>
          <w:p w14:paraId="19E518B1" w14:textId="26325788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Accounts Receivable</w:t>
            </w:r>
          </w:p>
        </w:tc>
        <w:tc>
          <w:tcPr>
            <w:tcW w:w="1276" w:type="dxa"/>
            <w:vAlign w:val="center"/>
          </w:tcPr>
          <w:p w14:paraId="04F10F74" w14:textId="4CA872B8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9,000</w:t>
            </w:r>
          </w:p>
        </w:tc>
        <w:tc>
          <w:tcPr>
            <w:tcW w:w="1224" w:type="dxa"/>
            <w:vAlign w:val="center"/>
          </w:tcPr>
          <w:p w14:paraId="2EEA7DC1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004891D9" w14:textId="77777777" w:rsidTr="00A0261C">
        <w:tc>
          <w:tcPr>
            <w:tcW w:w="6516" w:type="dxa"/>
          </w:tcPr>
          <w:p w14:paraId="60D67CC8" w14:textId="7454B1E7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Accounts Payable</w:t>
            </w:r>
          </w:p>
        </w:tc>
        <w:tc>
          <w:tcPr>
            <w:tcW w:w="1276" w:type="dxa"/>
            <w:vAlign w:val="center"/>
          </w:tcPr>
          <w:p w14:paraId="1F7DE94A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3C6B6D30" w14:textId="392FE8C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8,050</w:t>
            </w:r>
          </w:p>
        </w:tc>
      </w:tr>
      <w:tr w:rsidR="00A0261C" w:rsidRPr="003B1A53" w14:paraId="0DB6CFEF" w14:textId="77777777" w:rsidTr="00A0261C">
        <w:tc>
          <w:tcPr>
            <w:tcW w:w="6516" w:type="dxa"/>
          </w:tcPr>
          <w:p w14:paraId="7B0FE947" w14:textId="7039DF47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Cash in Hand</w:t>
            </w:r>
          </w:p>
        </w:tc>
        <w:tc>
          <w:tcPr>
            <w:tcW w:w="1276" w:type="dxa"/>
            <w:vAlign w:val="center"/>
          </w:tcPr>
          <w:p w14:paraId="2C753285" w14:textId="6782D70B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2,780</w:t>
            </w:r>
          </w:p>
        </w:tc>
        <w:tc>
          <w:tcPr>
            <w:tcW w:w="1224" w:type="dxa"/>
            <w:vAlign w:val="center"/>
          </w:tcPr>
          <w:p w14:paraId="271FE592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47D89BC1" w14:textId="77777777" w:rsidTr="00A0261C">
        <w:tc>
          <w:tcPr>
            <w:tcW w:w="6516" w:type="dxa"/>
          </w:tcPr>
          <w:p w14:paraId="3953B8A6" w14:textId="7737AA70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</w:t>
            </w:r>
          </w:p>
        </w:tc>
        <w:tc>
          <w:tcPr>
            <w:tcW w:w="1276" w:type="dxa"/>
            <w:vAlign w:val="center"/>
          </w:tcPr>
          <w:p w14:paraId="5BDF9451" w14:textId="006CF176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24,530</w:t>
            </w:r>
          </w:p>
        </w:tc>
        <w:tc>
          <w:tcPr>
            <w:tcW w:w="1224" w:type="dxa"/>
            <w:vAlign w:val="center"/>
          </w:tcPr>
          <w:p w14:paraId="2B49C35D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25F92257" w14:textId="77777777" w:rsidTr="00A0261C">
        <w:tc>
          <w:tcPr>
            <w:tcW w:w="6516" w:type="dxa"/>
          </w:tcPr>
          <w:p w14:paraId="5BDC1434" w14:textId="2D929070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Motor Vehicles</w:t>
            </w:r>
          </w:p>
        </w:tc>
        <w:tc>
          <w:tcPr>
            <w:tcW w:w="1276" w:type="dxa"/>
            <w:vAlign w:val="center"/>
          </w:tcPr>
          <w:p w14:paraId="24FFE79C" w14:textId="6CA6FFD5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17,800</w:t>
            </w:r>
          </w:p>
        </w:tc>
        <w:tc>
          <w:tcPr>
            <w:tcW w:w="1224" w:type="dxa"/>
            <w:vAlign w:val="center"/>
          </w:tcPr>
          <w:p w14:paraId="0865018D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3F10BC8D" w14:textId="77777777" w:rsidTr="00A0261C">
        <w:tc>
          <w:tcPr>
            <w:tcW w:w="6516" w:type="dxa"/>
          </w:tcPr>
          <w:p w14:paraId="220ECC3F" w14:textId="6ABBD501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Depreciation of Motor Vehicles</w:t>
            </w:r>
          </w:p>
        </w:tc>
        <w:tc>
          <w:tcPr>
            <w:tcW w:w="1276" w:type="dxa"/>
            <w:vAlign w:val="center"/>
          </w:tcPr>
          <w:p w14:paraId="2CBE44B6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1A5EB9F5" w14:textId="29E75F23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1,780</w:t>
            </w:r>
          </w:p>
        </w:tc>
      </w:tr>
      <w:tr w:rsidR="00A0261C" w:rsidRPr="003B1A53" w14:paraId="55027497" w14:textId="77777777" w:rsidTr="00A0261C">
        <w:tc>
          <w:tcPr>
            <w:tcW w:w="6516" w:type="dxa"/>
          </w:tcPr>
          <w:p w14:paraId="0DB778AD" w14:textId="42E769AB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Premises</w:t>
            </w:r>
          </w:p>
        </w:tc>
        <w:tc>
          <w:tcPr>
            <w:tcW w:w="1276" w:type="dxa"/>
            <w:vAlign w:val="center"/>
          </w:tcPr>
          <w:p w14:paraId="529D3CBE" w14:textId="3ED06646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30,000</w:t>
            </w:r>
          </w:p>
        </w:tc>
        <w:tc>
          <w:tcPr>
            <w:tcW w:w="1224" w:type="dxa"/>
            <w:vAlign w:val="center"/>
          </w:tcPr>
          <w:p w14:paraId="75303231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46CD3D41" w14:textId="77777777" w:rsidTr="00A0261C">
        <w:tc>
          <w:tcPr>
            <w:tcW w:w="6516" w:type="dxa"/>
          </w:tcPr>
          <w:p w14:paraId="3FD84177" w14:textId="42CDAAF3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Office Equipment</w:t>
            </w:r>
          </w:p>
        </w:tc>
        <w:tc>
          <w:tcPr>
            <w:tcW w:w="1276" w:type="dxa"/>
            <w:vAlign w:val="center"/>
          </w:tcPr>
          <w:p w14:paraId="665443AD" w14:textId="13733106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1,500</w:t>
            </w:r>
          </w:p>
        </w:tc>
        <w:tc>
          <w:tcPr>
            <w:tcW w:w="1224" w:type="dxa"/>
            <w:vAlign w:val="center"/>
          </w:tcPr>
          <w:p w14:paraId="49B52EB2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568EB438" w14:textId="77777777" w:rsidTr="00A0261C">
        <w:tc>
          <w:tcPr>
            <w:tcW w:w="6516" w:type="dxa"/>
          </w:tcPr>
          <w:p w14:paraId="2C2304B5" w14:textId="67240058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Purchases</w:t>
            </w:r>
          </w:p>
        </w:tc>
        <w:tc>
          <w:tcPr>
            <w:tcW w:w="1276" w:type="dxa"/>
            <w:vAlign w:val="center"/>
          </w:tcPr>
          <w:p w14:paraId="5678517E" w14:textId="0D6F3E83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40,000</w:t>
            </w:r>
          </w:p>
        </w:tc>
        <w:tc>
          <w:tcPr>
            <w:tcW w:w="1224" w:type="dxa"/>
            <w:vAlign w:val="center"/>
          </w:tcPr>
          <w:p w14:paraId="60DB4263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208D919E" w14:textId="77777777" w:rsidTr="00A0261C">
        <w:tc>
          <w:tcPr>
            <w:tcW w:w="6516" w:type="dxa"/>
          </w:tcPr>
          <w:p w14:paraId="3B33C22B" w14:textId="6B2E2887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1276" w:type="dxa"/>
            <w:vAlign w:val="center"/>
          </w:tcPr>
          <w:p w14:paraId="4BACC4B6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3E0352D5" w14:textId="32329691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83,500</w:t>
            </w:r>
          </w:p>
        </w:tc>
      </w:tr>
      <w:tr w:rsidR="00A0261C" w:rsidRPr="003B1A53" w14:paraId="3155A9E9" w14:textId="77777777" w:rsidTr="00A0261C">
        <w:tc>
          <w:tcPr>
            <w:tcW w:w="6516" w:type="dxa"/>
          </w:tcPr>
          <w:p w14:paraId="3FA38F18" w14:textId="64D5A6D8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Inventory as </w:t>
            </w:r>
            <w:proofErr w:type="gramStart"/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</w:t>
            </w:r>
            <w:proofErr w:type="gramEnd"/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1 April 2021</w:t>
            </w:r>
          </w:p>
        </w:tc>
        <w:tc>
          <w:tcPr>
            <w:tcW w:w="1276" w:type="dxa"/>
            <w:vAlign w:val="center"/>
          </w:tcPr>
          <w:p w14:paraId="00B572C0" w14:textId="0C8952A9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3,450</w:t>
            </w:r>
          </w:p>
        </w:tc>
        <w:tc>
          <w:tcPr>
            <w:tcW w:w="1224" w:type="dxa"/>
            <w:vAlign w:val="center"/>
          </w:tcPr>
          <w:p w14:paraId="4BFFD9DC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50E91EAD" w14:textId="77777777" w:rsidTr="00A0261C">
        <w:tc>
          <w:tcPr>
            <w:tcW w:w="6516" w:type="dxa"/>
          </w:tcPr>
          <w:p w14:paraId="6E392D6A" w14:textId="736EAA92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Purchases Returns</w:t>
            </w:r>
          </w:p>
        </w:tc>
        <w:tc>
          <w:tcPr>
            <w:tcW w:w="1276" w:type="dxa"/>
            <w:vAlign w:val="center"/>
          </w:tcPr>
          <w:p w14:paraId="22903D10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1283448A" w14:textId="3A169558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140</w:t>
            </w:r>
          </w:p>
        </w:tc>
      </w:tr>
      <w:tr w:rsidR="00A0261C" w:rsidRPr="003B1A53" w14:paraId="2F22D30D" w14:textId="77777777" w:rsidTr="00A0261C">
        <w:tc>
          <w:tcPr>
            <w:tcW w:w="6516" w:type="dxa"/>
          </w:tcPr>
          <w:p w14:paraId="39D682B5" w14:textId="779297C6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Sales Returns</w:t>
            </w:r>
          </w:p>
        </w:tc>
        <w:tc>
          <w:tcPr>
            <w:tcW w:w="1276" w:type="dxa"/>
            <w:vAlign w:val="center"/>
          </w:tcPr>
          <w:p w14:paraId="7561261A" w14:textId="005E173A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224" w:type="dxa"/>
            <w:vAlign w:val="center"/>
          </w:tcPr>
          <w:p w14:paraId="2AFFB72C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56525A2A" w14:textId="77777777" w:rsidTr="00A0261C">
        <w:tc>
          <w:tcPr>
            <w:tcW w:w="6516" w:type="dxa"/>
          </w:tcPr>
          <w:p w14:paraId="0CDF2507" w14:textId="4DD58722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Discounts Allowed</w:t>
            </w:r>
          </w:p>
        </w:tc>
        <w:tc>
          <w:tcPr>
            <w:tcW w:w="1276" w:type="dxa"/>
            <w:vAlign w:val="center"/>
          </w:tcPr>
          <w:p w14:paraId="679C4087" w14:textId="08F45545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270</w:t>
            </w:r>
          </w:p>
        </w:tc>
        <w:tc>
          <w:tcPr>
            <w:tcW w:w="1224" w:type="dxa"/>
            <w:vAlign w:val="center"/>
          </w:tcPr>
          <w:p w14:paraId="706463B7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7D2E9286" w14:textId="77777777" w:rsidTr="00A0261C">
        <w:tc>
          <w:tcPr>
            <w:tcW w:w="6516" w:type="dxa"/>
          </w:tcPr>
          <w:p w14:paraId="2B4841B5" w14:textId="13ADF51A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Discounts Received</w:t>
            </w:r>
          </w:p>
        </w:tc>
        <w:tc>
          <w:tcPr>
            <w:tcW w:w="1276" w:type="dxa"/>
            <w:vAlign w:val="center"/>
          </w:tcPr>
          <w:p w14:paraId="0E0D90E7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397CA0B8" w14:textId="3703BB6F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180</w:t>
            </w:r>
          </w:p>
        </w:tc>
      </w:tr>
      <w:tr w:rsidR="00A0261C" w:rsidRPr="003B1A53" w14:paraId="435F9069" w14:textId="77777777" w:rsidTr="00A0261C">
        <w:tc>
          <w:tcPr>
            <w:tcW w:w="6516" w:type="dxa"/>
          </w:tcPr>
          <w:p w14:paraId="6854114B" w14:textId="13A0A071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Insurance</w:t>
            </w:r>
          </w:p>
        </w:tc>
        <w:tc>
          <w:tcPr>
            <w:tcW w:w="1276" w:type="dxa"/>
            <w:vAlign w:val="center"/>
          </w:tcPr>
          <w:p w14:paraId="7C28637A" w14:textId="405DB956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1,850</w:t>
            </w:r>
          </w:p>
        </w:tc>
        <w:tc>
          <w:tcPr>
            <w:tcW w:w="1224" w:type="dxa"/>
            <w:vAlign w:val="center"/>
          </w:tcPr>
          <w:p w14:paraId="347D3B7A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1575FB8A" w14:textId="77777777" w:rsidTr="00A0261C">
        <w:tc>
          <w:tcPr>
            <w:tcW w:w="6516" w:type="dxa"/>
          </w:tcPr>
          <w:p w14:paraId="6418E67B" w14:textId="1437D928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Wages</w:t>
            </w:r>
          </w:p>
        </w:tc>
        <w:tc>
          <w:tcPr>
            <w:tcW w:w="1276" w:type="dxa"/>
            <w:vAlign w:val="center"/>
          </w:tcPr>
          <w:p w14:paraId="2A4ED6E6" w14:textId="5F4C1C5F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7,000</w:t>
            </w:r>
          </w:p>
        </w:tc>
        <w:tc>
          <w:tcPr>
            <w:tcW w:w="1224" w:type="dxa"/>
            <w:vAlign w:val="center"/>
          </w:tcPr>
          <w:p w14:paraId="2D9703B5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5438A277" w14:textId="77777777" w:rsidTr="00A0261C">
        <w:tc>
          <w:tcPr>
            <w:tcW w:w="6516" w:type="dxa"/>
          </w:tcPr>
          <w:p w14:paraId="35695FC0" w14:textId="5E872E28" w:rsidR="00A0261C" w:rsidRPr="003B1A53" w:rsidRDefault="00FA077B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Rent and Rates</w:t>
            </w:r>
          </w:p>
        </w:tc>
        <w:tc>
          <w:tcPr>
            <w:tcW w:w="1276" w:type="dxa"/>
            <w:vAlign w:val="center"/>
          </w:tcPr>
          <w:p w14:paraId="268B23F1" w14:textId="3A6A7893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1,360</w:t>
            </w:r>
          </w:p>
        </w:tc>
        <w:tc>
          <w:tcPr>
            <w:tcW w:w="1224" w:type="dxa"/>
            <w:vAlign w:val="center"/>
          </w:tcPr>
          <w:p w14:paraId="42EE8A33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2ECF00B5" w14:textId="77777777" w:rsidTr="00A0261C">
        <w:tc>
          <w:tcPr>
            <w:tcW w:w="6516" w:type="dxa"/>
          </w:tcPr>
          <w:p w14:paraId="6F6C9BC5" w14:textId="3D03DEDA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Stationery</w:t>
            </w:r>
          </w:p>
        </w:tc>
        <w:tc>
          <w:tcPr>
            <w:tcW w:w="1276" w:type="dxa"/>
            <w:vAlign w:val="center"/>
          </w:tcPr>
          <w:p w14:paraId="34A0C569" w14:textId="5FB1A07D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400</w:t>
            </w:r>
          </w:p>
        </w:tc>
        <w:tc>
          <w:tcPr>
            <w:tcW w:w="1224" w:type="dxa"/>
            <w:vAlign w:val="center"/>
          </w:tcPr>
          <w:p w14:paraId="16C215E7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71358F34" w14:textId="77777777" w:rsidTr="00A0261C">
        <w:tc>
          <w:tcPr>
            <w:tcW w:w="6516" w:type="dxa"/>
          </w:tcPr>
          <w:p w14:paraId="03EF85B6" w14:textId="58891D79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Carriage Inwards</w:t>
            </w:r>
          </w:p>
        </w:tc>
        <w:tc>
          <w:tcPr>
            <w:tcW w:w="1276" w:type="dxa"/>
            <w:vAlign w:val="center"/>
          </w:tcPr>
          <w:p w14:paraId="16E95383" w14:textId="4FB852C5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580</w:t>
            </w:r>
          </w:p>
        </w:tc>
        <w:tc>
          <w:tcPr>
            <w:tcW w:w="1224" w:type="dxa"/>
            <w:vAlign w:val="center"/>
          </w:tcPr>
          <w:p w14:paraId="10358B81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4B8C825A" w14:textId="77777777" w:rsidTr="00A0261C">
        <w:tc>
          <w:tcPr>
            <w:tcW w:w="6516" w:type="dxa"/>
          </w:tcPr>
          <w:p w14:paraId="7ED89C1A" w14:textId="1F3C815A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Carriage Outwards</w:t>
            </w:r>
          </w:p>
        </w:tc>
        <w:tc>
          <w:tcPr>
            <w:tcW w:w="1276" w:type="dxa"/>
            <w:vAlign w:val="center"/>
          </w:tcPr>
          <w:p w14:paraId="56E98103" w14:textId="6C9B3512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1,240</w:t>
            </w:r>
          </w:p>
        </w:tc>
        <w:tc>
          <w:tcPr>
            <w:tcW w:w="1224" w:type="dxa"/>
            <w:vAlign w:val="center"/>
          </w:tcPr>
          <w:p w14:paraId="57073BC3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0261C" w:rsidRPr="003B1A53" w14:paraId="25FEEC04" w14:textId="77777777" w:rsidTr="00A0261C">
        <w:tc>
          <w:tcPr>
            <w:tcW w:w="6516" w:type="dxa"/>
          </w:tcPr>
          <w:p w14:paraId="28349D9D" w14:textId="6F3B1DBA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Rent Received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58F66F5" w14:textId="77777777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696D6D17" w14:textId="562B338D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6,000</w:t>
            </w:r>
          </w:p>
        </w:tc>
      </w:tr>
      <w:tr w:rsidR="00A0261C" w:rsidRPr="003B1A53" w14:paraId="3F12C9B8" w14:textId="77777777" w:rsidTr="00A0261C">
        <w:tc>
          <w:tcPr>
            <w:tcW w:w="6516" w:type="dxa"/>
          </w:tcPr>
          <w:p w14:paraId="65612265" w14:textId="77777777" w:rsidR="00A0261C" w:rsidRPr="003B1A53" w:rsidRDefault="00A0261C" w:rsidP="00A0261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A71593A" w14:textId="4F985C6E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141,930</w:t>
            </w:r>
          </w:p>
        </w:tc>
        <w:tc>
          <w:tcPr>
            <w:tcW w:w="122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978EC6C" w14:textId="15C23D41" w:rsidR="00A0261C" w:rsidRPr="003B1A53" w:rsidRDefault="00A0261C" w:rsidP="00A0261C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1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141,930</w:t>
            </w:r>
          </w:p>
        </w:tc>
      </w:tr>
    </w:tbl>
    <w:p w14:paraId="1223F1B6" w14:textId="0BE23A84" w:rsidR="00A0261C" w:rsidRPr="003B1A53" w:rsidRDefault="00CC6D9F" w:rsidP="00A0261C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b/>
          <w:bCs/>
          <w:sz w:val="22"/>
          <w:szCs w:val="22"/>
          <w:lang w:val="en-US"/>
        </w:rPr>
        <w:t>Additional information:</w:t>
      </w:r>
    </w:p>
    <w:p w14:paraId="66027920" w14:textId="71C6D2B6" w:rsidR="00CC6D9F" w:rsidRPr="003B1A53" w:rsidRDefault="00CC6D9F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>Inventory on 31 Mac 2022 was valued at RM2,500.</w:t>
      </w:r>
    </w:p>
    <w:p w14:paraId="3DFE9A3A" w14:textId="0FAB9659" w:rsidR="00CC6D9F" w:rsidRPr="003B1A53" w:rsidRDefault="00CC6D9F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 xml:space="preserve">Credit sales of RM2,500 was not recorded in </w:t>
      </w:r>
      <w:r w:rsidR="00E6081F" w:rsidRPr="003B1A53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Pr="003B1A53">
        <w:rPr>
          <w:rFonts w:ascii="Times New Roman" w:hAnsi="Times New Roman" w:cs="Times New Roman"/>
          <w:sz w:val="22"/>
          <w:szCs w:val="22"/>
          <w:lang w:val="en-US"/>
        </w:rPr>
        <w:t xml:space="preserve"> books.</w:t>
      </w:r>
    </w:p>
    <w:p w14:paraId="0651009A" w14:textId="0DFEEDAB" w:rsidR="00895FAE" w:rsidRPr="003B1A53" w:rsidRDefault="00895FAE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 xml:space="preserve">A credit customer was unable to settle his debts </w:t>
      </w:r>
      <w:r w:rsidR="00DF3FA4" w:rsidRPr="003B1A53">
        <w:rPr>
          <w:rFonts w:ascii="Times New Roman" w:hAnsi="Times New Roman" w:cs="Times New Roman"/>
          <w:sz w:val="22"/>
          <w:szCs w:val="22"/>
          <w:lang w:val="en-US"/>
        </w:rPr>
        <w:t>amounted</w:t>
      </w:r>
      <w:r w:rsidRPr="003B1A53">
        <w:rPr>
          <w:rFonts w:ascii="Times New Roman" w:hAnsi="Times New Roman" w:cs="Times New Roman"/>
          <w:sz w:val="22"/>
          <w:szCs w:val="22"/>
          <w:lang w:val="en-US"/>
        </w:rPr>
        <w:t xml:space="preserve"> RM400</w:t>
      </w:r>
      <w:r w:rsidR="0046601D" w:rsidRPr="003B1A53">
        <w:rPr>
          <w:rFonts w:ascii="Times New Roman" w:hAnsi="Times New Roman" w:cs="Times New Roman"/>
          <w:sz w:val="22"/>
          <w:szCs w:val="22"/>
          <w:lang w:val="en-US"/>
        </w:rPr>
        <w:t>, thus being written off as bad debts.</w:t>
      </w:r>
    </w:p>
    <w:p w14:paraId="2CA5A537" w14:textId="2731B212" w:rsidR="0046601D" w:rsidRPr="003B1A53" w:rsidRDefault="0046601D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>The allowance for doubtful debts was maintained at 2% of the remaining accounts receivable.</w:t>
      </w:r>
    </w:p>
    <w:p w14:paraId="251C7FBF" w14:textId="7FE0014E" w:rsidR="009220F0" w:rsidRPr="003B1A53" w:rsidRDefault="009220F0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 xml:space="preserve">One quarter from the </w:t>
      </w:r>
      <w:r w:rsidR="00FA077B">
        <w:rPr>
          <w:rFonts w:ascii="Times New Roman" w:hAnsi="Times New Roman" w:cs="Times New Roman"/>
          <w:sz w:val="22"/>
          <w:szCs w:val="22"/>
          <w:lang w:val="en-US"/>
        </w:rPr>
        <w:t>rent and rates</w:t>
      </w:r>
      <w:r w:rsidRPr="003B1A53">
        <w:rPr>
          <w:rFonts w:ascii="Times New Roman" w:hAnsi="Times New Roman" w:cs="Times New Roman"/>
          <w:sz w:val="22"/>
          <w:szCs w:val="22"/>
          <w:lang w:val="en-US"/>
        </w:rPr>
        <w:t xml:space="preserve"> was paid in advance.</w:t>
      </w:r>
    </w:p>
    <w:p w14:paraId="3372B2A4" w14:textId="695A8177" w:rsidR="009220F0" w:rsidRPr="003B1A53" w:rsidRDefault="009220F0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>In early January 2022, the owner brought in office equipment valued RM960 into the company. The entries have not yet been recorded in the books.</w:t>
      </w:r>
    </w:p>
    <w:p w14:paraId="160F42F9" w14:textId="77777777" w:rsidR="003B1A53" w:rsidRPr="003B1A53" w:rsidRDefault="003B1A53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>Depreciation charge for office equipment was 10% per annum on cost.</w:t>
      </w:r>
    </w:p>
    <w:p w14:paraId="4F2A35CB" w14:textId="58126F31" w:rsidR="009220F0" w:rsidRDefault="003B1A53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sz w:val="22"/>
          <w:szCs w:val="22"/>
          <w:lang w:val="en-US"/>
        </w:rPr>
        <w:t xml:space="preserve">Depreciation of motor vehicles was 10% per annum on reducing balance method. </w:t>
      </w:r>
    </w:p>
    <w:p w14:paraId="53306AC3" w14:textId="4D0248BF" w:rsidR="003B1A53" w:rsidRDefault="003B1A53" w:rsidP="00CC6D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Depreciation of Premises was 15% per annum on cost.</w:t>
      </w:r>
    </w:p>
    <w:p w14:paraId="015F251B" w14:textId="0A2B4238" w:rsidR="003B1A53" w:rsidRDefault="003B1A53" w:rsidP="003B1A53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8A78E88" w14:textId="16D639BE" w:rsidR="003B1A53" w:rsidRPr="003B1A53" w:rsidRDefault="003B1A53" w:rsidP="003B1A5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B1A53">
        <w:rPr>
          <w:rFonts w:ascii="Times New Roman" w:hAnsi="Times New Roman" w:cs="Times New Roman"/>
          <w:b/>
          <w:bCs/>
          <w:sz w:val="22"/>
          <w:szCs w:val="22"/>
          <w:lang w:val="en-US"/>
        </w:rPr>
        <w:t>You are required to prepare:</w:t>
      </w:r>
    </w:p>
    <w:p w14:paraId="34C7A772" w14:textId="26E514E5" w:rsidR="003B1A53" w:rsidRDefault="003B1A53" w:rsidP="003B1A5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Income Statement for the year ended 31 March 2022.</w:t>
      </w:r>
    </w:p>
    <w:p w14:paraId="0CBB4B0E" w14:textId="3990CB0D" w:rsidR="003B1A53" w:rsidRPr="003B1A53" w:rsidRDefault="003B1A53" w:rsidP="003B1A5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Statement of Financial Position as at 31 March 2022.</w:t>
      </w:r>
    </w:p>
    <w:sectPr w:rsidR="003B1A53" w:rsidRPr="003B1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430E"/>
    <w:multiLevelType w:val="hybridMultilevel"/>
    <w:tmpl w:val="DF9872E4"/>
    <w:lvl w:ilvl="0" w:tplc="D42673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B2D17"/>
    <w:multiLevelType w:val="hybridMultilevel"/>
    <w:tmpl w:val="F364C822"/>
    <w:lvl w:ilvl="0" w:tplc="3C8080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749385">
    <w:abstractNumId w:val="0"/>
  </w:num>
  <w:num w:numId="2" w16cid:durableId="197371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17"/>
    <w:rsid w:val="003B1A53"/>
    <w:rsid w:val="0046601D"/>
    <w:rsid w:val="006374E7"/>
    <w:rsid w:val="00895FAE"/>
    <w:rsid w:val="009220F0"/>
    <w:rsid w:val="00A0261C"/>
    <w:rsid w:val="00A921C9"/>
    <w:rsid w:val="00B14217"/>
    <w:rsid w:val="00B51C83"/>
    <w:rsid w:val="00CC6D9F"/>
    <w:rsid w:val="00DF3FA4"/>
    <w:rsid w:val="00E6081F"/>
    <w:rsid w:val="00EB491B"/>
    <w:rsid w:val="00FA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0D1B"/>
  <w15:chartTrackingRefBased/>
  <w15:docId w15:val="{6D02CF64-05A9-3743-9E39-0832FB06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cp:lastPrinted>2023-04-22T14:19:00Z</cp:lastPrinted>
  <dcterms:created xsi:type="dcterms:W3CDTF">2023-03-23T12:42:00Z</dcterms:created>
  <dcterms:modified xsi:type="dcterms:W3CDTF">2023-04-22T14:22:00Z</dcterms:modified>
</cp:coreProperties>
</file>