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A514" w14:textId="5DA03FC5" w:rsidR="00CC3AB0" w:rsidRPr="00CC3AB0" w:rsidRDefault="00CC3AB0" w:rsidP="00CC3AB0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541DE6">
        <w:rPr>
          <w:rFonts w:ascii="Times New Roman" w:hAnsi="Times New Roman" w:cs="Times New Roman"/>
          <w:b/>
          <w:bCs/>
        </w:rPr>
        <w:t xml:space="preserve">2021 </w:t>
      </w:r>
      <w:r>
        <w:rPr>
          <w:rFonts w:ascii="Times New Roman" w:hAnsi="Times New Roman" w:cs="Times New Roman"/>
          <w:b/>
          <w:bCs/>
        </w:rPr>
        <w:t>Foon Yew High School Kulai Group A</w:t>
      </w:r>
      <w:r w:rsidRPr="00541DE6">
        <w:rPr>
          <w:rFonts w:ascii="Times New Roman" w:hAnsi="Times New Roman" w:cs="Times New Roman"/>
          <w:b/>
          <w:bCs/>
          <w:lang w:val="en-US"/>
        </w:rPr>
        <w:t xml:space="preserve"> Question </w:t>
      </w:r>
      <w:r>
        <w:rPr>
          <w:rFonts w:ascii="Times New Roman" w:hAnsi="Times New Roman" w:cs="Times New Roman"/>
          <w:b/>
          <w:bCs/>
          <w:lang w:val="en-US"/>
        </w:rPr>
        <w:t>2</w:t>
      </w:r>
    </w:p>
    <w:p w14:paraId="0BCE5DC6" w14:textId="15F68616" w:rsidR="006B1034" w:rsidRDefault="006B1034" w:rsidP="006B1034">
      <w:pPr>
        <w:spacing w:after="170" w:line="276" w:lineRule="auto"/>
        <w:ind w:left="-5" w:right="52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Faya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Company has a branch in Kulai where a full set of books are kept. All goods are purchased by the head office and sent to the branch at cost plus 33.33%. </w:t>
      </w:r>
    </w:p>
    <w:p w14:paraId="06F034FF" w14:textId="77777777" w:rsidR="006B1034" w:rsidRDefault="006B1034" w:rsidP="006B1034">
      <w:pPr>
        <w:spacing w:after="10" w:line="276" w:lineRule="auto"/>
        <w:ind w:left="-5" w:right="5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following are the Trial Balance of both Head Office and Branch as at 31 December 2020: </w:t>
      </w:r>
    </w:p>
    <w:tbl>
      <w:tblPr>
        <w:tblStyle w:val="TableGrid"/>
        <w:tblW w:w="9204" w:type="dxa"/>
        <w:tblInd w:w="-142" w:type="dxa"/>
        <w:tblCellMar>
          <w:top w:w="7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4242"/>
        <w:gridCol w:w="1240"/>
        <w:gridCol w:w="1241"/>
        <w:gridCol w:w="1240"/>
        <w:gridCol w:w="1241"/>
      </w:tblGrid>
      <w:tr w:rsidR="006B1034" w14:paraId="45347998" w14:textId="77777777" w:rsidTr="00885476">
        <w:trPr>
          <w:trHeight w:val="20"/>
        </w:trPr>
        <w:tc>
          <w:tcPr>
            <w:tcW w:w="4242" w:type="dxa"/>
          </w:tcPr>
          <w:p w14:paraId="482DD9BA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81" w:type="dxa"/>
            <w:gridSpan w:val="2"/>
          </w:tcPr>
          <w:p w14:paraId="22068C2A" w14:textId="77777777" w:rsidR="006B1034" w:rsidRPr="0096771D" w:rsidRDefault="006B1034" w:rsidP="00885476">
            <w:pPr>
              <w:spacing w:after="0" w:line="276" w:lineRule="auto"/>
              <w:ind w:right="64"/>
              <w:jc w:val="center"/>
              <w:rPr>
                <w:b/>
                <w:u w:val="single"/>
              </w:rPr>
            </w:pPr>
            <w:r w:rsidRPr="0096771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Head Office </w:t>
            </w:r>
          </w:p>
        </w:tc>
        <w:tc>
          <w:tcPr>
            <w:tcW w:w="2481" w:type="dxa"/>
            <w:gridSpan w:val="2"/>
          </w:tcPr>
          <w:p w14:paraId="703BE7B2" w14:textId="77777777" w:rsidR="006B1034" w:rsidRPr="0096771D" w:rsidRDefault="006B1034" w:rsidP="00885476">
            <w:pPr>
              <w:spacing w:after="0" w:line="276" w:lineRule="auto"/>
              <w:ind w:right="67"/>
              <w:jc w:val="center"/>
              <w:rPr>
                <w:b/>
                <w:u w:val="single"/>
              </w:rPr>
            </w:pPr>
            <w:r w:rsidRPr="0096771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 xml:space="preserve">Branch </w:t>
            </w:r>
          </w:p>
        </w:tc>
      </w:tr>
      <w:tr w:rsidR="006B1034" w14:paraId="0357416F" w14:textId="77777777" w:rsidTr="00885476">
        <w:trPr>
          <w:trHeight w:val="20"/>
        </w:trPr>
        <w:tc>
          <w:tcPr>
            <w:tcW w:w="4242" w:type="dxa"/>
          </w:tcPr>
          <w:p w14:paraId="0929A5A6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0" w:type="dxa"/>
            <w:vAlign w:val="center"/>
          </w:tcPr>
          <w:p w14:paraId="1DC47439" w14:textId="77777777" w:rsidR="006B1034" w:rsidRDefault="006B1034" w:rsidP="00885476">
            <w:pPr>
              <w:spacing w:after="0" w:line="276" w:lineRule="auto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DR (RM)</w:t>
            </w:r>
          </w:p>
        </w:tc>
        <w:tc>
          <w:tcPr>
            <w:tcW w:w="1241" w:type="dxa"/>
            <w:vAlign w:val="center"/>
          </w:tcPr>
          <w:p w14:paraId="14AB7AE9" w14:textId="77777777" w:rsidR="006B1034" w:rsidRDefault="006B1034" w:rsidP="0088547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 (RM)</w:t>
            </w:r>
          </w:p>
        </w:tc>
        <w:tc>
          <w:tcPr>
            <w:tcW w:w="1240" w:type="dxa"/>
            <w:vAlign w:val="center"/>
          </w:tcPr>
          <w:p w14:paraId="11970C12" w14:textId="77777777" w:rsidR="006B1034" w:rsidRDefault="006B1034" w:rsidP="0088547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DR (RM)</w:t>
            </w:r>
          </w:p>
        </w:tc>
        <w:tc>
          <w:tcPr>
            <w:tcW w:w="1241" w:type="dxa"/>
            <w:vAlign w:val="center"/>
          </w:tcPr>
          <w:p w14:paraId="6AB6D6B1" w14:textId="77777777" w:rsidR="006B1034" w:rsidRDefault="006B1034" w:rsidP="00885476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 (RM)</w:t>
            </w:r>
          </w:p>
        </w:tc>
      </w:tr>
      <w:tr w:rsidR="006B1034" w14:paraId="13B3C283" w14:textId="77777777" w:rsidTr="00885476">
        <w:trPr>
          <w:trHeight w:val="20"/>
        </w:trPr>
        <w:tc>
          <w:tcPr>
            <w:tcW w:w="4242" w:type="dxa"/>
          </w:tcPr>
          <w:p w14:paraId="4575FFD6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Account Receivable </w:t>
            </w:r>
          </w:p>
        </w:tc>
        <w:tc>
          <w:tcPr>
            <w:tcW w:w="1240" w:type="dxa"/>
            <w:vAlign w:val="bottom"/>
          </w:tcPr>
          <w:p w14:paraId="5AE49DA4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55,000 </w:t>
            </w:r>
          </w:p>
        </w:tc>
        <w:tc>
          <w:tcPr>
            <w:tcW w:w="1241" w:type="dxa"/>
            <w:vAlign w:val="bottom"/>
          </w:tcPr>
          <w:p w14:paraId="0F8081CF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0" w:type="dxa"/>
            <w:vAlign w:val="bottom"/>
          </w:tcPr>
          <w:p w14:paraId="5000A4E2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9,200 </w:t>
            </w:r>
          </w:p>
        </w:tc>
        <w:tc>
          <w:tcPr>
            <w:tcW w:w="1241" w:type="dxa"/>
            <w:vAlign w:val="bottom"/>
          </w:tcPr>
          <w:p w14:paraId="43C26544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B1034" w14:paraId="11207756" w14:textId="77777777" w:rsidTr="00885476">
        <w:trPr>
          <w:trHeight w:val="20"/>
        </w:trPr>
        <w:tc>
          <w:tcPr>
            <w:tcW w:w="4242" w:type="dxa"/>
          </w:tcPr>
          <w:p w14:paraId="7239E923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Account Payable </w:t>
            </w:r>
          </w:p>
        </w:tc>
        <w:tc>
          <w:tcPr>
            <w:tcW w:w="1240" w:type="dxa"/>
            <w:vAlign w:val="bottom"/>
          </w:tcPr>
          <w:p w14:paraId="32B1E3D8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1" w:type="dxa"/>
            <w:vAlign w:val="bottom"/>
          </w:tcPr>
          <w:p w14:paraId="6D7EA052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43,000 </w:t>
            </w:r>
          </w:p>
        </w:tc>
        <w:tc>
          <w:tcPr>
            <w:tcW w:w="1240" w:type="dxa"/>
            <w:vAlign w:val="bottom"/>
          </w:tcPr>
          <w:p w14:paraId="2DD9553D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1" w:type="dxa"/>
            <w:vAlign w:val="bottom"/>
          </w:tcPr>
          <w:p w14:paraId="05A7CAEC" w14:textId="77777777" w:rsidR="006B1034" w:rsidRDefault="006B1034" w:rsidP="00885476">
            <w:pPr>
              <w:spacing w:after="0" w:line="276" w:lineRule="auto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 </w:t>
            </w:r>
          </w:p>
        </w:tc>
      </w:tr>
      <w:tr w:rsidR="006B1034" w14:paraId="7863DAE7" w14:textId="77777777" w:rsidTr="00885476">
        <w:trPr>
          <w:trHeight w:val="20"/>
        </w:trPr>
        <w:tc>
          <w:tcPr>
            <w:tcW w:w="4242" w:type="dxa"/>
          </w:tcPr>
          <w:p w14:paraId="258EC92E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Inventory (1 January 2020) </w:t>
            </w:r>
          </w:p>
        </w:tc>
        <w:tc>
          <w:tcPr>
            <w:tcW w:w="1240" w:type="dxa"/>
            <w:vAlign w:val="bottom"/>
          </w:tcPr>
          <w:p w14:paraId="71C8A042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15,000 </w:t>
            </w:r>
          </w:p>
        </w:tc>
        <w:tc>
          <w:tcPr>
            <w:tcW w:w="1241" w:type="dxa"/>
            <w:vAlign w:val="bottom"/>
          </w:tcPr>
          <w:p w14:paraId="38B8E6CF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0" w:type="dxa"/>
            <w:vAlign w:val="bottom"/>
          </w:tcPr>
          <w:p w14:paraId="287B5D28" w14:textId="77777777" w:rsidR="006B1034" w:rsidRDefault="006B1034" w:rsidP="00885476">
            <w:pPr>
              <w:spacing w:after="0" w:line="276" w:lineRule="auto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 </w:t>
            </w:r>
          </w:p>
        </w:tc>
        <w:tc>
          <w:tcPr>
            <w:tcW w:w="1241" w:type="dxa"/>
            <w:vAlign w:val="bottom"/>
          </w:tcPr>
          <w:p w14:paraId="1FB185B9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B1034" w14:paraId="55C34E5B" w14:textId="77777777" w:rsidTr="00885476">
        <w:trPr>
          <w:trHeight w:val="20"/>
        </w:trPr>
        <w:tc>
          <w:tcPr>
            <w:tcW w:w="4242" w:type="dxa"/>
          </w:tcPr>
          <w:p w14:paraId="29D1C1D0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Sales </w:t>
            </w:r>
          </w:p>
        </w:tc>
        <w:tc>
          <w:tcPr>
            <w:tcW w:w="1240" w:type="dxa"/>
            <w:vAlign w:val="bottom"/>
          </w:tcPr>
          <w:p w14:paraId="6F04FFA2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1" w:type="dxa"/>
            <w:vAlign w:val="bottom"/>
          </w:tcPr>
          <w:p w14:paraId="2DCFD719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475,000 </w:t>
            </w:r>
          </w:p>
        </w:tc>
        <w:tc>
          <w:tcPr>
            <w:tcW w:w="1240" w:type="dxa"/>
            <w:vAlign w:val="bottom"/>
          </w:tcPr>
          <w:p w14:paraId="197BADA1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1" w:type="dxa"/>
            <w:vAlign w:val="bottom"/>
          </w:tcPr>
          <w:p w14:paraId="38C0C145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285,000 </w:t>
            </w:r>
          </w:p>
        </w:tc>
      </w:tr>
      <w:tr w:rsidR="006B1034" w14:paraId="7736A4D3" w14:textId="77777777" w:rsidTr="00885476">
        <w:trPr>
          <w:trHeight w:val="20"/>
        </w:trPr>
        <w:tc>
          <w:tcPr>
            <w:tcW w:w="4242" w:type="dxa"/>
          </w:tcPr>
          <w:p w14:paraId="40A1CE2D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Salaries </w:t>
            </w:r>
          </w:p>
        </w:tc>
        <w:tc>
          <w:tcPr>
            <w:tcW w:w="1240" w:type="dxa"/>
            <w:vAlign w:val="bottom"/>
          </w:tcPr>
          <w:p w14:paraId="1A6F7B60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13,900 </w:t>
            </w:r>
          </w:p>
        </w:tc>
        <w:tc>
          <w:tcPr>
            <w:tcW w:w="1241" w:type="dxa"/>
            <w:vAlign w:val="bottom"/>
          </w:tcPr>
          <w:p w14:paraId="41DCE259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0" w:type="dxa"/>
            <w:vAlign w:val="bottom"/>
          </w:tcPr>
          <w:p w14:paraId="51E44D51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10,500 </w:t>
            </w:r>
          </w:p>
        </w:tc>
        <w:tc>
          <w:tcPr>
            <w:tcW w:w="1241" w:type="dxa"/>
            <w:vAlign w:val="bottom"/>
          </w:tcPr>
          <w:p w14:paraId="3E77063A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B1034" w14:paraId="36FDEC58" w14:textId="77777777" w:rsidTr="00885476">
        <w:trPr>
          <w:trHeight w:val="20"/>
        </w:trPr>
        <w:tc>
          <w:tcPr>
            <w:tcW w:w="4242" w:type="dxa"/>
          </w:tcPr>
          <w:p w14:paraId="065E36FB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Goods Sent to Branch (at selling price) </w:t>
            </w:r>
          </w:p>
        </w:tc>
        <w:tc>
          <w:tcPr>
            <w:tcW w:w="1240" w:type="dxa"/>
            <w:vAlign w:val="bottom"/>
          </w:tcPr>
          <w:p w14:paraId="676FE644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1" w:type="dxa"/>
            <w:vAlign w:val="bottom"/>
          </w:tcPr>
          <w:p w14:paraId="4AE1A98D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200,000 </w:t>
            </w:r>
          </w:p>
        </w:tc>
        <w:tc>
          <w:tcPr>
            <w:tcW w:w="1240" w:type="dxa"/>
            <w:vAlign w:val="bottom"/>
          </w:tcPr>
          <w:p w14:paraId="4E3260CF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1" w:type="dxa"/>
            <w:vAlign w:val="bottom"/>
          </w:tcPr>
          <w:p w14:paraId="7DB8D630" w14:textId="77777777" w:rsidR="006B1034" w:rsidRDefault="006B1034" w:rsidP="00885476">
            <w:pPr>
              <w:spacing w:after="0" w:line="276" w:lineRule="auto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 </w:t>
            </w:r>
          </w:p>
        </w:tc>
      </w:tr>
      <w:tr w:rsidR="006B1034" w14:paraId="2E5DEB5F" w14:textId="77777777" w:rsidTr="00885476">
        <w:trPr>
          <w:trHeight w:val="20"/>
        </w:trPr>
        <w:tc>
          <w:tcPr>
            <w:tcW w:w="4242" w:type="dxa"/>
          </w:tcPr>
          <w:p w14:paraId="4660BE04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Purchases </w:t>
            </w:r>
          </w:p>
        </w:tc>
        <w:tc>
          <w:tcPr>
            <w:tcW w:w="1240" w:type="dxa"/>
            <w:vAlign w:val="bottom"/>
          </w:tcPr>
          <w:p w14:paraId="08667553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580,000 </w:t>
            </w:r>
          </w:p>
        </w:tc>
        <w:tc>
          <w:tcPr>
            <w:tcW w:w="1241" w:type="dxa"/>
            <w:vAlign w:val="bottom"/>
          </w:tcPr>
          <w:p w14:paraId="5DAFAAC5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0" w:type="dxa"/>
            <w:vAlign w:val="bottom"/>
          </w:tcPr>
          <w:p w14:paraId="37373B8E" w14:textId="77777777" w:rsidR="006B1034" w:rsidRDefault="006B1034" w:rsidP="00885476">
            <w:pPr>
              <w:spacing w:after="0" w:line="276" w:lineRule="auto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 </w:t>
            </w:r>
          </w:p>
        </w:tc>
        <w:tc>
          <w:tcPr>
            <w:tcW w:w="1241" w:type="dxa"/>
            <w:vAlign w:val="bottom"/>
          </w:tcPr>
          <w:p w14:paraId="5CF49751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B1034" w14:paraId="17B3CE47" w14:textId="77777777" w:rsidTr="00885476">
        <w:trPr>
          <w:trHeight w:val="20"/>
        </w:trPr>
        <w:tc>
          <w:tcPr>
            <w:tcW w:w="4242" w:type="dxa"/>
          </w:tcPr>
          <w:p w14:paraId="641B7965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Advertising </w:t>
            </w:r>
          </w:p>
        </w:tc>
        <w:tc>
          <w:tcPr>
            <w:tcW w:w="1240" w:type="dxa"/>
            <w:vAlign w:val="bottom"/>
          </w:tcPr>
          <w:p w14:paraId="0D0D0863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6,000 </w:t>
            </w:r>
          </w:p>
        </w:tc>
        <w:tc>
          <w:tcPr>
            <w:tcW w:w="1241" w:type="dxa"/>
            <w:vAlign w:val="bottom"/>
          </w:tcPr>
          <w:p w14:paraId="480778A2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0" w:type="dxa"/>
            <w:vAlign w:val="bottom"/>
          </w:tcPr>
          <w:p w14:paraId="61ABC14E" w14:textId="77777777" w:rsidR="006B1034" w:rsidRDefault="006B1034" w:rsidP="00885476">
            <w:pPr>
              <w:spacing w:after="0" w:line="276" w:lineRule="auto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 </w:t>
            </w:r>
          </w:p>
        </w:tc>
        <w:tc>
          <w:tcPr>
            <w:tcW w:w="1241" w:type="dxa"/>
            <w:vAlign w:val="bottom"/>
          </w:tcPr>
          <w:p w14:paraId="1523C11A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B1034" w14:paraId="4369E862" w14:textId="77777777" w:rsidTr="00885476">
        <w:trPr>
          <w:trHeight w:val="20"/>
        </w:trPr>
        <w:tc>
          <w:tcPr>
            <w:tcW w:w="4242" w:type="dxa"/>
          </w:tcPr>
          <w:p w14:paraId="67FD2660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Goods Received from Head Office (at selling price) </w:t>
            </w:r>
          </w:p>
        </w:tc>
        <w:tc>
          <w:tcPr>
            <w:tcW w:w="1240" w:type="dxa"/>
            <w:vAlign w:val="bottom"/>
          </w:tcPr>
          <w:p w14:paraId="75B60DA2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1" w:type="dxa"/>
            <w:vAlign w:val="bottom"/>
          </w:tcPr>
          <w:p w14:paraId="6435FB1B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0" w:type="dxa"/>
            <w:vAlign w:val="bottom"/>
          </w:tcPr>
          <w:p w14:paraId="05EF335F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195,000 </w:t>
            </w:r>
          </w:p>
        </w:tc>
        <w:tc>
          <w:tcPr>
            <w:tcW w:w="1241" w:type="dxa"/>
            <w:vAlign w:val="bottom"/>
          </w:tcPr>
          <w:p w14:paraId="449280F4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B1034" w14:paraId="2F50D9EF" w14:textId="77777777" w:rsidTr="00885476">
        <w:trPr>
          <w:trHeight w:val="20"/>
        </w:trPr>
        <w:tc>
          <w:tcPr>
            <w:tcW w:w="4242" w:type="dxa"/>
          </w:tcPr>
          <w:p w14:paraId="5104C5FA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Investment </w:t>
            </w:r>
          </w:p>
        </w:tc>
        <w:tc>
          <w:tcPr>
            <w:tcW w:w="1240" w:type="dxa"/>
            <w:vAlign w:val="bottom"/>
          </w:tcPr>
          <w:p w14:paraId="3F2BE183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673,000 </w:t>
            </w:r>
          </w:p>
        </w:tc>
        <w:tc>
          <w:tcPr>
            <w:tcW w:w="1241" w:type="dxa"/>
            <w:vAlign w:val="bottom"/>
          </w:tcPr>
          <w:p w14:paraId="11772254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0" w:type="dxa"/>
            <w:vAlign w:val="bottom"/>
          </w:tcPr>
          <w:p w14:paraId="226CABC9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104,900 </w:t>
            </w:r>
          </w:p>
        </w:tc>
        <w:tc>
          <w:tcPr>
            <w:tcW w:w="1241" w:type="dxa"/>
            <w:vAlign w:val="bottom"/>
          </w:tcPr>
          <w:p w14:paraId="3E070B7F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B1034" w14:paraId="465465EC" w14:textId="77777777" w:rsidTr="00885476">
        <w:trPr>
          <w:trHeight w:val="20"/>
        </w:trPr>
        <w:tc>
          <w:tcPr>
            <w:tcW w:w="4242" w:type="dxa"/>
          </w:tcPr>
          <w:p w14:paraId="4BC574A6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Bank </w:t>
            </w:r>
          </w:p>
        </w:tc>
        <w:tc>
          <w:tcPr>
            <w:tcW w:w="1240" w:type="dxa"/>
            <w:vAlign w:val="bottom"/>
          </w:tcPr>
          <w:p w14:paraId="7118E170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40,900 </w:t>
            </w:r>
          </w:p>
        </w:tc>
        <w:tc>
          <w:tcPr>
            <w:tcW w:w="1241" w:type="dxa"/>
            <w:vAlign w:val="bottom"/>
          </w:tcPr>
          <w:p w14:paraId="628D7D6C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0" w:type="dxa"/>
            <w:vAlign w:val="bottom"/>
          </w:tcPr>
          <w:p w14:paraId="69117C43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1" w:type="dxa"/>
            <w:vAlign w:val="bottom"/>
          </w:tcPr>
          <w:p w14:paraId="5ED902FC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5,400 </w:t>
            </w:r>
          </w:p>
        </w:tc>
      </w:tr>
      <w:tr w:rsidR="006B1034" w14:paraId="21389EE1" w14:textId="77777777" w:rsidTr="00885476">
        <w:trPr>
          <w:trHeight w:val="20"/>
        </w:trPr>
        <w:tc>
          <w:tcPr>
            <w:tcW w:w="4242" w:type="dxa"/>
          </w:tcPr>
          <w:p w14:paraId="2ED6E98D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Capital </w:t>
            </w:r>
          </w:p>
        </w:tc>
        <w:tc>
          <w:tcPr>
            <w:tcW w:w="1240" w:type="dxa"/>
            <w:vAlign w:val="bottom"/>
          </w:tcPr>
          <w:p w14:paraId="05CA7F66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1" w:type="dxa"/>
            <w:vAlign w:val="bottom"/>
          </w:tcPr>
          <w:p w14:paraId="44860FDF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700,000 </w:t>
            </w:r>
          </w:p>
        </w:tc>
        <w:tc>
          <w:tcPr>
            <w:tcW w:w="1240" w:type="dxa"/>
            <w:vAlign w:val="bottom"/>
          </w:tcPr>
          <w:p w14:paraId="661BB11B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1" w:type="dxa"/>
            <w:vAlign w:val="bottom"/>
          </w:tcPr>
          <w:p w14:paraId="4F664382" w14:textId="77777777" w:rsidR="006B1034" w:rsidRDefault="006B1034" w:rsidP="00885476">
            <w:pPr>
              <w:spacing w:after="0" w:line="276" w:lineRule="auto"/>
              <w:ind w:right="6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 </w:t>
            </w:r>
          </w:p>
        </w:tc>
      </w:tr>
      <w:tr w:rsidR="006B1034" w14:paraId="48BA8AB9" w14:textId="77777777" w:rsidTr="001B44FA">
        <w:trPr>
          <w:trHeight w:val="20"/>
        </w:trPr>
        <w:tc>
          <w:tcPr>
            <w:tcW w:w="4242" w:type="dxa"/>
          </w:tcPr>
          <w:p w14:paraId="1433F09D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  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vAlign w:val="bottom"/>
          </w:tcPr>
          <w:p w14:paraId="27A26677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34,200 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bottom"/>
          </w:tcPr>
          <w:p w14:paraId="1C41BC3F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vAlign w:val="bottom"/>
          </w:tcPr>
          <w:p w14:paraId="20DF8EA3" w14:textId="77777777" w:rsidR="006B1034" w:rsidRDefault="006B1034" w:rsidP="00885476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bottom"/>
          </w:tcPr>
          <w:p w14:paraId="3B6FBD36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29,200 </w:t>
            </w:r>
          </w:p>
        </w:tc>
      </w:tr>
      <w:tr w:rsidR="006B1034" w14:paraId="674E8D3C" w14:textId="77777777" w:rsidTr="001B44FA">
        <w:trPr>
          <w:trHeight w:val="20"/>
        </w:trPr>
        <w:tc>
          <w:tcPr>
            <w:tcW w:w="4242" w:type="dxa"/>
          </w:tcPr>
          <w:p w14:paraId="3768A756" w14:textId="77777777" w:rsidR="006B1034" w:rsidRDefault="006B1034" w:rsidP="00885476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4E856B3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1,418,000 </w:t>
            </w:r>
          </w:p>
        </w:tc>
        <w:tc>
          <w:tcPr>
            <w:tcW w:w="1241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2052DD4E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1,418,000 </w:t>
            </w:r>
          </w:p>
        </w:tc>
        <w:tc>
          <w:tcPr>
            <w:tcW w:w="124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2600CFBB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319,600 </w:t>
            </w:r>
          </w:p>
        </w:tc>
        <w:tc>
          <w:tcPr>
            <w:tcW w:w="1241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82DFCF9" w14:textId="77777777" w:rsidR="006B1034" w:rsidRDefault="006B1034" w:rsidP="00885476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319,600 </w:t>
            </w:r>
          </w:p>
        </w:tc>
      </w:tr>
    </w:tbl>
    <w:p w14:paraId="4B8D1A27" w14:textId="77777777" w:rsidR="006B1034" w:rsidRPr="0096771D" w:rsidRDefault="006B1034" w:rsidP="006B1034">
      <w:pPr>
        <w:spacing w:after="120" w:line="276" w:lineRule="auto"/>
        <w:ind w:left="-5" w:right="52" w:hanging="10"/>
        <w:rPr>
          <w:b/>
          <w:bCs/>
        </w:rPr>
      </w:pPr>
      <w:r w:rsidRPr="0096771D">
        <w:rPr>
          <w:rFonts w:ascii="Times New Roman" w:eastAsia="Times New Roman" w:hAnsi="Times New Roman" w:cs="Times New Roman"/>
          <w:b/>
          <w:bCs/>
          <w:sz w:val="24"/>
        </w:rPr>
        <w:t xml:space="preserve">Additional information: </w:t>
      </w:r>
    </w:p>
    <w:p w14:paraId="7F311E75" w14:textId="77777777" w:rsidR="006B1034" w:rsidRDefault="006B1034" w:rsidP="006B1034">
      <w:pPr>
        <w:numPr>
          <w:ilvl w:val="0"/>
          <w:numId w:val="1"/>
        </w:numPr>
        <w:spacing w:after="120" w:line="276" w:lineRule="auto"/>
        <w:ind w:left="567" w:right="52" w:hanging="567"/>
      </w:pPr>
      <w:r>
        <w:rPr>
          <w:rFonts w:ascii="Times New Roman" w:eastAsia="Times New Roman" w:hAnsi="Times New Roman" w:cs="Times New Roman"/>
          <w:sz w:val="24"/>
        </w:rPr>
        <w:t xml:space="preserve">The inventory was valued at 31 December 2020 as follow: </w:t>
      </w:r>
    </w:p>
    <w:p w14:paraId="1A6A7BF9" w14:textId="77777777" w:rsidR="006B1034" w:rsidRDefault="006B1034" w:rsidP="006B1034">
      <w:pPr>
        <w:tabs>
          <w:tab w:val="center" w:pos="360"/>
          <w:tab w:val="center" w:pos="4192"/>
        </w:tabs>
        <w:spacing w:after="120" w:line="276" w:lineRule="auto"/>
        <w:ind w:left="567" w:hanging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Head office RM 25,000 (at cost) and Branch RM 5,300 (at selling price) </w:t>
      </w:r>
    </w:p>
    <w:p w14:paraId="0222B08A" w14:textId="77777777" w:rsidR="006B1034" w:rsidRDefault="006B1034" w:rsidP="006B1034">
      <w:pPr>
        <w:numPr>
          <w:ilvl w:val="0"/>
          <w:numId w:val="1"/>
        </w:numPr>
        <w:spacing w:after="120" w:line="276" w:lineRule="auto"/>
        <w:ind w:left="567" w:right="52" w:hanging="567"/>
      </w:pPr>
      <w:r>
        <w:rPr>
          <w:rFonts w:ascii="Times New Roman" w:eastAsia="Times New Roman" w:hAnsi="Times New Roman" w:cs="Times New Roman"/>
          <w:sz w:val="24"/>
        </w:rPr>
        <w:t xml:space="preserve">Advertising paid by head office should be apportioned between the head office and branch in proportion to the sales. </w:t>
      </w:r>
    </w:p>
    <w:p w14:paraId="07DB50A3" w14:textId="77777777" w:rsidR="006B1034" w:rsidRDefault="006B1034" w:rsidP="006B1034">
      <w:pPr>
        <w:numPr>
          <w:ilvl w:val="0"/>
          <w:numId w:val="1"/>
        </w:numPr>
        <w:spacing w:after="120" w:line="276" w:lineRule="auto"/>
        <w:ind w:left="567" w:right="52" w:hanging="567"/>
      </w:pPr>
      <w:r>
        <w:rPr>
          <w:rFonts w:ascii="Times New Roman" w:eastAsia="Times New Roman" w:hAnsi="Times New Roman" w:cs="Times New Roman"/>
          <w:sz w:val="24"/>
        </w:rPr>
        <w:t xml:space="preserve">Head office’s salaries were still outstanding RM 6,500; Branch’s salaries prepaid RM 2,000. </w:t>
      </w:r>
    </w:p>
    <w:p w14:paraId="03B14108" w14:textId="77777777" w:rsidR="006B1034" w:rsidRDefault="006B1034" w:rsidP="006B1034">
      <w:pPr>
        <w:numPr>
          <w:ilvl w:val="0"/>
          <w:numId w:val="1"/>
        </w:numPr>
        <w:spacing w:after="120" w:line="276" w:lineRule="auto"/>
        <w:ind w:left="567" w:right="52" w:hanging="567"/>
      </w:pPr>
      <w:r>
        <w:rPr>
          <w:rFonts w:ascii="Times New Roman" w:eastAsia="Times New Roman" w:hAnsi="Times New Roman" w:cs="Times New Roman"/>
          <w:sz w:val="24"/>
        </w:rPr>
        <w:t xml:space="preserve">RM 5,000 of goods sent to branch on 31 December 2020 had not been received at the end of the year. </w:t>
      </w:r>
    </w:p>
    <w:p w14:paraId="421882C6" w14:textId="77777777" w:rsidR="006B1034" w:rsidRDefault="006B1034" w:rsidP="006B1034">
      <w:pPr>
        <w:spacing w:after="120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5DBD53" w14:textId="77777777" w:rsidR="006B1034" w:rsidRDefault="006B1034" w:rsidP="006B1034">
      <w:pPr>
        <w:spacing w:after="120" w:line="276" w:lineRule="auto"/>
        <w:ind w:left="-5" w:right="87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You are required to prepare: </w:t>
      </w:r>
    </w:p>
    <w:p w14:paraId="4434F278" w14:textId="6AF3ACC5" w:rsidR="006B1034" w:rsidRPr="00DE7501" w:rsidRDefault="006B1034" w:rsidP="006B1034">
      <w:pPr>
        <w:spacing w:after="120" w:line="276" w:lineRule="auto"/>
        <w:ind w:left="-5" w:right="87" w:hanging="10"/>
        <w:jc w:val="both"/>
        <w:rPr>
          <w:bCs/>
        </w:rPr>
      </w:pPr>
      <w:r w:rsidRPr="00DE7501">
        <w:rPr>
          <w:rFonts w:ascii="Times New Roman" w:eastAsia="Times New Roman" w:hAnsi="Times New Roman" w:cs="Times New Roman"/>
          <w:bCs/>
          <w:sz w:val="24"/>
        </w:rPr>
        <w:t>Columnar Income Statement of the Head Office and Branch (including a “combined” column)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DE7501">
        <w:rPr>
          <w:rFonts w:ascii="Times New Roman" w:eastAsia="Times New Roman" w:hAnsi="Times New Roman" w:cs="Times New Roman"/>
          <w:bCs/>
          <w:sz w:val="24"/>
        </w:rPr>
        <w:t xml:space="preserve">for the year ended 31 December 2020. </w:t>
      </w:r>
    </w:p>
    <w:p w14:paraId="24D1D5F5" w14:textId="77777777" w:rsidR="008C02CC" w:rsidRDefault="008C02CC"/>
    <w:sectPr w:rsidR="008C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F25BF"/>
    <w:multiLevelType w:val="hybridMultilevel"/>
    <w:tmpl w:val="9AA4100E"/>
    <w:lvl w:ilvl="0" w:tplc="2D1ABB88">
      <w:start w:val="1"/>
      <w:numFmt w:val="lowerRoman"/>
      <w:lvlText w:val="(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A03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72E9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5E86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9C2E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A8ED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CAD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C47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22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47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34"/>
    <w:rsid w:val="00140178"/>
    <w:rsid w:val="001B44FA"/>
    <w:rsid w:val="006B1034"/>
    <w:rsid w:val="008C02CC"/>
    <w:rsid w:val="00A921C9"/>
    <w:rsid w:val="00CC3AB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3E264"/>
  <w15:chartTrackingRefBased/>
  <w15:docId w15:val="{ED521F71-0725-274A-87A5-9B0453E3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34"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MY" w:bidi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B103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2023-04-16T21:06:00Z</dcterms:created>
  <dcterms:modified xsi:type="dcterms:W3CDTF">2023-04-16T21:08:00Z</dcterms:modified>
</cp:coreProperties>
</file>