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5424" w14:textId="50EBAED7" w:rsidR="001F1675" w:rsidRPr="001F1675" w:rsidRDefault="001F1675" w:rsidP="001F1675">
      <w:pPr>
        <w:spacing w:after="268" w:line="276" w:lineRule="auto"/>
        <w:ind w:left="480" w:right="50" w:hanging="480"/>
        <w:rPr>
          <w:rFonts w:ascii="Times New Roman" w:hAnsi="Times New Roman" w:cs="Times New Roman"/>
          <w:b/>
          <w:bCs/>
          <w:lang w:val="en-US"/>
        </w:rPr>
      </w:pPr>
      <w:r w:rsidRPr="007E00C5">
        <w:rPr>
          <w:rFonts w:ascii="Times New Roman" w:hAnsi="Times New Roman" w:cs="Times New Roman"/>
          <w:b/>
          <w:bCs/>
        </w:rPr>
        <w:t xml:space="preserve">2022 </w:t>
      </w:r>
      <w:r>
        <w:rPr>
          <w:rFonts w:ascii="Times New Roman" w:hAnsi="Times New Roman" w:cs="Times New Roman"/>
          <w:b/>
          <w:bCs/>
        </w:rPr>
        <w:t>Chong Hwa Secondary High School</w:t>
      </w:r>
      <w:r w:rsidRPr="007E00C5">
        <w:rPr>
          <w:rFonts w:ascii="Times New Roman" w:hAnsi="Times New Roman" w:cs="Times New Roman"/>
          <w:b/>
          <w:bCs/>
          <w:lang w:val="en-US"/>
        </w:rPr>
        <w:t xml:space="preserve"> Paper 2 Question </w:t>
      </w:r>
      <w:r>
        <w:rPr>
          <w:rFonts w:ascii="Times New Roman" w:hAnsi="Times New Roman" w:cs="Times New Roman"/>
          <w:b/>
          <w:bCs/>
          <w:lang w:val="en-US"/>
        </w:rPr>
        <w:t>4</w:t>
      </w:r>
    </w:p>
    <w:p w14:paraId="67F53724" w14:textId="45657347" w:rsidR="008C02C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 xml:space="preserve">Jerry, a sole trader, started business on 1 January 2021 with cash at bank RM5,000 and motor vehicles RM10,000. He did not keep proper books with the double-entry system but the valuations of his assets and liabilities </w:t>
      </w:r>
      <w:proofErr w:type="gramStart"/>
      <w:r w:rsidRPr="007D6CFC">
        <w:rPr>
          <w:rFonts w:ascii="Times New Roman" w:hAnsi="Times New Roman" w:cs="Times New Roman"/>
          <w:lang w:val="en-US"/>
        </w:rPr>
        <w:t>at</w:t>
      </w:r>
      <w:proofErr w:type="gramEnd"/>
      <w:r w:rsidRPr="007D6CFC">
        <w:rPr>
          <w:rFonts w:ascii="Times New Roman" w:hAnsi="Times New Roman" w:cs="Times New Roman"/>
          <w:lang w:val="en-US"/>
        </w:rPr>
        <w:t xml:space="preserve"> 31 December 2021 were as follows:</w:t>
      </w:r>
    </w:p>
    <w:p w14:paraId="00FE6618" w14:textId="77777777" w:rsidR="007D6CFC" w:rsidRPr="007D6CFC" w:rsidRDefault="007D6CFC" w:rsidP="001F1675">
      <w:pPr>
        <w:spacing w:line="276" w:lineRule="auto"/>
        <w:rPr>
          <w:rFonts w:ascii="Times New Roman" w:hAnsi="Times New Roman" w:cs="Times New Roman"/>
          <w:lang w:val="en-US"/>
        </w:rPr>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1299"/>
      </w:tblGrid>
      <w:tr w:rsidR="007D6CFC" w:rsidRPr="007D6CFC" w14:paraId="6B8315D0" w14:textId="77777777" w:rsidTr="007D6CFC">
        <w:tc>
          <w:tcPr>
            <w:tcW w:w="3804" w:type="dxa"/>
          </w:tcPr>
          <w:p w14:paraId="770DA6E6" w14:textId="77777777" w:rsidR="007D6CFC" w:rsidRPr="007D6CFC" w:rsidRDefault="007D6CFC" w:rsidP="001F1675">
            <w:pPr>
              <w:spacing w:line="276" w:lineRule="auto"/>
              <w:rPr>
                <w:rFonts w:ascii="Times New Roman" w:hAnsi="Times New Roman" w:cs="Times New Roman"/>
                <w:lang w:val="en-US"/>
              </w:rPr>
            </w:pPr>
          </w:p>
        </w:tc>
        <w:tc>
          <w:tcPr>
            <w:tcW w:w="1299" w:type="dxa"/>
            <w:vAlign w:val="center"/>
          </w:tcPr>
          <w:p w14:paraId="61C8B2E0" w14:textId="3C45CD89" w:rsidR="007D6CFC" w:rsidRPr="007D6CFC" w:rsidRDefault="007D6CFC" w:rsidP="001F1675">
            <w:pPr>
              <w:spacing w:line="276" w:lineRule="auto"/>
              <w:ind w:right="120"/>
              <w:jc w:val="right"/>
              <w:rPr>
                <w:rFonts w:ascii="Times New Roman" w:hAnsi="Times New Roman" w:cs="Times New Roman"/>
                <w:b/>
                <w:bCs/>
                <w:lang w:val="en-US"/>
              </w:rPr>
            </w:pPr>
            <w:r w:rsidRPr="007D6CFC">
              <w:rPr>
                <w:rFonts w:ascii="Times New Roman" w:hAnsi="Times New Roman" w:cs="Times New Roman"/>
                <w:b/>
                <w:bCs/>
                <w:lang w:val="en-US"/>
              </w:rPr>
              <w:t>RM</w:t>
            </w:r>
          </w:p>
        </w:tc>
      </w:tr>
      <w:tr w:rsidR="007D6CFC" w:rsidRPr="007D6CFC" w14:paraId="030CDF0B" w14:textId="77777777" w:rsidTr="007D6CFC">
        <w:tc>
          <w:tcPr>
            <w:tcW w:w="3804" w:type="dxa"/>
          </w:tcPr>
          <w:p w14:paraId="1EE8AF9F" w14:textId="49E1932C" w:rsidR="007D6CFC" w:rsidRPr="007D6CF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Cash at Bank</w:t>
            </w:r>
          </w:p>
        </w:tc>
        <w:tc>
          <w:tcPr>
            <w:tcW w:w="1299" w:type="dxa"/>
            <w:vAlign w:val="center"/>
          </w:tcPr>
          <w:p w14:paraId="5FA61F55" w14:textId="523121CA" w:rsidR="007D6CFC" w:rsidRPr="007D6CFC" w:rsidRDefault="007D6CFC" w:rsidP="001F1675">
            <w:pPr>
              <w:spacing w:line="276" w:lineRule="auto"/>
              <w:jc w:val="right"/>
              <w:rPr>
                <w:rFonts w:ascii="Times New Roman" w:hAnsi="Times New Roman" w:cs="Times New Roman"/>
                <w:lang w:val="en-US"/>
              </w:rPr>
            </w:pPr>
            <w:r w:rsidRPr="007D6CFC">
              <w:rPr>
                <w:rFonts w:ascii="Times New Roman" w:hAnsi="Times New Roman" w:cs="Times New Roman"/>
                <w:lang w:val="en-US"/>
              </w:rPr>
              <w:t>14,300</w:t>
            </w:r>
          </w:p>
        </w:tc>
      </w:tr>
      <w:tr w:rsidR="007D6CFC" w:rsidRPr="007D6CFC" w14:paraId="6C579197" w14:textId="77777777" w:rsidTr="007D6CFC">
        <w:tc>
          <w:tcPr>
            <w:tcW w:w="3804" w:type="dxa"/>
          </w:tcPr>
          <w:p w14:paraId="1FD55056" w14:textId="23BEDD40" w:rsidR="007D6CFC" w:rsidRPr="007D6CF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Accounts Receivable</w:t>
            </w:r>
          </w:p>
        </w:tc>
        <w:tc>
          <w:tcPr>
            <w:tcW w:w="1299" w:type="dxa"/>
            <w:vAlign w:val="center"/>
          </w:tcPr>
          <w:p w14:paraId="5577B495" w14:textId="5AB71324" w:rsidR="007D6CFC" w:rsidRPr="007D6CFC" w:rsidRDefault="007D6CFC" w:rsidP="001F1675">
            <w:pPr>
              <w:spacing w:line="276" w:lineRule="auto"/>
              <w:jc w:val="right"/>
              <w:rPr>
                <w:rFonts w:ascii="Times New Roman" w:hAnsi="Times New Roman" w:cs="Times New Roman"/>
                <w:lang w:val="en-US"/>
              </w:rPr>
            </w:pPr>
            <w:r w:rsidRPr="007D6CFC">
              <w:rPr>
                <w:rFonts w:ascii="Times New Roman" w:hAnsi="Times New Roman" w:cs="Times New Roman"/>
                <w:lang w:val="en-US"/>
              </w:rPr>
              <w:t>6,400</w:t>
            </w:r>
          </w:p>
        </w:tc>
      </w:tr>
      <w:tr w:rsidR="007D6CFC" w:rsidRPr="007D6CFC" w14:paraId="3CDA2460" w14:textId="77777777" w:rsidTr="007D6CFC">
        <w:tc>
          <w:tcPr>
            <w:tcW w:w="3804" w:type="dxa"/>
          </w:tcPr>
          <w:p w14:paraId="76794969" w14:textId="3F562B19" w:rsidR="007D6CFC" w:rsidRPr="007D6CF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Inventory</w:t>
            </w:r>
          </w:p>
        </w:tc>
        <w:tc>
          <w:tcPr>
            <w:tcW w:w="1299" w:type="dxa"/>
            <w:vAlign w:val="center"/>
          </w:tcPr>
          <w:p w14:paraId="26022F37" w14:textId="24186684" w:rsidR="007D6CFC" w:rsidRPr="007D6CFC" w:rsidRDefault="007D6CFC" w:rsidP="001F1675">
            <w:pPr>
              <w:spacing w:line="276" w:lineRule="auto"/>
              <w:jc w:val="right"/>
              <w:rPr>
                <w:rFonts w:ascii="Times New Roman" w:hAnsi="Times New Roman" w:cs="Times New Roman"/>
                <w:lang w:val="en-US"/>
              </w:rPr>
            </w:pPr>
            <w:r w:rsidRPr="007D6CFC">
              <w:rPr>
                <w:rFonts w:ascii="Times New Roman" w:hAnsi="Times New Roman" w:cs="Times New Roman"/>
                <w:lang w:val="en-US"/>
              </w:rPr>
              <w:t>9,780</w:t>
            </w:r>
          </w:p>
        </w:tc>
      </w:tr>
      <w:tr w:rsidR="007D6CFC" w:rsidRPr="007D6CFC" w14:paraId="7F573043" w14:textId="77777777" w:rsidTr="007D6CFC">
        <w:tc>
          <w:tcPr>
            <w:tcW w:w="3804" w:type="dxa"/>
          </w:tcPr>
          <w:p w14:paraId="17B25716" w14:textId="1B3E241E" w:rsidR="007D6CFC" w:rsidRPr="007D6CF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Motor Vehicles</w:t>
            </w:r>
          </w:p>
        </w:tc>
        <w:tc>
          <w:tcPr>
            <w:tcW w:w="1299" w:type="dxa"/>
            <w:vAlign w:val="center"/>
          </w:tcPr>
          <w:p w14:paraId="2FC3A329" w14:textId="433AD7F1" w:rsidR="007D6CFC" w:rsidRPr="007D6CFC" w:rsidRDefault="007D6CFC" w:rsidP="001F1675">
            <w:pPr>
              <w:spacing w:line="276" w:lineRule="auto"/>
              <w:jc w:val="right"/>
              <w:rPr>
                <w:rFonts w:ascii="Times New Roman" w:hAnsi="Times New Roman" w:cs="Times New Roman"/>
                <w:lang w:val="en-US"/>
              </w:rPr>
            </w:pPr>
            <w:r w:rsidRPr="007D6CFC">
              <w:rPr>
                <w:rFonts w:ascii="Times New Roman" w:hAnsi="Times New Roman" w:cs="Times New Roman"/>
                <w:lang w:val="en-US"/>
              </w:rPr>
              <w:t>8,000</w:t>
            </w:r>
          </w:p>
        </w:tc>
      </w:tr>
      <w:tr w:rsidR="007D6CFC" w:rsidRPr="007D6CFC" w14:paraId="1E102958" w14:textId="77777777" w:rsidTr="007D6CFC">
        <w:tc>
          <w:tcPr>
            <w:tcW w:w="3804" w:type="dxa"/>
          </w:tcPr>
          <w:p w14:paraId="4EE36869" w14:textId="19589B12" w:rsidR="007D6CFC" w:rsidRPr="007D6CF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Accounts Payable</w:t>
            </w:r>
          </w:p>
        </w:tc>
        <w:tc>
          <w:tcPr>
            <w:tcW w:w="1299" w:type="dxa"/>
            <w:vAlign w:val="center"/>
          </w:tcPr>
          <w:p w14:paraId="0529578B" w14:textId="72EF821F" w:rsidR="007D6CFC" w:rsidRPr="007D6CFC" w:rsidRDefault="007D6CFC" w:rsidP="001F1675">
            <w:pPr>
              <w:spacing w:line="276" w:lineRule="auto"/>
              <w:jc w:val="right"/>
              <w:rPr>
                <w:rFonts w:ascii="Times New Roman" w:hAnsi="Times New Roman" w:cs="Times New Roman"/>
                <w:lang w:val="en-US"/>
              </w:rPr>
            </w:pPr>
            <w:r w:rsidRPr="007D6CFC">
              <w:rPr>
                <w:rFonts w:ascii="Times New Roman" w:hAnsi="Times New Roman" w:cs="Times New Roman"/>
                <w:lang w:val="en-US"/>
              </w:rPr>
              <w:t>2,900</w:t>
            </w:r>
          </w:p>
        </w:tc>
      </w:tr>
      <w:tr w:rsidR="007D6CFC" w:rsidRPr="007D6CFC" w14:paraId="1F6213DA" w14:textId="77777777" w:rsidTr="007D6CFC">
        <w:tc>
          <w:tcPr>
            <w:tcW w:w="3804" w:type="dxa"/>
          </w:tcPr>
          <w:p w14:paraId="6D0ED122" w14:textId="1B43E0C4" w:rsidR="007D6CFC" w:rsidRPr="007D6CF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Prepaid Rent</w:t>
            </w:r>
          </w:p>
        </w:tc>
        <w:tc>
          <w:tcPr>
            <w:tcW w:w="1299" w:type="dxa"/>
            <w:vAlign w:val="center"/>
          </w:tcPr>
          <w:p w14:paraId="6C7A0015" w14:textId="51577E12" w:rsidR="007D6CFC" w:rsidRPr="007D6CFC" w:rsidRDefault="007D6CFC" w:rsidP="001F1675">
            <w:pPr>
              <w:spacing w:line="276" w:lineRule="auto"/>
              <w:jc w:val="right"/>
              <w:rPr>
                <w:rFonts w:ascii="Times New Roman" w:hAnsi="Times New Roman" w:cs="Times New Roman"/>
                <w:lang w:val="en-US"/>
              </w:rPr>
            </w:pPr>
            <w:r w:rsidRPr="007D6CFC">
              <w:rPr>
                <w:rFonts w:ascii="Times New Roman" w:hAnsi="Times New Roman" w:cs="Times New Roman"/>
                <w:lang w:val="en-US"/>
              </w:rPr>
              <w:t>250</w:t>
            </w:r>
          </w:p>
        </w:tc>
      </w:tr>
      <w:tr w:rsidR="007D6CFC" w:rsidRPr="007D6CFC" w14:paraId="21F099FD" w14:textId="77777777" w:rsidTr="007D6CFC">
        <w:tc>
          <w:tcPr>
            <w:tcW w:w="3804" w:type="dxa"/>
          </w:tcPr>
          <w:p w14:paraId="10A04D2B" w14:textId="12552C37" w:rsidR="007D6CFC" w:rsidRPr="007D6CFC" w:rsidRDefault="007D6CFC" w:rsidP="001F1675">
            <w:pPr>
              <w:spacing w:line="276" w:lineRule="auto"/>
              <w:rPr>
                <w:rFonts w:ascii="Times New Roman" w:hAnsi="Times New Roman" w:cs="Times New Roman"/>
                <w:lang w:val="en-US"/>
              </w:rPr>
            </w:pPr>
            <w:r w:rsidRPr="007D6CFC">
              <w:rPr>
                <w:rFonts w:ascii="Times New Roman" w:hAnsi="Times New Roman" w:cs="Times New Roman"/>
                <w:lang w:val="en-US"/>
              </w:rPr>
              <w:t>6% Bank Loan</w:t>
            </w:r>
          </w:p>
        </w:tc>
        <w:tc>
          <w:tcPr>
            <w:tcW w:w="1299" w:type="dxa"/>
            <w:vAlign w:val="center"/>
          </w:tcPr>
          <w:p w14:paraId="70BD1C39" w14:textId="0DEA45A1" w:rsidR="007D6CFC" w:rsidRPr="007D6CFC" w:rsidRDefault="007D6CFC" w:rsidP="001F1675">
            <w:pPr>
              <w:spacing w:line="276" w:lineRule="auto"/>
              <w:jc w:val="right"/>
              <w:rPr>
                <w:rFonts w:ascii="Times New Roman" w:hAnsi="Times New Roman" w:cs="Times New Roman"/>
                <w:lang w:val="en-US"/>
              </w:rPr>
            </w:pPr>
            <w:r w:rsidRPr="007D6CFC">
              <w:rPr>
                <w:rFonts w:ascii="Times New Roman" w:hAnsi="Times New Roman" w:cs="Times New Roman"/>
                <w:lang w:val="en-US"/>
              </w:rPr>
              <w:t>6,000</w:t>
            </w:r>
          </w:p>
        </w:tc>
      </w:tr>
    </w:tbl>
    <w:p w14:paraId="14E1A810" w14:textId="77777777" w:rsidR="007D6CFC" w:rsidRDefault="007D6CFC" w:rsidP="001F1675">
      <w:pPr>
        <w:spacing w:line="276" w:lineRule="auto"/>
        <w:rPr>
          <w:rFonts w:ascii="Times New Roman" w:hAnsi="Times New Roman" w:cs="Times New Roman"/>
          <w:lang w:val="en-US"/>
        </w:rPr>
      </w:pPr>
    </w:p>
    <w:p w14:paraId="649D08A7" w14:textId="752E67D1" w:rsidR="00700D5A" w:rsidRPr="00144518" w:rsidRDefault="00700D5A" w:rsidP="001F1675">
      <w:pPr>
        <w:spacing w:line="276" w:lineRule="auto"/>
        <w:rPr>
          <w:rFonts w:ascii="Times New Roman" w:hAnsi="Times New Roman" w:cs="Times New Roman"/>
          <w:b/>
          <w:bCs/>
          <w:lang w:val="en-US"/>
        </w:rPr>
      </w:pPr>
      <w:r w:rsidRPr="00144518">
        <w:rPr>
          <w:rFonts w:ascii="Times New Roman" w:hAnsi="Times New Roman" w:cs="Times New Roman"/>
          <w:b/>
          <w:bCs/>
          <w:lang w:val="en-US"/>
        </w:rPr>
        <w:t>Additional information:</w:t>
      </w:r>
    </w:p>
    <w:p w14:paraId="2A52F26D" w14:textId="11F02DA5" w:rsidR="00700D5A" w:rsidRDefault="00700D5A" w:rsidP="001F1675">
      <w:pPr>
        <w:pStyle w:val="ListParagraph"/>
        <w:numPr>
          <w:ilvl w:val="0"/>
          <w:numId w:val="1"/>
        </w:numPr>
        <w:spacing w:line="276" w:lineRule="auto"/>
        <w:rPr>
          <w:rFonts w:ascii="Times New Roman" w:hAnsi="Times New Roman" w:cs="Times New Roman"/>
          <w:lang w:val="en-US"/>
        </w:rPr>
      </w:pPr>
      <w:r w:rsidRPr="00700D5A">
        <w:rPr>
          <w:rFonts w:ascii="Times New Roman" w:hAnsi="Times New Roman" w:cs="Times New Roman"/>
          <w:lang w:val="en-US"/>
        </w:rPr>
        <w:t>He withdrew RM60 monthly from the business bank account during the year for private use.</w:t>
      </w:r>
    </w:p>
    <w:p w14:paraId="7E231A63" w14:textId="66CD759C" w:rsidR="00700D5A" w:rsidRDefault="00700D5A" w:rsidP="001F1675">
      <w:pPr>
        <w:pStyle w:val="ListParagraph"/>
        <w:numPr>
          <w:ilvl w:val="0"/>
          <w:numId w:val="1"/>
        </w:numPr>
        <w:spacing w:line="276" w:lineRule="auto"/>
        <w:rPr>
          <w:rFonts w:ascii="Times New Roman" w:hAnsi="Times New Roman" w:cs="Times New Roman"/>
          <w:lang w:val="en-US"/>
        </w:rPr>
      </w:pPr>
      <w:r w:rsidRPr="00700D5A">
        <w:rPr>
          <w:rFonts w:ascii="Times New Roman" w:hAnsi="Times New Roman" w:cs="Times New Roman"/>
          <w:lang w:val="en-US"/>
        </w:rPr>
        <w:t>During the year, cash sales of goods RM545 had been used to pay Jer</w:t>
      </w:r>
      <w:r>
        <w:rPr>
          <w:rFonts w:ascii="Times New Roman" w:hAnsi="Times New Roman" w:cs="Times New Roman"/>
          <w:lang w:val="en-US"/>
        </w:rPr>
        <w:t>ry</w:t>
      </w:r>
      <w:r w:rsidRPr="00700D5A">
        <w:rPr>
          <w:rFonts w:ascii="Times New Roman" w:hAnsi="Times New Roman" w:cs="Times New Roman"/>
          <w:lang w:val="en-US"/>
        </w:rPr>
        <w:t>'</w:t>
      </w:r>
      <w:r>
        <w:rPr>
          <w:rFonts w:ascii="Times New Roman" w:hAnsi="Times New Roman" w:cs="Times New Roman"/>
          <w:lang w:val="en-US"/>
        </w:rPr>
        <w:t>s</w:t>
      </w:r>
      <w:r w:rsidRPr="00700D5A">
        <w:rPr>
          <w:rFonts w:ascii="Times New Roman" w:hAnsi="Times New Roman" w:cs="Times New Roman"/>
          <w:lang w:val="en-US"/>
        </w:rPr>
        <w:t xml:space="preserve"> personal expenditures.</w:t>
      </w:r>
    </w:p>
    <w:p w14:paraId="11B12C79" w14:textId="61F71ABA" w:rsidR="00144518" w:rsidRDefault="00144518" w:rsidP="001F1675">
      <w:pPr>
        <w:pStyle w:val="ListParagraph"/>
        <w:numPr>
          <w:ilvl w:val="0"/>
          <w:numId w:val="1"/>
        </w:numPr>
        <w:spacing w:line="276" w:lineRule="auto"/>
        <w:rPr>
          <w:rFonts w:ascii="Times New Roman" w:hAnsi="Times New Roman" w:cs="Times New Roman"/>
          <w:lang w:val="en-US"/>
        </w:rPr>
      </w:pPr>
      <w:r>
        <w:rPr>
          <w:rFonts w:ascii="Times New Roman" w:hAnsi="Times New Roman" w:cs="Times New Roman"/>
          <w:lang w:val="en-US"/>
        </w:rPr>
        <w:t>He brought in his own computer worth RM1,800 for office used on 1 October 2021. No record had been made on this matter. It is estimated that computer will be used for five years after which time it will be sold at an estimated price of RM600.</w:t>
      </w:r>
    </w:p>
    <w:p w14:paraId="45BDF3DB" w14:textId="0A22D537" w:rsidR="00144518" w:rsidRDefault="00144518" w:rsidP="001F1675">
      <w:pPr>
        <w:pStyle w:val="ListParagraph"/>
        <w:numPr>
          <w:ilvl w:val="0"/>
          <w:numId w:val="1"/>
        </w:numPr>
        <w:spacing w:line="276" w:lineRule="auto"/>
        <w:rPr>
          <w:rFonts w:ascii="Times New Roman" w:hAnsi="Times New Roman" w:cs="Times New Roman"/>
          <w:lang w:val="en-US"/>
        </w:rPr>
      </w:pPr>
      <w:r>
        <w:rPr>
          <w:rFonts w:ascii="Times New Roman" w:hAnsi="Times New Roman" w:cs="Times New Roman"/>
          <w:lang w:val="en-US"/>
        </w:rPr>
        <w:t>The change in the value of the motor vehicles was due to depreciation.</w:t>
      </w:r>
    </w:p>
    <w:p w14:paraId="2370B751" w14:textId="2F715703" w:rsidR="00144518" w:rsidRDefault="00144518" w:rsidP="001F1675">
      <w:pPr>
        <w:pStyle w:val="ListParagraph"/>
        <w:numPr>
          <w:ilvl w:val="0"/>
          <w:numId w:val="1"/>
        </w:numPr>
        <w:spacing w:line="276" w:lineRule="auto"/>
        <w:rPr>
          <w:rFonts w:ascii="Times New Roman" w:hAnsi="Times New Roman" w:cs="Times New Roman"/>
          <w:lang w:val="en-US"/>
        </w:rPr>
      </w:pPr>
      <w:r>
        <w:rPr>
          <w:rFonts w:ascii="Times New Roman" w:hAnsi="Times New Roman" w:cs="Times New Roman"/>
          <w:lang w:val="en-US"/>
        </w:rPr>
        <w:t>RM400 of debts was irrecoverable and Allowance for doubtful debts of 2% to be provided on net Accounts Receivable.</w:t>
      </w:r>
    </w:p>
    <w:p w14:paraId="3BF6049F" w14:textId="4AE73AD6" w:rsidR="00144518" w:rsidRDefault="00144518" w:rsidP="001F1675">
      <w:pPr>
        <w:pStyle w:val="ListParagraph"/>
        <w:numPr>
          <w:ilvl w:val="0"/>
          <w:numId w:val="1"/>
        </w:numPr>
        <w:spacing w:line="276" w:lineRule="auto"/>
        <w:rPr>
          <w:rFonts w:ascii="Times New Roman" w:hAnsi="Times New Roman" w:cs="Times New Roman"/>
          <w:lang w:val="en-US"/>
        </w:rPr>
      </w:pPr>
      <w:r>
        <w:rPr>
          <w:rFonts w:ascii="Times New Roman" w:hAnsi="Times New Roman" w:cs="Times New Roman"/>
          <w:lang w:val="en-US"/>
        </w:rPr>
        <w:t>Bank Loan interest still accrued.</w:t>
      </w:r>
    </w:p>
    <w:p w14:paraId="7189C53A" w14:textId="77777777" w:rsidR="00144518" w:rsidRDefault="00144518" w:rsidP="001F1675">
      <w:pPr>
        <w:spacing w:line="276" w:lineRule="auto"/>
        <w:rPr>
          <w:rFonts w:ascii="Times New Roman" w:hAnsi="Times New Roman" w:cs="Times New Roman"/>
          <w:lang w:val="en-US"/>
        </w:rPr>
      </w:pPr>
    </w:p>
    <w:p w14:paraId="2BAE254C" w14:textId="0C1E5A19" w:rsidR="00144518" w:rsidRPr="001F1675" w:rsidRDefault="00144518" w:rsidP="001F1675">
      <w:pPr>
        <w:spacing w:line="276" w:lineRule="auto"/>
        <w:rPr>
          <w:rFonts w:ascii="Times New Roman" w:hAnsi="Times New Roman" w:cs="Times New Roman"/>
          <w:b/>
          <w:bCs/>
          <w:lang w:val="en-US"/>
        </w:rPr>
      </w:pPr>
      <w:r w:rsidRPr="001F1675">
        <w:rPr>
          <w:rFonts w:ascii="Times New Roman" w:hAnsi="Times New Roman" w:cs="Times New Roman"/>
          <w:b/>
          <w:bCs/>
          <w:lang w:val="en-US"/>
        </w:rPr>
        <w:t>You are required to prepare:</w:t>
      </w:r>
    </w:p>
    <w:p w14:paraId="0A977641" w14:textId="55D9B1FD" w:rsidR="00144518" w:rsidRDefault="00144518" w:rsidP="001F1675">
      <w:pPr>
        <w:pStyle w:val="ListParagraph"/>
        <w:numPr>
          <w:ilvl w:val="0"/>
          <w:numId w:val="2"/>
        </w:numPr>
        <w:spacing w:line="276" w:lineRule="auto"/>
        <w:ind w:left="709" w:hanging="709"/>
        <w:rPr>
          <w:rFonts w:ascii="Times New Roman" w:hAnsi="Times New Roman" w:cs="Times New Roman"/>
          <w:lang w:val="en-US"/>
        </w:rPr>
      </w:pPr>
      <w:r>
        <w:rPr>
          <w:rFonts w:ascii="Times New Roman" w:hAnsi="Times New Roman" w:cs="Times New Roman"/>
          <w:lang w:val="en-US"/>
        </w:rPr>
        <w:t xml:space="preserve">A statement of calculation capital as </w:t>
      </w:r>
      <w:proofErr w:type="gramStart"/>
      <w:r>
        <w:rPr>
          <w:rFonts w:ascii="Times New Roman" w:hAnsi="Times New Roman" w:cs="Times New Roman"/>
          <w:lang w:val="en-US"/>
        </w:rPr>
        <w:t>at</w:t>
      </w:r>
      <w:proofErr w:type="gramEnd"/>
      <w:r>
        <w:rPr>
          <w:rFonts w:ascii="Times New Roman" w:hAnsi="Times New Roman" w:cs="Times New Roman"/>
          <w:lang w:val="en-US"/>
        </w:rPr>
        <w:t xml:space="preserve"> 31 December 2021.</w:t>
      </w:r>
    </w:p>
    <w:p w14:paraId="386116AB" w14:textId="3DF7EF11" w:rsidR="00144518" w:rsidRPr="00144518" w:rsidRDefault="00144518" w:rsidP="001F1675">
      <w:pPr>
        <w:pStyle w:val="ListParagraph"/>
        <w:numPr>
          <w:ilvl w:val="0"/>
          <w:numId w:val="2"/>
        </w:numPr>
        <w:spacing w:line="276" w:lineRule="auto"/>
        <w:ind w:left="709" w:hanging="709"/>
        <w:rPr>
          <w:rFonts w:ascii="Times New Roman" w:hAnsi="Times New Roman" w:cs="Times New Roman"/>
          <w:lang w:val="en-US"/>
        </w:rPr>
      </w:pPr>
      <w:r>
        <w:rPr>
          <w:rFonts w:ascii="Times New Roman" w:hAnsi="Times New Roman" w:cs="Times New Roman"/>
          <w:lang w:val="en-US"/>
        </w:rPr>
        <w:t>A statement showing the net profit for the year ended 31 December 2021.</w:t>
      </w:r>
    </w:p>
    <w:sectPr w:rsidR="00144518" w:rsidRPr="0014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745A"/>
    <w:multiLevelType w:val="hybridMultilevel"/>
    <w:tmpl w:val="420C3E32"/>
    <w:lvl w:ilvl="0" w:tplc="51048F6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7E40709"/>
    <w:multiLevelType w:val="hybridMultilevel"/>
    <w:tmpl w:val="1CA44224"/>
    <w:lvl w:ilvl="0" w:tplc="D13EEF9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45943858">
    <w:abstractNumId w:val="1"/>
  </w:num>
  <w:num w:numId="2" w16cid:durableId="130882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FC"/>
    <w:rsid w:val="00140178"/>
    <w:rsid w:val="00144518"/>
    <w:rsid w:val="001F1675"/>
    <w:rsid w:val="00700D5A"/>
    <w:rsid w:val="007D6CFC"/>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D6EAA5"/>
  <w15:chartTrackingRefBased/>
  <w15:docId w15:val="{5456FDDE-DB7C-7C4D-AE26-12BCCA93F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cp:revision>
  <dcterms:created xsi:type="dcterms:W3CDTF">2023-04-27T03:16:00Z</dcterms:created>
  <dcterms:modified xsi:type="dcterms:W3CDTF">2023-04-27T03:22:00Z</dcterms:modified>
</cp:coreProperties>
</file>