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035C" w14:textId="581C5891" w:rsidR="00DA5B95" w:rsidRPr="007C5498" w:rsidRDefault="00DA5B95" w:rsidP="00DA5B95">
      <w:pPr>
        <w:jc w:val="center"/>
        <w:rPr>
          <w:rFonts w:ascii="MiSans Normal" w:eastAsia="MiSans Normal" w:hAnsi="MiSans Normal"/>
          <w:sz w:val="22"/>
          <w:szCs w:val="22"/>
          <w:lang w:val="en-US"/>
        </w:rPr>
      </w:pPr>
      <w:r w:rsidRPr="007C5498">
        <w:rPr>
          <w:rFonts w:ascii="MiSans Normal" w:eastAsia="MiSans Normal" w:hAnsi="MiSans Normal" w:hint="eastAsia"/>
          <w:sz w:val="22"/>
          <w:szCs w:val="22"/>
          <w:lang w:val="en-US"/>
        </w:rPr>
        <w:t>2</w:t>
      </w:r>
      <w:r w:rsidRPr="007C5498">
        <w:rPr>
          <w:rFonts w:ascii="MiSans Normal" w:eastAsia="MiSans Normal" w:hAnsi="MiSans Normal"/>
          <w:sz w:val="22"/>
          <w:szCs w:val="22"/>
          <w:lang w:val="en-US"/>
        </w:rPr>
        <w:t>022</w:t>
      </w:r>
      <w:r w:rsidRPr="007C5498">
        <w:rPr>
          <w:rFonts w:ascii="MiSans Normal" w:eastAsia="MiSans Normal" w:hAnsi="MiSans Normal" w:hint="eastAsia"/>
          <w:sz w:val="22"/>
          <w:szCs w:val="22"/>
          <w:lang w:val="en-US"/>
        </w:rPr>
        <w:t>年高一年终考</w:t>
      </w:r>
    </w:p>
    <w:p w14:paraId="527E9521" w14:textId="64C2C635" w:rsidR="00DA5B95" w:rsidRPr="001114FF" w:rsidRDefault="00DA5B95" w:rsidP="00DA5B95">
      <w:pPr>
        <w:jc w:val="center"/>
        <w:rPr>
          <w:rFonts w:ascii="MiSans Normal" w:eastAsia="MiSans Normal" w:hAnsi="MiSans Normal" w:hint="eastAsia"/>
          <w:b/>
          <w:bCs/>
          <w:sz w:val="28"/>
          <w:szCs w:val="28"/>
          <w:lang w:val="en-US"/>
        </w:rPr>
      </w:pPr>
      <w:r w:rsidRPr="001114FF">
        <w:rPr>
          <w:rFonts w:ascii="MiSans Normal" w:eastAsia="MiSans Normal" w:hAnsi="MiSans Normal" w:hint="eastAsia"/>
          <w:b/>
          <w:bCs/>
          <w:sz w:val="28"/>
          <w:szCs w:val="28"/>
          <w:lang w:val="en-US"/>
        </w:rPr>
        <w:t>华文课文文学常识</w:t>
      </w:r>
    </w:p>
    <w:p w14:paraId="10B644DC" w14:textId="77777777" w:rsidR="00DA5B95" w:rsidRDefault="00DA5B95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1F3AD1AC" w14:textId="2E8A74F9" w:rsidR="00DA5B95" w:rsidRDefault="00DA5B95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  <w:sectPr w:rsidR="00DA5B95" w:rsidSect="00DA5B95"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2169AAB5" w14:textId="2B39AA3F" w:rsidR="00855C1B" w:rsidRPr="008C75F3" w:rsidRDefault="00644E32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第十课 陌上桑</w:t>
      </w:r>
    </w:p>
    <w:p w14:paraId="02DB36C2" w14:textId="10FB606E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又名《艳歌罗敷行》或《日出东南隅行》</w:t>
      </w:r>
    </w:p>
    <w:p w14:paraId="107DD7C1" w14:textId="6FD2A907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东汉末年汉乐府叙事诗代表作</w:t>
      </w:r>
    </w:p>
    <w:p w14:paraId="5B0448D4" w14:textId="13E96921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/>
          <w:sz w:val="18"/>
          <w:szCs w:val="18"/>
          <w:lang w:val="en-US"/>
        </w:rPr>
        <w:t>“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陌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”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：田间小路</w:t>
      </w:r>
    </w:p>
    <w:p w14:paraId="7C72CC1C" w14:textId="2DAD201F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《陌上桑》：田间小路上的桑树</w:t>
      </w:r>
    </w:p>
    <w:p w14:paraId="65B5FE5B" w14:textId="4D27CB89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描绘罗敷眉毛、勤劳、勇敢、镇定、机智、坚贞品格</w:t>
      </w:r>
    </w:p>
    <w:p w14:paraId="0AB81BAB" w14:textId="57FF6D49" w:rsidR="00644E32" w:rsidRPr="008C75F3" w:rsidRDefault="00644E32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7D106946" w14:textId="632D052B" w:rsidR="00644E32" w:rsidRPr="008C75F3" w:rsidRDefault="00644E32" w:rsidP="008C75F3">
      <w:pPr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第十一课 孔雀东南飞</w:t>
      </w:r>
    </w:p>
    <w:p w14:paraId="574D0182" w14:textId="6D7F477C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中国最长叙事诗</w:t>
      </w:r>
    </w:p>
    <w:p w14:paraId="46E658FB" w14:textId="013FC859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最早见于南朝徐陵所编撰的《玉台新咏》</w:t>
      </w:r>
    </w:p>
    <w:p w14:paraId="06F5A646" w14:textId="561F9268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原题为《古诗为焦仲卿妻作》或《焦仲卿妻》</w:t>
      </w:r>
    </w:p>
    <w:p w14:paraId="14408995" w14:textId="716AAFCC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诗歌第一句话为试题，有比兴作用</w:t>
      </w:r>
    </w:p>
    <w:p w14:paraId="24E72337" w14:textId="0967EBA5" w:rsidR="00644E32" w:rsidRPr="008C75F3" w:rsidRDefault="00644E32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03E5953B" w14:textId="5E21C089" w:rsidR="00644E32" w:rsidRPr="008C75F3" w:rsidRDefault="00644E32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第十二课 行行重行行</w:t>
      </w:r>
    </w:p>
    <w:p w14:paraId="4FE43504" w14:textId="382417D0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《古诗十九首》第一首诗</w:t>
      </w:r>
    </w:p>
    <w:p w14:paraId="5BB2486C" w14:textId="417998E5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诗题采用诗歌第一句</w:t>
      </w:r>
    </w:p>
    <w:p w14:paraId="360C4272" w14:textId="70EB5E02" w:rsidR="00644E32" w:rsidRPr="008C75F3" w:rsidRDefault="00644E32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1082643F" w14:textId="24ED6BEA" w:rsidR="00644E32" w:rsidRPr="008C75F3" w:rsidRDefault="00644E32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第十三课 东门行</w:t>
      </w:r>
    </w:p>
    <w:p w14:paraId="4351C294" w14:textId="79E13CE1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是一首汉乐府民歌</w:t>
      </w:r>
    </w:p>
    <w:p w14:paraId="50E96FDC" w14:textId="27C38BF9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出自宋朝郭茂倩《乐府诗集》</w:t>
      </w:r>
    </w:p>
    <w:p w14:paraId="68472C76" w14:textId="6521C0DE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试题采用诗歌首句</w:t>
      </w:r>
    </w:p>
    <w:p w14:paraId="5AF0E1C8" w14:textId="1CA05940" w:rsidR="00644E32" w:rsidRPr="008C75F3" w:rsidRDefault="00644E32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4E8CB947" w14:textId="57F3A311" w:rsidR="00644E32" w:rsidRPr="008C75F3" w:rsidRDefault="00644E32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第十四课 木兰诗</w:t>
      </w:r>
    </w:p>
    <w:p w14:paraId="103FAE41" w14:textId="29F8DF06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长篇叙事诗</w:t>
      </w:r>
    </w:p>
    <w:p w14:paraId="4B90BFA6" w14:textId="3F912045" w:rsidR="00644E32" w:rsidRPr="008C75F3" w:rsidRDefault="00644E32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又叫《木兰辞》</w:t>
      </w:r>
    </w:p>
    <w:p w14:paraId="3D8FCA8A" w14:textId="1966DAB7" w:rsidR="00644E32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选自郭茂倩《乐府诗集》</w:t>
      </w:r>
    </w:p>
    <w:p w14:paraId="19E14AEA" w14:textId="15F54B32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与《孔雀东南飞》被誉为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“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乐府双璧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”</w:t>
      </w:r>
    </w:p>
    <w:p w14:paraId="7E526B04" w14:textId="2A25D40C" w:rsidR="00513FBE" w:rsidRPr="008C75F3" w:rsidRDefault="00513FBE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61EE3521" w14:textId="30127EFF" w:rsidR="00513FBE" w:rsidRPr="008C75F3" w:rsidRDefault="00513FBE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第十五课</w:t>
      </w:r>
      <w:r w:rsidRPr="008C75F3"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 </w:t>
      </w: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祝福</w:t>
      </w:r>
    </w:p>
    <w:p w14:paraId="12E8790A" w14:textId="30BD516D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作者：鲁迅</w:t>
      </w:r>
    </w:p>
    <w:p w14:paraId="69E98E93" w14:textId="092F302A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新文学运动奠基人</w:t>
      </w:r>
    </w:p>
    <w:p w14:paraId="72576511" w14:textId="49114442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原名周树人，字豫才</w:t>
      </w:r>
    </w:p>
    <w:p w14:paraId="36747C3B" w14:textId="101ABACD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出身于封建家庭，去日本学医，后从事文艺工作，企图借文字改变国民精神</w:t>
      </w:r>
    </w:p>
    <w:p w14:paraId="6C7D091C" w14:textId="0AB348E3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著作以小说、杂文为主</w:t>
      </w:r>
    </w:p>
    <w:p w14:paraId="1AFFE7E3" w14:textId="4EDB2900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《新青年》：《狂人日记》</w:t>
      </w:r>
    </w:p>
    <w:p w14:paraId="48C0C415" w14:textId="22FE838F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《啊Q正传》</w:t>
      </w:r>
    </w:p>
    <w:p w14:paraId="5586F072" w14:textId="154080F7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小说集《呐喊》、《彷徨》</w:t>
      </w:r>
    </w:p>
    <w:p w14:paraId="66A03ABA" w14:textId="70EB286D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散文集《朝花夕拾》</w:t>
      </w:r>
    </w:p>
    <w:p w14:paraId="087ACB4C" w14:textId="6F6E019C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散文诗集《野草》</w:t>
      </w:r>
    </w:p>
    <w:p w14:paraId="6A40C152" w14:textId="2F6AB984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杂文集《坟》、《热风》</w:t>
      </w:r>
    </w:p>
    <w:p w14:paraId="2C5BC8B5" w14:textId="4372C1FA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本文收录在《彷徨》内</w:t>
      </w:r>
    </w:p>
    <w:p w14:paraId="24887A19" w14:textId="53857660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反映辛亥革命前后中国农村的社会现实</w:t>
      </w:r>
    </w:p>
    <w:p w14:paraId="421B1060" w14:textId="5BC146B6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通过祥林嫂的艺术形象，反映旧社会劳动妇女在封建思想和礼教摧残下的悲惨命运</w:t>
      </w:r>
    </w:p>
    <w:p w14:paraId="20C2A077" w14:textId="2F785B53" w:rsidR="00513FBE" w:rsidRPr="008C75F3" w:rsidRDefault="00513FBE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37544583" w14:textId="309EDA9C" w:rsidR="00513FBE" w:rsidRPr="008C75F3" w:rsidRDefault="00513FBE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第十六课 拉子妇</w:t>
      </w:r>
    </w:p>
    <w:p w14:paraId="5935689D" w14:textId="332E3C1D" w:rsidR="00513FBE" w:rsidRPr="008C75F3" w:rsidRDefault="00513FBE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作者：李永平</w:t>
      </w:r>
    </w:p>
    <w:p w14:paraId="0FC50652" w14:textId="2D74695A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出生于砂拉越</w:t>
      </w:r>
    </w:p>
    <w:p w14:paraId="65FA5F0F" w14:textId="49F79AC7" w:rsidR="00513FBE" w:rsidRPr="008C75F3" w:rsidRDefault="00513FBE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赴台前写《婆罗洲之子》获得征文比赛首奖</w:t>
      </w:r>
    </w:p>
    <w:p w14:paraId="7FD08760" w14:textId="13010BFD" w:rsidR="00513FBE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大学写《拉子妇》受颜元叔赏识</w:t>
      </w:r>
    </w:p>
    <w:p w14:paraId="2A359678" w14:textId="1C2F7092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《日头雨》获短篇小说首奖</w:t>
      </w:r>
    </w:p>
    <w:p w14:paraId="45F1EBBD" w14:textId="77777777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《吉陵春秋》</w:t>
      </w:r>
    </w:p>
    <w:p w14:paraId="57026E70" w14:textId="6CED88CD" w:rsidR="008C75F3" w:rsidRPr="008C75F3" w:rsidRDefault="008C75F3" w:rsidP="008C75F3">
      <w:pPr>
        <w:pStyle w:val="ListParagraph"/>
        <w:numPr>
          <w:ilvl w:val="2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被余光中赞美“为当代小说拓出了一片似真似幻的迷人空间”</w:t>
      </w:r>
    </w:p>
    <w:p w14:paraId="6FA603D3" w14:textId="3A329BD7" w:rsidR="008C75F3" w:rsidRPr="008C75F3" w:rsidRDefault="008C75F3" w:rsidP="008C75F3">
      <w:pPr>
        <w:pStyle w:val="ListParagraph"/>
        <w:numPr>
          <w:ilvl w:val="2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获时报文学奖小说推荐奖</w:t>
      </w:r>
    </w:p>
    <w:p w14:paraId="4291593A" w14:textId="108C6619" w:rsidR="008C75F3" w:rsidRPr="008C75F3" w:rsidRDefault="008C75F3" w:rsidP="008C75F3">
      <w:pPr>
        <w:pStyle w:val="ListParagraph"/>
        <w:numPr>
          <w:ilvl w:val="2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被选为“亚洲周刊2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0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世纪中文小说1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00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强”</w:t>
      </w:r>
    </w:p>
    <w:p w14:paraId="5857CC61" w14:textId="178CE2A7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其他著作：《海东青》、《朱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鸰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漫游仙境》、《雨雪霏霏：婆罗洲童年纪事》、《大河尽头》，译作《上帝的指纹》、《纸牌的秘密》</w:t>
      </w:r>
    </w:p>
    <w:p w14:paraId="12DFE1A2" w14:textId="78D636F4" w:rsidR="008C75F3" w:rsidRPr="008C75F3" w:rsidRDefault="008C75F3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本篇原名《土妇的血》</w:t>
      </w:r>
    </w:p>
    <w:p w14:paraId="4D072CF8" w14:textId="0993DD4B" w:rsidR="008C75F3" w:rsidRPr="008C75F3" w:rsidRDefault="008C75F3" w:rsidP="008C75F3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0E2A28A6" w14:textId="50D854BB" w:rsidR="008C75F3" w:rsidRPr="008C75F3" w:rsidRDefault="008C75F3" w:rsidP="008C75F3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第十七课</w:t>
      </w:r>
      <w:r w:rsidRPr="008C75F3"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 </w:t>
      </w:r>
      <w:r w:rsidRPr="008C75F3"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  <w:t>项链</w:t>
      </w:r>
    </w:p>
    <w:p w14:paraId="101D5278" w14:textId="4359D14E" w:rsidR="008C75F3" w:rsidRPr="008C75F3" w:rsidRDefault="008C75F3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作者：莫泊桑</w:t>
      </w:r>
    </w:p>
    <w:p w14:paraId="67BF7586" w14:textId="50046495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法国著名小说家</w:t>
      </w:r>
    </w:p>
    <w:p w14:paraId="539394C6" w14:textId="3B7C5B94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出生于诺曼底没落贵族家庭</w:t>
      </w:r>
    </w:p>
    <w:p w14:paraId="0AA37017" w14:textId="28AFBD73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 w:hint="eastAsia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普法战争入伍，启发他的爱国思想</w:t>
      </w:r>
    </w:p>
    <w:p w14:paraId="188832DC" w14:textId="2E3886D3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文学成就以短篇小说最为突出，被尊称为“世界短篇小说之王”</w:t>
      </w:r>
    </w:p>
    <w:p w14:paraId="5B557D4F" w14:textId="05E4CB8F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诗歌处女作《诗集》</w:t>
      </w:r>
    </w:p>
    <w:p w14:paraId="3561E3B9" w14:textId="21DE9B6A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中短篇小说《羊脂球》、《项链》3</w:t>
      </w:r>
      <w:r w:rsidRPr="008C75F3">
        <w:rPr>
          <w:rFonts w:ascii="MiSans Normal" w:eastAsia="MiSans Normal" w:hAnsi="MiSans Normal"/>
          <w:sz w:val="18"/>
          <w:szCs w:val="18"/>
          <w:lang w:val="en-US"/>
        </w:rPr>
        <w:t>00</w:t>
      </w: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余篇</w:t>
      </w:r>
    </w:p>
    <w:p w14:paraId="73FD0473" w14:textId="4A7A8DA8" w:rsidR="008C75F3" w:rsidRPr="008C75F3" w:rsidRDefault="008C75F3" w:rsidP="008C75F3">
      <w:pPr>
        <w:pStyle w:val="ListParagraph"/>
        <w:numPr>
          <w:ilvl w:val="1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长篇小说《俊友》</w:t>
      </w:r>
    </w:p>
    <w:p w14:paraId="5A993634" w14:textId="71D45271" w:rsidR="008C75F3" w:rsidRPr="008C75F3" w:rsidRDefault="008C75F3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本篇原题《首饰》</w:t>
      </w:r>
    </w:p>
    <w:p w14:paraId="772EEBB6" w14:textId="5CE0C012" w:rsidR="008C75F3" w:rsidRPr="008C75F3" w:rsidRDefault="008C75F3" w:rsidP="008C75F3">
      <w:pPr>
        <w:pStyle w:val="ListParagraph"/>
        <w:numPr>
          <w:ilvl w:val="0"/>
          <w:numId w:val="1"/>
        </w:numPr>
        <w:rPr>
          <w:rFonts w:ascii="MiSans Normal" w:eastAsia="MiSans Normal" w:hAnsi="MiSans Normal" w:hint="eastAsia"/>
          <w:sz w:val="18"/>
          <w:szCs w:val="18"/>
          <w:lang w:val="en-US"/>
        </w:rPr>
      </w:pPr>
      <w:r w:rsidRPr="008C75F3">
        <w:rPr>
          <w:rFonts w:ascii="MiSans Normal" w:eastAsia="MiSans Normal" w:hAnsi="MiSans Normal" w:hint="eastAsia"/>
          <w:sz w:val="18"/>
          <w:szCs w:val="18"/>
          <w:lang w:val="en-US"/>
        </w:rPr>
        <w:t>反映法国社会日趋败坏的社会风尚</w:t>
      </w:r>
    </w:p>
    <w:sectPr w:rsidR="008C75F3" w:rsidRPr="008C75F3" w:rsidSect="00DA5B95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B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F03534"/>
    <w:multiLevelType w:val="multilevel"/>
    <w:tmpl w:val="7F34623C"/>
    <w:styleLink w:val="CurrentList2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3C48"/>
    <w:multiLevelType w:val="multilevel"/>
    <w:tmpl w:val="5044A876"/>
    <w:styleLink w:val="CurrentList4"/>
    <w:lvl w:ilvl="0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>
      <w:start w:val="1"/>
      <w:numFmt w:val="bullet"/>
      <w:lvlText w:val="o"/>
      <w:lvlJc w:val="left"/>
      <w:pPr>
        <w:ind w:left="794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9D2"/>
    <w:multiLevelType w:val="multilevel"/>
    <w:tmpl w:val="255EE46E"/>
    <w:styleLink w:val="CurrentList5"/>
    <w:lvl w:ilvl="0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>
      <w:start w:val="1"/>
      <w:numFmt w:val="bullet"/>
      <w:lvlText w:val="o"/>
      <w:lvlJc w:val="left"/>
      <w:pPr>
        <w:ind w:left="794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7C6A"/>
    <w:multiLevelType w:val="hybridMultilevel"/>
    <w:tmpl w:val="5212D2F4"/>
    <w:lvl w:ilvl="0" w:tplc="0D6057E8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 w:tplc="B17EB984">
      <w:start w:val="1"/>
      <w:numFmt w:val="bullet"/>
      <w:lvlText w:val="o"/>
      <w:lvlJc w:val="left"/>
      <w:pPr>
        <w:ind w:left="680" w:hanging="283"/>
      </w:pPr>
      <w:rPr>
        <w:rFonts w:ascii="Courier New" w:hAnsi="Courier New" w:hint="default"/>
      </w:rPr>
    </w:lvl>
    <w:lvl w:ilvl="2" w:tplc="5D32C464">
      <w:start w:val="1"/>
      <w:numFmt w:val="bullet"/>
      <w:lvlText w:val=""/>
      <w:lvlJc w:val="left"/>
      <w:pPr>
        <w:ind w:left="1191" w:hanging="227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47BE4"/>
    <w:multiLevelType w:val="multilevel"/>
    <w:tmpl w:val="324CDB58"/>
    <w:styleLink w:val="CurrentList6"/>
    <w:lvl w:ilvl="0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>
      <w:start w:val="1"/>
      <w:numFmt w:val="bullet"/>
      <w:lvlText w:val="o"/>
      <w:lvlJc w:val="left"/>
      <w:pPr>
        <w:ind w:left="680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51089"/>
    <w:multiLevelType w:val="multilevel"/>
    <w:tmpl w:val="7F34623C"/>
    <w:styleLink w:val="CurrentList1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26B7E"/>
    <w:multiLevelType w:val="multilevel"/>
    <w:tmpl w:val="D1C88C10"/>
    <w:styleLink w:val="CurrentList3"/>
    <w:lvl w:ilvl="0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81003"/>
    <w:multiLevelType w:val="multilevel"/>
    <w:tmpl w:val="CFAEF130"/>
    <w:styleLink w:val="CurrentList7"/>
    <w:lvl w:ilvl="0">
      <w:numFmt w:val="bullet"/>
      <w:lvlText w:val="-"/>
      <w:lvlJc w:val="left"/>
      <w:pPr>
        <w:ind w:left="284" w:hanging="227"/>
      </w:pPr>
      <w:rPr>
        <w:rFonts w:ascii="Calibri" w:eastAsiaTheme="minorEastAsia" w:hAnsi="Calibri" w:hint="default"/>
      </w:rPr>
    </w:lvl>
    <w:lvl w:ilvl="1">
      <w:start w:val="1"/>
      <w:numFmt w:val="bullet"/>
      <w:lvlText w:val="o"/>
      <w:lvlJc w:val="left"/>
      <w:pPr>
        <w:ind w:left="680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0660">
    <w:abstractNumId w:val="4"/>
  </w:num>
  <w:num w:numId="2" w16cid:durableId="106779897">
    <w:abstractNumId w:val="6"/>
  </w:num>
  <w:num w:numId="3" w16cid:durableId="434247534">
    <w:abstractNumId w:val="0"/>
  </w:num>
  <w:num w:numId="4" w16cid:durableId="1160074926">
    <w:abstractNumId w:val="1"/>
  </w:num>
  <w:num w:numId="5" w16cid:durableId="276716194">
    <w:abstractNumId w:val="7"/>
  </w:num>
  <w:num w:numId="6" w16cid:durableId="1152259633">
    <w:abstractNumId w:val="2"/>
  </w:num>
  <w:num w:numId="7" w16cid:durableId="1303268969">
    <w:abstractNumId w:val="3"/>
  </w:num>
  <w:num w:numId="8" w16cid:durableId="935864885">
    <w:abstractNumId w:val="5"/>
  </w:num>
  <w:num w:numId="9" w16cid:durableId="2103529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32"/>
    <w:rsid w:val="001114FF"/>
    <w:rsid w:val="00513FBE"/>
    <w:rsid w:val="00644E32"/>
    <w:rsid w:val="007C5498"/>
    <w:rsid w:val="00835B56"/>
    <w:rsid w:val="00855C1B"/>
    <w:rsid w:val="008C75F3"/>
    <w:rsid w:val="00A921C9"/>
    <w:rsid w:val="00DA5B9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82A8"/>
  <w15:chartTrackingRefBased/>
  <w15:docId w15:val="{00BC2A12-474C-164E-A9D5-B70820A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32"/>
    <w:pPr>
      <w:ind w:left="720"/>
      <w:contextualSpacing/>
    </w:pPr>
  </w:style>
  <w:style w:type="numbering" w:customStyle="1" w:styleId="CurrentList1">
    <w:name w:val="Current List1"/>
    <w:uiPriority w:val="99"/>
    <w:rsid w:val="00835B56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835B56"/>
    <w:pPr>
      <w:numPr>
        <w:numId w:val="3"/>
      </w:numPr>
    </w:pPr>
  </w:style>
  <w:style w:type="numbering" w:customStyle="1" w:styleId="CurrentList2">
    <w:name w:val="Current List2"/>
    <w:uiPriority w:val="99"/>
    <w:rsid w:val="00835B56"/>
    <w:pPr>
      <w:numPr>
        <w:numId w:val="4"/>
      </w:numPr>
    </w:pPr>
  </w:style>
  <w:style w:type="numbering" w:customStyle="1" w:styleId="CurrentList3">
    <w:name w:val="Current List3"/>
    <w:uiPriority w:val="99"/>
    <w:rsid w:val="00835B56"/>
    <w:pPr>
      <w:numPr>
        <w:numId w:val="5"/>
      </w:numPr>
    </w:pPr>
  </w:style>
  <w:style w:type="numbering" w:customStyle="1" w:styleId="CurrentList4">
    <w:name w:val="Current List4"/>
    <w:uiPriority w:val="99"/>
    <w:rsid w:val="00835B56"/>
    <w:pPr>
      <w:numPr>
        <w:numId w:val="6"/>
      </w:numPr>
    </w:pPr>
  </w:style>
  <w:style w:type="numbering" w:customStyle="1" w:styleId="CurrentList5">
    <w:name w:val="Current List5"/>
    <w:uiPriority w:val="99"/>
    <w:rsid w:val="00835B56"/>
    <w:pPr>
      <w:numPr>
        <w:numId w:val="7"/>
      </w:numPr>
    </w:pPr>
  </w:style>
  <w:style w:type="numbering" w:customStyle="1" w:styleId="CurrentList6">
    <w:name w:val="Current List6"/>
    <w:uiPriority w:val="99"/>
    <w:rsid w:val="00835B56"/>
    <w:pPr>
      <w:numPr>
        <w:numId w:val="8"/>
      </w:numPr>
    </w:pPr>
  </w:style>
  <w:style w:type="numbering" w:customStyle="1" w:styleId="CurrentList7">
    <w:name w:val="Current List7"/>
    <w:uiPriority w:val="99"/>
    <w:rsid w:val="00835B5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2022-11-07T11:07:00Z</dcterms:created>
  <dcterms:modified xsi:type="dcterms:W3CDTF">2022-11-07T11:41:00Z</dcterms:modified>
</cp:coreProperties>
</file>