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3B98C" w14:textId="68A5240F" w:rsidR="003C308E" w:rsidRPr="00F7625D" w:rsidRDefault="00000000" w:rsidP="00F7625D">
      <w:pPr>
        <w:spacing w:after="0"/>
        <w:ind w:left="0" w:firstLine="0"/>
        <w:rPr>
          <w:rFonts w:ascii="MiSans Normal" w:eastAsia="MiSans Normal" w:hAnsi="MiSans Normal"/>
          <w:b/>
          <w:bCs/>
          <w:sz w:val="22"/>
          <w:szCs w:val="22"/>
          <w:u w:val="single"/>
        </w:rPr>
      </w:pPr>
      <w:r w:rsidRPr="00F7625D">
        <w:rPr>
          <w:rFonts w:ascii="MiSans Normal" w:eastAsia="MiSans Normal" w:hAnsi="MiSans Normal"/>
          <w:b/>
          <w:bCs/>
          <w:sz w:val="22"/>
          <w:szCs w:val="22"/>
          <w:u w:val="single"/>
        </w:rPr>
        <w:t>列举题</w:t>
      </w:r>
    </w:p>
    <w:p w14:paraId="59821922" w14:textId="7CA0C88A" w:rsidR="003C308E" w:rsidRPr="00F7625D" w:rsidRDefault="00000000" w:rsidP="00F7625D">
      <w:pPr>
        <w:pStyle w:val="ListParagraph"/>
        <w:numPr>
          <w:ilvl w:val="0"/>
          <w:numId w:val="29"/>
        </w:numPr>
        <w:spacing w:after="0"/>
        <w:rPr>
          <w:rFonts w:ascii="MiSans Normal" w:eastAsia="MiSans Normal" w:hAnsi="MiSans Normal"/>
          <w:b/>
          <w:bCs/>
          <w:sz w:val="20"/>
          <w:szCs w:val="20"/>
        </w:rPr>
      </w:pPr>
      <w:r w:rsidRPr="00F7625D">
        <w:rPr>
          <w:rFonts w:ascii="MiSans Normal" w:eastAsia="MiSans Normal" w:hAnsi="MiSans Normal"/>
          <w:b/>
          <w:bCs/>
          <w:sz w:val="20"/>
          <w:szCs w:val="20"/>
        </w:rPr>
        <w:t xml:space="preserve">试举出通讯的重要性   </w:t>
      </w:r>
    </w:p>
    <w:tbl>
      <w:tblPr>
        <w:tblStyle w:val="TableGrid0"/>
        <w:tblW w:w="0" w:type="auto"/>
        <w:tblInd w:w="421" w:type="dxa"/>
        <w:tblLook w:val="04A0" w:firstRow="1" w:lastRow="0" w:firstColumn="1" w:lastColumn="0" w:noHBand="0" w:noVBand="1"/>
      </w:tblPr>
      <w:tblGrid>
        <w:gridCol w:w="5017"/>
        <w:gridCol w:w="5018"/>
      </w:tblGrid>
      <w:tr w:rsidR="00F7625D" w:rsidRPr="00F7625D" w14:paraId="3DEAFB46" w14:textId="77777777" w:rsidTr="00F7625D">
        <w:tc>
          <w:tcPr>
            <w:tcW w:w="5017" w:type="dxa"/>
            <w:vAlign w:val="center"/>
          </w:tcPr>
          <w:p w14:paraId="41F536A9" w14:textId="77777777" w:rsidR="00F7625D" w:rsidRPr="00F7625D" w:rsidRDefault="00F7625D" w:rsidP="00F7625D">
            <w:pPr>
              <w:spacing w:after="0"/>
              <w:ind w:left="0" w:firstLine="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F7625D">
              <w:rPr>
                <w:rFonts w:ascii="MiSans Normal" w:eastAsia="MiSans Normal" w:hAnsi="MiSans Normal"/>
                <w:sz w:val="20"/>
                <w:szCs w:val="20"/>
              </w:rPr>
              <w:t>促进商业活动发展</w:t>
            </w:r>
          </w:p>
        </w:tc>
        <w:tc>
          <w:tcPr>
            <w:tcW w:w="5018" w:type="dxa"/>
            <w:vAlign w:val="center"/>
          </w:tcPr>
          <w:p w14:paraId="773EC3D0" w14:textId="77777777" w:rsidR="00F7625D" w:rsidRPr="00F7625D" w:rsidRDefault="00F7625D" w:rsidP="00F7625D">
            <w:pPr>
              <w:spacing w:after="0"/>
              <w:ind w:left="0" w:firstLine="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F7625D">
              <w:rPr>
                <w:rFonts w:ascii="MiSans Normal" w:eastAsia="MiSans Normal" w:hAnsi="MiSans Normal"/>
                <w:sz w:val="20"/>
                <w:szCs w:val="20"/>
              </w:rPr>
              <w:t>推销产品</w:t>
            </w:r>
          </w:p>
        </w:tc>
      </w:tr>
      <w:tr w:rsidR="00F7625D" w:rsidRPr="00F7625D" w14:paraId="41F07F31" w14:textId="77777777" w:rsidTr="00F7625D">
        <w:tc>
          <w:tcPr>
            <w:tcW w:w="5017" w:type="dxa"/>
            <w:vAlign w:val="center"/>
          </w:tcPr>
          <w:p w14:paraId="7AB677E1" w14:textId="168E0AAC" w:rsidR="00F7625D" w:rsidRPr="00F7625D" w:rsidRDefault="00F7625D" w:rsidP="00F7625D">
            <w:pPr>
              <w:spacing w:after="0"/>
              <w:ind w:left="0" w:firstLine="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F7625D">
              <w:rPr>
                <w:rFonts w:ascii="MiSans Normal" w:eastAsia="MiSans Normal" w:hAnsi="MiSans Normal"/>
                <w:sz w:val="20"/>
                <w:szCs w:val="20"/>
              </w:rPr>
              <w:t>收取与支付货款</w:t>
            </w:r>
          </w:p>
        </w:tc>
        <w:tc>
          <w:tcPr>
            <w:tcW w:w="5018" w:type="dxa"/>
            <w:vAlign w:val="center"/>
          </w:tcPr>
          <w:p w14:paraId="4521EF92" w14:textId="77777777" w:rsidR="00F7625D" w:rsidRPr="00F7625D" w:rsidRDefault="00F7625D" w:rsidP="00F7625D">
            <w:pPr>
              <w:spacing w:after="0"/>
              <w:ind w:left="0" w:firstLine="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F7625D">
              <w:rPr>
                <w:rFonts w:ascii="MiSans Normal" w:eastAsia="MiSans Normal" w:hAnsi="MiSans Normal"/>
                <w:sz w:val="20"/>
                <w:szCs w:val="20"/>
              </w:rPr>
              <w:t>拓展业务市场</w:t>
            </w:r>
          </w:p>
        </w:tc>
      </w:tr>
      <w:tr w:rsidR="00F7625D" w:rsidRPr="00F7625D" w14:paraId="04BD6142" w14:textId="77777777" w:rsidTr="00F7625D">
        <w:tc>
          <w:tcPr>
            <w:tcW w:w="5017" w:type="dxa"/>
            <w:vAlign w:val="center"/>
          </w:tcPr>
          <w:p w14:paraId="424C5BC2" w14:textId="77777777" w:rsidR="00F7625D" w:rsidRPr="00F7625D" w:rsidRDefault="00F7625D" w:rsidP="00F7625D">
            <w:pPr>
              <w:spacing w:after="0"/>
              <w:ind w:left="0" w:firstLine="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F7625D">
              <w:rPr>
                <w:rFonts w:ascii="MiSans Normal" w:eastAsia="MiSans Normal" w:hAnsi="MiSans Normal"/>
                <w:sz w:val="20"/>
                <w:szCs w:val="20"/>
              </w:rPr>
              <w:t>了解顾客需求</w:t>
            </w:r>
          </w:p>
        </w:tc>
        <w:tc>
          <w:tcPr>
            <w:tcW w:w="5018" w:type="dxa"/>
            <w:vAlign w:val="center"/>
          </w:tcPr>
          <w:p w14:paraId="0668FCF8" w14:textId="77777777" w:rsidR="00F7625D" w:rsidRPr="00F7625D" w:rsidRDefault="00F7625D" w:rsidP="00F7625D">
            <w:pPr>
              <w:spacing w:after="0"/>
              <w:ind w:left="0" w:firstLine="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F7625D">
              <w:rPr>
                <w:rFonts w:ascii="MiSans Normal" w:eastAsia="MiSans Normal" w:hAnsi="MiSans Normal"/>
                <w:sz w:val="20"/>
                <w:szCs w:val="20"/>
              </w:rPr>
              <w:t>传递对内及对外的信息</w:t>
            </w:r>
          </w:p>
        </w:tc>
      </w:tr>
    </w:tbl>
    <w:p w14:paraId="5F908AA2" w14:textId="77777777" w:rsidR="00F7625D" w:rsidRDefault="00F7625D" w:rsidP="00F7625D">
      <w:pPr>
        <w:spacing w:after="0"/>
        <w:ind w:left="0" w:firstLine="0"/>
        <w:rPr>
          <w:rFonts w:ascii="MiSans Normal" w:eastAsia="MiSans Normal" w:hAnsi="MiSans Normal"/>
          <w:sz w:val="20"/>
          <w:szCs w:val="20"/>
        </w:rPr>
      </w:pPr>
    </w:p>
    <w:p w14:paraId="2F57CB40" w14:textId="34B2D78D" w:rsidR="00F7625D" w:rsidRPr="00F7625D" w:rsidRDefault="00000000" w:rsidP="00F7625D">
      <w:pPr>
        <w:pStyle w:val="ListParagraph"/>
        <w:numPr>
          <w:ilvl w:val="0"/>
          <w:numId w:val="29"/>
        </w:numPr>
        <w:spacing w:after="0"/>
        <w:rPr>
          <w:rFonts w:ascii="MiSans Normal" w:eastAsia="MiSans Normal" w:hAnsi="MiSans Normal"/>
          <w:b/>
          <w:bCs/>
          <w:sz w:val="20"/>
          <w:szCs w:val="20"/>
        </w:rPr>
      </w:pPr>
      <w:r w:rsidRPr="00F7625D">
        <w:rPr>
          <w:rFonts w:ascii="MiSans Normal" w:eastAsia="MiSans Normal" w:hAnsi="MiSans Normal"/>
          <w:b/>
          <w:bCs/>
          <w:sz w:val="20"/>
          <w:szCs w:val="20"/>
        </w:rPr>
        <w:t>试列出主要通讯服务的方式：</w:t>
      </w:r>
    </w:p>
    <w:tbl>
      <w:tblPr>
        <w:tblStyle w:val="TableGrid0"/>
        <w:tblW w:w="0" w:type="auto"/>
        <w:tblInd w:w="421" w:type="dxa"/>
        <w:tblLook w:val="04A0" w:firstRow="1" w:lastRow="0" w:firstColumn="1" w:lastColumn="0" w:noHBand="0" w:noVBand="1"/>
      </w:tblPr>
      <w:tblGrid>
        <w:gridCol w:w="5017"/>
        <w:gridCol w:w="5018"/>
      </w:tblGrid>
      <w:tr w:rsidR="00F7625D" w:rsidRPr="00F7625D" w14:paraId="083C0B2D" w14:textId="77777777" w:rsidTr="00F7625D">
        <w:tc>
          <w:tcPr>
            <w:tcW w:w="5017" w:type="dxa"/>
            <w:vAlign w:val="center"/>
          </w:tcPr>
          <w:p w14:paraId="2290F1D3" w14:textId="77777777" w:rsidR="00F7625D" w:rsidRPr="00F7625D" w:rsidRDefault="00F7625D" w:rsidP="00F7625D">
            <w:pPr>
              <w:spacing w:after="0"/>
              <w:ind w:left="0" w:firstLine="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F7625D">
              <w:rPr>
                <w:rFonts w:ascii="MiSans Normal" w:eastAsia="MiSans Normal" w:hAnsi="MiSans Normal"/>
                <w:sz w:val="20"/>
                <w:szCs w:val="20"/>
              </w:rPr>
              <w:t>大众传播服务</w:t>
            </w:r>
          </w:p>
        </w:tc>
        <w:tc>
          <w:tcPr>
            <w:tcW w:w="5018" w:type="dxa"/>
            <w:vAlign w:val="center"/>
          </w:tcPr>
          <w:p w14:paraId="2D9A0199" w14:textId="77777777" w:rsidR="00F7625D" w:rsidRPr="00F7625D" w:rsidRDefault="00F7625D" w:rsidP="00F7625D">
            <w:pPr>
              <w:spacing w:after="0"/>
              <w:ind w:left="0" w:firstLine="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F7625D">
              <w:rPr>
                <w:rFonts w:ascii="MiSans Normal" w:eastAsia="MiSans Normal" w:hAnsi="MiSans Normal"/>
                <w:sz w:val="20"/>
                <w:szCs w:val="20"/>
              </w:rPr>
              <w:t>快递服务</w:t>
            </w:r>
          </w:p>
        </w:tc>
      </w:tr>
      <w:tr w:rsidR="00F7625D" w:rsidRPr="00F7625D" w14:paraId="395CBD61" w14:textId="77777777" w:rsidTr="00F7625D">
        <w:tc>
          <w:tcPr>
            <w:tcW w:w="5017" w:type="dxa"/>
            <w:vAlign w:val="center"/>
          </w:tcPr>
          <w:p w14:paraId="0285607E" w14:textId="77777777" w:rsidR="00F7625D" w:rsidRPr="00F7625D" w:rsidRDefault="00F7625D" w:rsidP="00F7625D">
            <w:pPr>
              <w:spacing w:after="0"/>
              <w:ind w:left="0" w:firstLine="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F7625D">
              <w:rPr>
                <w:rFonts w:ascii="MiSans Normal" w:eastAsia="MiSans Normal" w:hAnsi="MiSans Normal"/>
                <w:sz w:val="20"/>
                <w:szCs w:val="20"/>
              </w:rPr>
              <w:t>邮政服务</w:t>
            </w:r>
          </w:p>
        </w:tc>
        <w:tc>
          <w:tcPr>
            <w:tcW w:w="5018" w:type="dxa"/>
            <w:vAlign w:val="center"/>
          </w:tcPr>
          <w:p w14:paraId="51D37C84" w14:textId="77777777" w:rsidR="00F7625D" w:rsidRPr="00F7625D" w:rsidRDefault="00F7625D" w:rsidP="00F7625D">
            <w:pPr>
              <w:spacing w:after="0"/>
              <w:ind w:left="0" w:firstLine="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F7625D">
              <w:rPr>
                <w:rFonts w:ascii="MiSans Normal" w:eastAsia="MiSans Normal" w:hAnsi="MiSans Normal"/>
                <w:sz w:val="20"/>
                <w:szCs w:val="20"/>
              </w:rPr>
              <w:t>电讯服务</w:t>
            </w:r>
          </w:p>
        </w:tc>
      </w:tr>
    </w:tbl>
    <w:p w14:paraId="02E53867" w14:textId="77777777" w:rsidR="00F7625D" w:rsidRDefault="00F7625D" w:rsidP="00F7625D">
      <w:pPr>
        <w:spacing w:after="0"/>
        <w:ind w:left="0" w:firstLine="0"/>
        <w:rPr>
          <w:rFonts w:ascii="MiSans Normal" w:eastAsia="MiSans Normal" w:hAnsi="MiSans Normal"/>
          <w:sz w:val="20"/>
          <w:szCs w:val="20"/>
        </w:rPr>
      </w:pPr>
    </w:p>
    <w:p w14:paraId="3C9A3C7F" w14:textId="77777777" w:rsidR="00F7625D" w:rsidRDefault="00000000" w:rsidP="00F7625D">
      <w:pPr>
        <w:pStyle w:val="ListParagraph"/>
        <w:numPr>
          <w:ilvl w:val="0"/>
          <w:numId w:val="29"/>
        </w:numPr>
        <w:spacing w:after="0"/>
        <w:rPr>
          <w:rFonts w:ascii="MiSans Normal" w:eastAsia="MiSans Normal" w:hAnsi="MiSans Normal"/>
          <w:sz w:val="20"/>
          <w:szCs w:val="20"/>
        </w:rPr>
      </w:pPr>
      <w:r w:rsidRPr="00F7625D">
        <w:rPr>
          <w:rFonts w:ascii="MiSans Normal" w:eastAsia="MiSans Normal" w:hAnsi="MiSans Normal"/>
          <w:b/>
          <w:bCs/>
          <w:sz w:val="20"/>
          <w:szCs w:val="20"/>
        </w:rPr>
        <w:t>试列举四大传统媒体：</w:t>
      </w:r>
    </w:p>
    <w:tbl>
      <w:tblPr>
        <w:tblStyle w:val="TableGrid0"/>
        <w:tblW w:w="0" w:type="auto"/>
        <w:tblInd w:w="421" w:type="dxa"/>
        <w:tblLook w:val="04A0" w:firstRow="1" w:lastRow="0" w:firstColumn="1" w:lastColumn="0" w:noHBand="0" w:noVBand="1"/>
      </w:tblPr>
      <w:tblGrid>
        <w:gridCol w:w="4987"/>
        <w:gridCol w:w="5048"/>
      </w:tblGrid>
      <w:tr w:rsidR="00F7625D" w:rsidRPr="00F7625D" w14:paraId="489C5DDA" w14:textId="77777777" w:rsidTr="00F7625D">
        <w:tc>
          <w:tcPr>
            <w:tcW w:w="4987" w:type="dxa"/>
            <w:vAlign w:val="center"/>
          </w:tcPr>
          <w:p w14:paraId="25ECE8E7" w14:textId="77777777" w:rsidR="00F7625D" w:rsidRPr="00F7625D" w:rsidRDefault="00F7625D" w:rsidP="00F7625D">
            <w:pPr>
              <w:pStyle w:val="ListParagraph"/>
              <w:spacing w:after="0"/>
              <w:ind w:left="0" w:firstLine="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F7625D">
              <w:rPr>
                <w:rFonts w:ascii="MiSans Normal" w:eastAsia="MiSans Normal" w:hAnsi="MiSans Normal"/>
                <w:sz w:val="20"/>
                <w:szCs w:val="20"/>
              </w:rPr>
              <w:t>广播电台</w:t>
            </w:r>
          </w:p>
        </w:tc>
        <w:tc>
          <w:tcPr>
            <w:tcW w:w="5048" w:type="dxa"/>
            <w:vAlign w:val="center"/>
          </w:tcPr>
          <w:p w14:paraId="0CAFA011" w14:textId="77777777" w:rsidR="00F7625D" w:rsidRPr="00F7625D" w:rsidRDefault="00F7625D" w:rsidP="00F7625D">
            <w:pPr>
              <w:pStyle w:val="ListParagraph"/>
              <w:spacing w:after="0"/>
              <w:ind w:left="0" w:firstLine="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F7625D">
              <w:rPr>
                <w:rFonts w:ascii="MiSans Normal" w:eastAsia="MiSans Normal" w:hAnsi="MiSans Normal"/>
                <w:sz w:val="20"/>
                <w:szCs w:val="20"/>
              </w:rPr>
              <w:t>电视</w:t>
            </w:r>
          </w:p>
        </w:tc>
      </w:tr>
      <w:tr w:rsidR="00F7625D" w:rsidRPr="00F7625D" w14:paraId="47730CFF" w14:textId="77777777" w:rsidTr="00F7625D">
        <w:tc>
          <w:tcPr>
            <w:tcW w:w="4987" w:type="dxa"/>
            <w:vAlign w:val="center"/>
          </w:tcPr>
          <w:p w14:paraId="31C95E72" w14:textId="77777777" w:rsidR="00F7625D" w:rsidRPr="00F7625D" w:rsidRDefault="00F7625D" w:rsidP="00F7625D">
            <w:pPr>
              <w:pStyle w:val="ListParagraph"/>
              <w:spacing w:after="0"/>
              <w:ind w:left="0" w:firstLine="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F7625D">
              <w:rPr>
                <w:rFonts w:ascii="MiSans Normal" w:eastAsia="MiSans Normal" w:hAnsi="MiSans Normal"/>
                <w:sz w:val="20"/>
                <w:szCs w:val="20"/>
              </w:rPr>
              <w:t>杂志</w:t>
            </w:r>
          </w:p>
        </w:tc>
        <w:tc>
          <w:tcPr>
            <w:tcW w:w="5048" w:type="dxa"/>
            <w:vAlign w:val="center"/>
          </w:tcPr>
          <w:p w14:paraId="1539049F" w14:textId="77777777" w:rsidR="00F7625D" w:rsidRPr="00F7625D" w:rsidRDefault="00F7625D" w:rsidP="00F7625D">
            <w:pPr>
              <w:pStyle w:val="ListParagraph"/>
              <w:spacing w:after="0"/>
              <w:ind w:left="0" w:firstLine="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F7625D">
              <w:rPr>
                <w:rFonts w:ascii="MiSans Normal" w:eastAsia="MiSans Normal" w:hAnsi="MiSans Normal"/>
                <w:sz w:val="20"/>
                <w:szCs w:val="20"/>
              </w:rPr>
              <w:t>报章</w:t>
            </w:r>
          </w:p>
        </w:tc>
      </w:tr>
    </w:tbl>
    <w:p w14:paraId="1D3376FE" w14:textId="77777777" w:rsidR="00F7625D" w:rsidRDefault="00F7625D" w:rsidP="00F7625D">
      <w:pPr>
        <w:pStyle w:val="ListParagraph"/>
        <w:spacing w:after="0"/>
        <w:ind w:left="360" w:firstLine="0"/>
        <w:rPr>
          <w:rFonts w:ascii="MiSans Normal" w:eastAsia="MiSans Normal" w:hAnsi="MiSans Normal"/>
          <w:sz w:val="20"/>
          <w:szCs w:val="20"/>
        </w:rPr>
      </w:pPr>
    </w:p>
    <w:p w14:paraId="0005BB65" w14:textId="77777777" w:rsidR="00F7625D" w:rsidRPr="00F7625D" w:rsidRDefault="00000000" w:rsidP="00F7625D">
      <w:pPr>
        <w:pStyle w:val="ListParagraph"/>
        <w:numPr>
          <w:ilvl w:val="0"/>
          <w:numId w:val="29"/>
        </w:numPr>
        <w:spacing w:after="0"/>
        <w:rPr>
          <w:rFonts w:ascii="MiSans Normal" w:eastAsia="MiSans Normal" w:hAnsi="MiSans Normal"/>
          <w:b/>
          <w:bCs/>
          <w:sz w:val="20"/>
          <w:szCs w:val="20"/>
        </w:rPr>
      </w:pPr>
      <w:r w:rsidRPr="00F7625D">
        <w:rPr>
          <w:rFonts w:ascii="MiSans Normal" w:eastAsia="MiSans Normal" w:hAnsi="MiSans Normal"/>
          <w:b/>
          <w:bCs/>
          <w:sz w:val="20"/>
          <w:szCs w:val="20"/>
        </w:rPr>
        <w:t>试列出新媒体的特征:</w:t>
      </w:r>
    </w:p>
    <w:tbl>
      <w:tblPr>
        <w:tblStyle w:val="TableGrid0"/>
        <w:tblW w:w="0" w:type="auto"/>
        <w:tblInd w:w="421" w:type="dxa"/>
        <w:tblLook w:val="04A0" w:firstRow="1" w:lastRow="0" w:firstColumn="1" w:lastColumn="0" w:noHBand="0" w:noVBand="1"/>
      </w:tblPr>
      <w:tblGrid>
        <w:gridCol w:w="2463"/>
        <w:gridCol w:w="2524"/>
        <w:gridCol w:w="2524"/>
        <w:gridCol w:w="2524"/>
      </w:tblGrid>
      <w:tr w:rsidR="00F7625D" w:rsidRPr="00F7625D" w14:paraId="06461389" w14:textId="77777777" w:rsidTr="00F7625D">
        <w:tc>
          <w:tcPr>
            <w:tcW w:w="2463" w:type="dxa"/>
            <w:vAlign w:val="center"/>
          </w:tcPr>
          <w:p w14:paraId="64B00435" w14:textId="77777777" w:rsidR="00F7625D" w:rsidRPr="00F7625D" w:rsidRDefault="00F7625D" w:rsidP="00F7625D">
            <w:pPr>
              <w:pStyle w:val="ListParagraph"/>
              <w:spacing w:after="0"/>
              <w:ind w:left="0" w:firstLine="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F7625D">
              <w:rPr>
                <w:rFonts w:ascii="MiSans Normal" w:eastAsia="MiSans Normal" w:hAnsi="MiSans Normal"/>
                <w:sz w:val="20"/>
                <w:szCs w:val="20"/>
              </w:rPr>
              <w:t>网络化</w:t>
            </w:r>
          </w:p>
        </w:tc>
        <w:tc>
          <w:tcPr>
            <w:tcW w:w="2524" w:type="dxa"/>
            <w:vAlign w:val="center"/>
          </w:tcPr>
          <w:p w14:paraId="4F9E6142" w14:textId="77777777" w:rsidR="00F7625D" w:rsidRPr="00F7625D" w:rsidRDefault="00F7625D" w:rsidP="00F7625D">
            <w:pPr>
              <w:pStyle w:val="ListParagraph"/>
              <w:spacing w:after="0"/>
              <w:ind w:left="0" w:firstLine="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F7625D">
              <w:rPr>
                <w:rFonts w:ascii="MiSans Normal" w:eastAsia="MiSans Normal" w:hAnsi="MiSans Normal"/>
                <w:sz w:val="20"/>
                <w:szCs w:val="20"/>
              </w:rPr>
              <w:t>数位化</w:t>
            </w:r>
          </w:p>
        </w:tc>
        <w:tc>
          <w:tcPr>
            <w:tcW w:w="2524" w:type="dxa"/>
            <w:vAlign w:val="center"/>
          </w:tcPr>
          <w:p w14:paraId="0A06126C" w14:textId="77777777" w:rsidR="00F7625D" w:rsidRPr="00F7625D" w:rsidRDefault="00F7625D" w:rsidP="00F7625D">
            <w:pPr>
              <w:pStyle w:val="ListParagraph"/>
              <w:spacing w:after="0"/>
              <w:ind w:left="0" w:firstLine="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F7625D">
              <w:rPr>
                <w:rFonts w:ascii="MiSans Normal" w:eastAsia="MiSans Normal" w:hAnsi="MiSans Normal"/>
                <w:sz w:val="20"/>
                <w:szCs w:val="20"/>
              </w:rPr>
              <w:t>互动性</w:t>
            </w:r>
          </w:p>
        </w:tc>
        <w:tc>
          <w:tcPr>
            <w:tcW w:w="2524" w:type="dxa"/>
            <w:vAlign w:val="center"/>
          </w:tcPr>
          <w:p w14:paraId="25FD6CDD" w14:textId="77777777" w:rsidR="00F7625D" w:rsidRPr="00F7625D" w:rsidRDefault="00F7625D" w:rsidP="00F7625D">
            <w:pPr>
              <w:pStyle w:val="ListParagraph"/>
              <w:spacing w:after="0"/>
              <w:ind w:left="0" w:firstLine="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F7625D">
              <w:rPr>
                <w:rFonts w:ascii="MiSans Normal" w:eastAsia="MiSans Normal" w:hAnsi="MiSans Normal"/>
                <w:sz w:val="20"/>
                <w:szCs w:val="20"/>
              </w:rPr>
              <w:t>共享</w:t>
            </w:r>
          </w:p>
        </w:tc>
      </w:tr>
    </w:tbl>
    <w:p w14:paraId="4D655ABF" w14:textId="77777777" w:rsidR="003C308E" w:rsidRPr="00F7625D" w:rsidRDefault="00000000" w:rsidP="00F7625D">
      <w:pPr>
        <w:spacing w:after="0"/>
        <w:ind w:left="0" w:firstLine="0"/>
        <w:rPr>
          <w:rFonts w:ascii="MiSans Normal" w:eastAsia="MiSans Normal" w:hAnsi="MiSans Normal"/>
          <w:sz w:val="20"/>
          <w:szCs w:val="20"/>
        </w:rPr>
      </w:pPr>
      <w:r w:rsidRPr="00F7625D">
        <w:rPr>
          <w:rFonts w:ascii="MiSans Normal" w:eastAsia="MiSans Normal" w:hAnsi="MiSans Normal"/>
          <w:sz w:val="20"/>
          <w:szCs w:val="20"/>
        </w:rPr>
        <w:t xml:space="preserve"> </w:t>
      </w:r>
    </w:p>
    <w:p w14:paraId="4457339E" w14:textId="333C29A7" w:rsidR="003C308E" w:rsidRPr="00F7625D" w:rsidRDefault="00000000" w:rsidP="00F7625D">
      <w:pPr>
        <w:pStyle w:val="ListParagraph"/>
        <w:numPr>
          <w:ilvl w:val="0"/>
          <w:numId w:val="29"/>
        </w:numPr>
        <w:spacing w:after="0"/>
        <w:rPr>
          <w:rFonts w:ascii="MiSans Normal" w:eastAsia="MiSans Normal" w:hAnsi="MiSans Normal"/>
          <w:b/>
          <w:bCs/>
          <w:sz w:val="20"/>
          <w:szCs w:val="20"/>
        </w:rPr>
      </w:pPr>
      <w:r w:rsidRPr="00F7625D">
        <w:rPr>
          <w:rFonts w:ascii="MiSans Normal" w:eastAsia="MiSans Normal" w:hAnsi="MiSans Normal"/>
          <w:b/>
          <w:bCs/>
          <w:sz w:val="20"/>
          <w:szCs w:val="20"/>
        </w:rPr>
        <w:t xml:space="preserve">试列举出邮政服务： </w:t>
      </w:r>
    </w:p>
    <w:tbl>
      <w:tblPr>
        <w:tblStyle w:val="TableGrid0"/>
        <w:tblW w:w="0" w:type="auto"/>
        <w:tblInd w:w="421" w:type="dxa"/>
        <w:tblLook w:val="04A0" w:firstRow="1" w:lastRow="0" w:firstColumn="1" w:lastColumn="0" w:noHBand="0" w:noVBand="1"/>
      </w:tblPr>
      <w:tblGrid>
        <w:gridCol w:w="3345"/>
        <w:gridCol w:w="3345"/>
        <w:gridCol w:w="3345"/>
      </w:tblGrid>
      <w:tr w:rsidR="00F7625D" w:rsidRPr="00F7625D" w14:paraId="569A3DC7" w14:textId="77777777" w:rsidTr="00F7625D">
        <w:tc>
          <w:tcPr>
            <w:tcW w:w="3345" w:type="dxa"/>
            <w:vAlign w:val="center"/>
          </w:tcPr>
          <w:p w14:paraId="57F69216" w14:textId="77777777" w:rsidR="00F7625D" w:rsidRPr="00F7625D" w:rsidRDefault="00F7625D" w:rsidP="00F7625D">
            <w:pPr>
              <w:spacing w:after="0"/>
              <w:ind w:left="0" w:firstLine="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F7625D">
              <w:rPr>
                <w:rFonts w:ascii="MiSans Normal" w:eastAsia="MiSans Normal" w:hAnsi="MiSans Normal"/>
                <w:sz w:val="20"/>
                <w:szCs w:val="20"/>
              </w:rPr>
              <w:t>平邮</w:t>
            </w:r>
          </w:p>
        </w:tc>
        <w:tc>
          <w:tcPr>
            <w:tcW w:w="3345" w:type="dxa"/>
            <w:vAlign w:val="center"/>
          </w:tcPr>
          <w:p w14:paraId="294F475C" w14:textId="77777777" w:rsidR="00F7625D" w:rsidRPr="00F7625D" w:rsidRDefault="00F7625D" w:rsidP="00F7625D">
            <w:pPr>
              <w:spacing w:after="0"/>
              <w:ind w:left="0" w:firstLine="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F7625D">
              <w:rPr>
                <w:rFonts w:ascii="MiSans Normal" w:eastAsia="MiSans Normal" w:hAnsi="MiSans Normal"/>
                <w:sz w:val="20"/>
                <w:szCs w:val="20"/>
              </w:rPr>
              <w:t>挂号邮件</w:t>
            </w:r>
          </w:p>
        </w:tc>
        <w:tc>
          <w:tcPr>
            <w:tcW w:w="3345" w:type="dxa"/>
            <w:vAlign w:val="center"/>
          </w:tcPr>
          <w:p w14:paraId="61716771" w14:textId="686F39E9" w:rsidR="00F7625D" w:rsidRPr="00F7625D" w:rsidRDefault="00F7625D" w:rsidP="00F7625D">
            <w:pPr>
              <w:spacing w:after="0"/>
              <w:ind w:left="0" w:firstLine="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F7625D">
              <w:rPr>
                <w:rFonts w:ascii="MiSans Normal" w:eastAsia="MiSans Normal" w:hAnsi="MiSans Normal"/>
                <w:sz w:val="20"/>
                <w:szCs w:val="20"/>
              </w:rPr>
              <w:t>邮资盖印机服务</w:t>
            </w:r>
          </w:p>
        </w:tc>
      </w:tr>
      <w:tr w:rsidR="00F7625D" w:rsidRPr="00F7625D" w14:paraId="188B546B" w14:textId="77777777" w:rsidTr="00F7625D">
        <w:tc>
          <w:tcPr>
            <w:tcW w:w="3345" w:type="dxa"/>
            <w:vAlign w:val="center"/>
          </w:tcPr>
          <w:p w14:paraId="7640F26D" w14:textId="77777777" w:rsidR="00F7625D" w:rsidRPr="00F7625D" w:rsidRDefault="00F7625D" w:rsidP="00F7625D">
            <w:pPr>
              <w:spacing w:after="0"/>
              <w:ind w:left="0" w:firstLine="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F7625D">
              <w:rPr>
                <w:rFonts w:ascii="MiSans Normal" w:eastAsia="MiSans Normal" w:hAnsi="MiSans Normal"/>
                <w:sz w:val="20"/>
                <w:szCs w:val="20"/>
              </w:rPr>
              <w:t>快邮</w:t>
            </w:r>
          </w:p>
        </w:tc>
        <w:tc>
          <w:tcPr>
            <w:tcW w:w="3345" w:type="dxa"/>
            <w:vAlign w:val="center"/>
          </w:tcPr>
          <w:p w14:paraId="34A13875" w14:textId="77777777" w:rsidR="00F7625D" w:rsidRPr="00F7625D" w:rsidRDefault="00F7625D" w:rsidP="00F7625D">
            <w:pPr>
              <w:spacing w:after="0"/>
              <w:ind w:left="0" w:firstLine="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F7625D">
              <w:rPr>
                <w:rFonts w:ascii="MiSans Normal" w:eastAsia="MiSans Normal" w:hAnsi="MiSans Normal"/>
                <w:sz w:val="20"/>
                <w:szCs w:val="20"/>
              </w:rPr>
              <w:t>空邮</w:t>
            </w:r>
          </w:p>
        </w:tc>
        <w:tc>
          <w:tcPr>
            <w:tcW w:w="3345" w:type="dxa"/>
            <w:vAlign w:val="center"/>
          </w:tcPr>
          <w:p w14:paraId="27FFB9E5" w14:textId="77777777" w:rsidR="00F7625D" w:rsidRPr="00F7625D" w:rsidRDefault="00F7625D" w:rsidP="00F7625D">
            <w:pPr>
              <w:spacing w:after="0"/>
              <w:ind w:left="0" w:firstLine="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F7625D">
              <w:rPr>
                <w:rFonts w:ascii="MiSans Normal" w:eastAsia="MiSans Normal" w:hAnsi="MiSans Normal"/>
                <w:sz w:val="20"/>
                <w:szCs w:val="20"/>
              </w:rPr>
              <w:t>私人邮政信箱</w:t>
            </w:r>
          </w:p>
        </w:tc>
      </w:tr>
      <w:tr w:rsidR="00F7625D" w:rsidRPr="00F7625D" w14:paraId="7F5E8708" w14:textId="77777777" w:rsidTr="00F7625D">
        <w:tc>
          <w:tcPr>
            <w:tcW w:w="3345" w:type="dxa"/>
            <w:vAlign w:val="center"/>
          </w:tcPr>
          <w:p w14:paraId="343258A0" w14:textId="0E0D912A" w:rsidR="00F7625D" w:rsidRPr="00F7625D" w:rsidRDefault="00F7625D" w:rsidP="00F7625D">
            <w:pPr>
              <w:spacing w:after="0"/>
              <w:ind w:left="0" w:firstLine="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F7625D">
              <w:rPr>
                <w:rFonts w:ascii="MiSans Normal" w:eastAsia="MiSans Normal" w:hAnsi="MiSans Normal"/>
                <w:sz w:val="20"/>
                <w:szCs w:val="20"/>
              </w:rPr>
              <w:t>商业回邮服务</w:t>
            </w:r>
          </w:p>
        </w:tc>
        <w:tc>
          <w:tcPr>
            <w:tcW w:w="3345" w:type="dxa"/>
            <w:vAlign w:val="center"/>
          </w:tcPr>
          <w:p w14:paraId="0A7EBE1B" w14:textId="77777777" w:rsidR="00F7625D" w:rsidRPr="00F7625D" w:rsidRDefault="00F7625D" w:rsidP="00F7625D">
            <w:pPr>
              <w:spacing w:after="0"/>
              <w:ind w:left="0" w:firstLine="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3345" w:type="dxa"/>
            <w:vAlign w:val="center"/>
          </w:tcPr>
          <w:p w14:paraId="3B4FCC54" w14:textId="77777777" w:rsidR="00F7625D" w:rsidRPr="00F7625D" w:rsidRDefault="00F7625D" w:rsidP="00F7625D">
            <w:pPr>
              <w:spacing w:after="0"/>
              <w:ind w:left="0" w:firstLine="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</w:tbl>
    <w:p w14:paraId="7A43A32A" w14:textId="77777777" w:rsidR="003C308E" w:rsidRPr="00F7625D" w:rsidRDefault="00000000" w:rsidP="00F7625D">
      <w:pPr>
        <w:spacing w:after="0"/>
        <w:ind w:left="0" w:firstLine="0"/>
        <w:rPr>
          <w:rFonts w:ascii="MiSans Normal" w:eastAsia="MiSans Normal" w:hAnsi="MiSans Normal"/>
          <w:sz w:val="20"/>
          <w:szCs w:val="20"/>
        </w:rPr>
      </w:pPr>
      <w:r w:rsidRPr="00F7625D">
        <w:rPr>
          <w:rFonts w:ascii="MiSans Normal" w:eastAsia="MiSans Normal" w:hAnsi="MiSans Normal"/>
          <w:sz w:val="20"/>
          <w:szCs w:val="20"/>
        </w:rPr>
        <w:t xml:space="preserve"> </w:t>
      </w:r>
    </w:p>
    <w:p w14:paraId="0FD77A72" w14:textId="612DD485" w:rsidR="003C308E" w:rsidRPr="00F7625D" w:rsidRDefault="00000000" w:rsidP="00F7625D">
      <w:pPr>
        <w:pStyle w:val="ListParagraph"/>
        <w:numPr>
          <w:ilvl w:val="0"/>
          <w:numId w:val="29"/>
        </w:numPr>
        <w:spacing w:after="0"/>
        <w:rPr>
          <w:rFonts w:ascii="MiSans Normal" w:eastAsia="MiSans Normal" w:hAnsi="MiSans Normal"/>
          <w:sz w:val="20"/>
          <w:szCs w:val="20"/>
        </w:rPr>
      </w:pPr>
      <w:r w:rsidRPr="00F7625D">
        <w:rPr>
          <w:rFonts w:ascii="MiSans Normal" w:eastAsia="MiSans Normal" w:hAnsi="MiSans Normal"/>
          <w:b/>
          <w:bCs/>
          <w:sz w:val="20"/>
          <w:szCs w:val="20"/>
        </w:rPr>
        <w:t>试列举电讯服务的形式</w:t>
      </w:r>
      <w:r w:rsidRPr="00F7625D">
        <w:rPr>
          <w:rFonts w:ascii="MiSans Normal" w:eastAsia="MiSans Normal" w:hAnsi="MiSans Normal"/>
          <w:sz w:val="20"/>
          <w:szCs w:val="20"/>
        </w:rPr>
        <w:t xml:space="preserve"> </w:t>
      </w:r>
    </w:p>
    <w:tbl>
      <w:tblPr>
        <w:tblStyle w:val="TableGrid0"/>
        <w:tblW w:w="0" w:type="auto"/>
        <w:tblInd w:w="421" w:type="dxa"/>
        <w:tblLook w:val="04A0" w:firstRow="1" w:lastRow="0" w:firstColumn="1" w:lastColumn="0" w:noHBand="0" w:noVBand="1"/>
      </w:tblPr>
      <w:tblGrid>
        <w:gridCol w:w="3345"/>
        <w:gridCol w:w="3345"/>
        <w:gridCol w:w="3345"/>
      </w:tblGrid>
      <w:tr w:rsidR="00F7625D" w:rsidRPr="00F7625D" w14:paraId="0FBBA3D2" w14:textId="77777777" w:rsidTr="00F7625D">
        <w:tc>
          <w:tcPr>
            <w:tcW w:w="3345" w:type="dxa"/>
            <w:vAlign w:val="center"/>
          </w:tcPr>
          <w:p w14:paraId="70759F8B" w14:textId="77777777" w:rsidR="00F7625D" w:rsidRPr="00F7625D" w:rsidRDefault="00F7625D" w:rsidP="00F7625D">
            <w:pPr>
              <w:spacing w:after="0"/>
              <w:ind w:left="0" w:firstLine="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F7625D">
              <w:rPr>
                <w:rFonts w:ascii="MiSans Normal" w:eastAsia="MiSans Normal" w:hAnsi="MiSans Normal"/>
                <w:sz w:val="20"/>
                <w:szCs w:val="20"/>
              </w:rPr>
              <w:t>电话服务</w:t>
            </w:r>
          </w:p>
        </w:tc>
        <w:tc>
          <w:tcPr>
            <w:tcW w:w="3345" w:type="dxa"/>
            <w:vAlign w:val="center"/>
          </w:tcPr>
          <w:p w14:paraId="6B767BF9" w14:textId="77777777" w:rsidR="00F7625D" w:rsidRPr="00F7625D" w:rsidRDefault="00F7625D" w:rsidP="00F7625D">
            <w:pPr>
              <w:spacing w:after="0"/>
              <w:ind w:left="0" w:firstLine="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F7625D">
              <w:rPr>
                <w:rFonts w:ascii="MiSans Normal" w:eastAsia="MiSans Normal" w:hAnsi="MiSans Normal"/>
                <w:sz w:val="20"/>
                <w:szCs w:val="20"/>
              </w:rPr>
              <w:t>影视会议</w:t>
            </w:r>
          </w:p>
        </w:tc>
        <w:tc>
          <w:tcPr>
            <w:tcW w:w="3345" w:type="dxa"/>
            <w:vAlign w:val="center"/>
          </w:tcPr>
          <w:p w14:paraId="3B7EEFA0" w14:textId="77777777" w:rsidR="00F7625D" w:rsidRPr="00F7625D" w:rsidRDefault="00F7625D" w:rsidP="00F7625D">
            <w:pPr>
              <w:spacing w:after="0"/>
              <w:ind w:left="0" w:firstLine="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F7625D">
              <w:rPr>
                <w:rFonts w:ascii="MiSans Normal" w:eastAsia="MiSans Normal" w:hAnsi="MiSans Normal"/>
                <w:sz w:val="20"/>
                <w:szCs w:val="20"/>
              </w:rPr>
              <w:t>全球定位系统</w:t>
            </w:r>
          </w:p>
        </w:tc>
      </w:tr>
      <w:tr w:rsidR="00F7625D" w:rsidRPr="00F7625D" w14:paraId="64B1A9DA" w14:textId="77777777" w:rsidTr="00F7625D">
        <w:tc>
          <w:tcPr>
            <w:tcW w:w="3345" w:type="dxa"/>
            <w:vAlign w:val="center"/>
          </w:tcPr>
          <w:p w14:paraId="2C8868D6" w14:textId="77777777" w:rsidR="00F7625D" w:rsidRPr="00F7625D" w:rsidRDefault="00F7625D" w:rsidP="00F7625D">
            <w:pPr>
              <w:spacing w:after="0"/>
              <w:ind w:left="0" w:firstLine="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F7625D">
              <w:rPr>
                <w:rFonts w:ascii="MiSans Normal" w:eastAsia="MiSans Normal" w:hAnsi="MiSans Normal"/>
                <w:sz w:val="20"/>
                <w:szCs w:val="20"/>
              </w:rPr>
              <w:t>传真服务</w:t>
            </w:r>
          </w:p>
        </w:tc>
        <w:tc>
          <w:tcPr>
            <w:tcW w:w="3345" w:type="dxa"/>
            <w:vAlign w:val="center"/>
          </w:tcPr>
          <w:p w14:paraId="082AA067" w14:textId="77777777" w:rsidR="00F7625D" w:rsidRPr="00F7625D" w:rsidRDefault="00F7625D" w:rsidP="00F7625D">
            <w:pPr>
              <w:spacing w:after="0"/>
              <w:ind w:left="0" w:firstLine="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F7625D">
              <w:rPr>
                <w:rFonts w:ascii="MiSans Normal" w:eastAsia="MiSans Normal" w:hAnsi="MiSans Normal"/>
                <w:sz w:val="20"/>
                <w:szCs w:val="20"/>
              </w:rPr>
              <w:t>互联网服务</w:t>
            </w:r>
          </w:p>
        </w:tc>
        <w:tc>
          <w:tcPr>
            <w:tcW w:w="3345" w:type="dxa"/>
            <w:vAlign w:val="center"/>
          </w:tcPr>
          <w:p w14:paraId="66584DE8" w14:textId="0ECDF19B" w:rsidR="00F7625D" w:rsidRPr="00F7625D" w:rsidRDefault="00F7625D" w:rsidP="00F7625D">
            <w:pPr>
              <w:spacing w:after="0"/>
              <w:ind w:left="0" w:firstLine="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F7625D">
              <w:rPr>
                <w:rFonts w:ascii="MiSans Normal" w:eastAsia="MiSans Normal" w:hAnsi="MiSans Normal"/>
                <w:sz w:val="20"/>
                <w:szCs w:val="20"/>
              </w:rPr>
              <w:t>短信息服务</w:t>
            </w:r>
          </w:p>
        </w:tc>
      </w:tr>
    </w:tbl>
    <w:p w14:paraId="6DF6D738" w14:textId="77777777" w:rsidR="003C308E" w:rsidRPr="00F7625D" w:rsidRDefault="00000000" w:rsidP="00F7625D">
      <w:pPr>
        <w:spacing w:after="0"/>
        <w:ind w:left="0" w:firstLine="0"/>
        <w:rPr>
          <w:rFonts w:ascii="MiSans Normal" w:eastAsia="MiSans Normal" w:hAnsi="MiSans Normal"/>
          <w:sz w:val="20"/>
          <w:szCs w:val="20"/>
        </w:rPr>
      </w:pPr>
      <w:r w:rsidRPr="00F7625D">
        <w:rPr>
          <w:rFonts w:ascii="MiSans Normal" w:eastAsia="MiSans Normal" w:hAnsi="MiSans Normal"/>
          <w:sz w:val="20"/>
          <w:szCs w:val="20"/>
        </w:rPr>
        <w:t xml:space="preserve">  </w:t>
      </w:r>
    </w:p>
    <w:p w14:paraId="31AB7236" w14:textId="28F91E23" w:rsidR="003C308E" w:rsidRPr="00F7625D" w:rsidRDefault="00000000" w:rsidP="00F7625D">
      <w:pPr>
        <w:pStyle w:val="ListParagraph"/>
        <w:numPr>
          <w:ilvl w:val="0"/>
          <w:numId w:val="29"/>
        </w:numPr>
        <w:spacing w:after="0"/>
        <w:rPr>
          <w:rFonts w:ascii="MiSans Normal" w:eastAsia="MiSans Normal" w:hAnsi="MiSans Normal"/>
          <w:sz w:val="20"/>
          <w:szCs w:val="20"/>
        </w:rPr>
      </w:pPr>
      <w:r w:rsidRPr="00F7625D">
        <w:rPr>
          <w:rFonts w:ascii="MiSans Normal" w:eastAsia="MiSans Normal" w:hAnsi="MiSans Normal"/>
          <w:b/>
          <w:bCs/>
          <w:sz w:val="20"/>
          <w:szCs w:val="20"/>
        </w:rPr>
        <w:t>影响选择通信服务的因素</w:t>
      </w:r>
      <w:r w:rsidRPr="00F7625D">
        <w:rPr>
          <w:rFonts w:ascii="MiSans Normal" w:eastAsia="MiSans Normal" w:hAnsi="MiSans Normal"/>
          <w:sz w:val="20"/>
          <w:szCs w:val="20"/>
        </w:rPr>
        <w:t xml:space="preserve"> </w:t>
      </w:r>
    </w:p>
    <w:tbl>
      <w:tblPr>
        <w:tblStyle w:val="TableGrid0"/>
        <w:tblW w:w="10064" w:type="dxa"/>
        <w:tblInd w:w="421" w:type="dxa"/>
        <w:tblLook w:val="04A0" w:firstRow="1" w:lastRow="0" w:firstColumn="1" w:lastColumn="0" w:noHBand="0" w:noVBand="1"/>
      </w:tblPr>
      <w:tblGrid>
        <w:gridCol w:w="3354"/>
        <w:gridCol w:w="3355"/>
        <w:gridCol w:w="3355"/>
      </w:tblGrid>
      <w:tr w:rsidR="00F7625D" w:rsidRPr="00F7625D" w14:paraId="0CDD8534" w14:textId="77777777" w:rsidTr="00F7625D">
        <w:tc>
          <w:tcPr>
            <w:tcW w:w="3354" w:type="dxa"/>
            <w:vAlign w:val="center"/>
          </w:tcPr>
          <w:p w14:paraId="0CF7382E" w14:textId="77777777" w:rsidR="00F7625D" w:rsidRPr="00F7625D" w:rsidRDefault="00F7625D" w:rsidP="00F7625D">
            <w:pPr>
              <w:spacing w:after="0"/>
              <w:ind w:left="0" w:firstLine="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F7625D">
              <w:rPr>
                <w:rFonts w:ascii="MiSans Normal" w:eastAsia="MiSans Normal" w:hAnsi="MiSans Normal"/>
                <w:sz w:val="20"/>
                <w:szCs w:val="20"/>
              </w:rPr>
              <w:t>紧急性</w:t>
            </w:r>
          </w:p>
        </w:tc>
        <w:tc>
          <w:tcPr>
            <w:tcW w:w="3355" w:type="dxa"/>
            <w:vAlign w:val="center"/>
          </w:tcPr>
          <w:p w14:paraId="0332FCA1" w14:textId="77777777" w:rsidR="00F7625D" w:rsidRPr="00F7625D" w:rsidRDefault="00F7625D" w:rsidP="00F7625D">
            <w:pPr>
              <w:spacing w:after="0"/>
              <w:ind w:left="0" w:firstLine="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F7625D">
              <w:rPr>
                <w:rFonts w:ascii="MiSans Normal" w:eastAsia="MiSans Normal" w:hAnsi="MiSans Normal"/>
                <w:sz w:val="20"/>
                <w:szCs w:val="20"/>
              </w:rPr>
              <w:t>安全性</w:t>
            </w:r>
          </w:p>
        </w:tc>
        <w:tc>
          <w:tcPr>
            <w:tcW w:w="3355" w:type="dxa"/>
            <w:vAlign w:val="center"/>
          </w:tcPr>
          <w:p w14:paraId="56125DA4" w14:textId="0CC7F3E9" w:rsidR="00F7625D" w:rsidRPr="00F7625D" w:rsidRDefault="00F7625D" w:rsidP="00F7625D">
            <w:pPr>
              <w:spacing w:after="0"/>
              <w:ind w:left="0" w:firstLine="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F7625D">
              <w:rPr>
                <w:rFonts w:ascii="MiSans Normal" w:eastAsia="MiSans Normal" w:hAnsi="MiSans Normal"/>
                <w:sz w:val="20"/>
                <w:szCs w:val="20"/>
              </w:rPr>
              <w:t>准确性</w:t>
            </w:r>
          </w:p>
        </w:tc>
      </w:tr>
      <w:tr w:rsidR="00F7625D" w:rsidRPr="00F7625D" w14:paraId="5B4B9154" w14:textId="77777777" w:rsidTr="00F7625D">
        <w:tc>
          <w:tcPr>
            <w:tcW w:w="3354" w:type="dxa"/>
            <w:vAlign w:val="center"/>
          </w:tcPr>
          <w:p w14:paraId="294BD570" w14:textId="5D5ADD62" w:rsidR="00F7625D" w:rsidRPr="00F7625D" w:rsidRDefault="00F7625D" w:rsidP="00F7625D">
            <w:pPr>
              <w:spacing w:after="0"/>
              <w:ind w:left="0" w:firstLine="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F7625D">
              <w:rPr>
                <w:rFonts w:ascii="MiSans Normal" w:eastAsia="MiSans Normal" w:hAnsi="MiSans Normal"/>
                <w:sz w:val="20"/>
                <w:szCs w:val="20"/>
              </w:rPr>
              <w:t>成本</w:t>
            </w:r>
          </w:p>
        </w:tc>
        <w:tc>
          <w:tcPr>
            <w:tcW w:w="3355" w:type="dxa"/>
            <w:vAlign w:val="center"/>
          </w:tcPr>
          <w:p w14:paraId="5D47F058" w14:textId="01EBD90A" w:rsidR="00F7625D" w:rsidRPr="00F7625D" w:rsidRDefault="00F7625D" w:rsidP="00F7625D">
            <w:pPr>
              <w:spacing w:after="0"/>
              <w:ind w:left="0" w:firstLine="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F7625D">
              <w:rPr>
                <w:rFonts w:ascii="MiSans Normal" w:eastAsia="MiSans Normal" w:hAnsi="MiSans Normal"/>
                <w:sz w:val="20"/>
                <w:szCs w:val="20"/>
              </w:rPr>
              <w:t>法律效力</w:t>
            </w:r>
          </w:p>
        </w:tc>
        <w:tc>
          <w:tcPr>
            <w:tcW w:w="3355" w:type="dxa"/>
            <w:vAlign w:val="center"/>
          </w:tcPr>
          <w:p w14:paraId="2BDC44D3" w14:textId="6359B1BD" w:rsidR="00F7625D" w:rsidRPr="00F7625D" w:rsidRDefault="00F7625D" w:rsidP="00F7625D">
            <w:pPr>
              <w:spacing w:after="0"/>
              <w:ind w:left="0" w:firstLine="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F7625D">
              <w:rPr>
                <w:rFonts w:ascii="MiSans Normal" w:eastAsia="MiSans Normal" w:hAnsi="MiSans Normal"/>
                <w:sz w:val="20"/>
                <w:szCs w:val="20"/>
              </w:rPr>
              <w:t>记录</w:t>
            </w:r>
          </w:p>
        </w:tc>
      </w:tr>
    </w:tbl>
    <w:p w14:paraId="2B274D21" w14:textId="77777777" w:rsidR="003C308E" w:rsidRPr="00F7625D" w:rsidRDefault="00000000" w:rsidP="00F7625D">
      <w:pPr>
        <w:spacing w:after="0"/>
        <w:ind w:left="0" w:firstLine="0"/>
        <w:rPr>
          <w:rFonts w:ascii="MiSans Normal" w:eastAsia="MiSans Normal" w:hAnsi="MiSans Normal"/>
          <w:sz w:val="20"/>
          <w:szCs w:val="20"/>
        </w:rPr>
      </w:pPr>
      <w:r w:rsidRPr="00F7625D">
        <w:rPr>
          <w:rFonts w:ascii="MiSans Normal" w:eastAsia="MiSans Normal" w:hAnsi="MiSans Normal"/>
          <w:sz w:val="20"/>
          <w:szCs w:val="20"/>
        </w:rPr>
        <w:t xml:space="preserve"> </w:t>
      </w:r>
    </w:p>
    <w:p w14:paraId="1F79EAF2" w14:textId="668F451D" w:rsidR="00F7625D" w:rsidRPr="00F7625D" w:rsidRDefault="00000000" w:rsidP="00F7625D">
      <w:pPr>
        <w:pStyle w:val="ListParagraph"/>
        <w:numPr>
          <w:ilvl w:val="0"/>
          <w:numId w:val="29"/>
        </w:numPr>
        <w:spacing w:after="0"/>
        <w:rPr>
          <w:rFonts w:ascii="MiSans Normal" w:eastAsia="MiSans Normal" w:hAnsi="MiSans Normal"/>
          <w:b/>
          <w:bCs/>
          <w:sz w:val="20"/>
          <w:szCs w:val="20"/>
        </w:rPr>
      </w:pPr>
      <w:r w:rsidRPr="00F7625D">
        <w:rPr>
          <w:rFonts w:ascii="MiSans Normal" w:eastAsia="MiSans Normal" w:hAnsi="MiSans Normal"/>
          <w:b/>
          <w:bCs/>
          <w:sz w:val="20"/>
          <w:szCs w:val="20"/>
        </w:rPr>
        <w:t>依广告內容“动机”分类</w:t>
      </w:r>
    </w:p>
    <w:tbl>
      <w:tblPr>
        <w:tblStyle w:val="TableGrid0"/>
        <w:tblW w:w="0" w:type="auto"/>
        <w:tblInd w:w="421" w:type="dxa"/>
        <w:tblLook w:val="04A0" w:firstRow="1" w:lastRow="0" w:firstColumn="1" w:lastColumn="0" w:noHBand="0" w:noVBand="1"/>
      </w:tblPr>
      <w:tblGrid>
        <w:gridCol w:w="3345"/>
        <w:gridCol w:w="3345"/>
        <w:gridCol w:w="3345"/>
      </w:tblGrid>
      <w:tr w:rsidR="00F7625D" w:rsidRPr="00F7625D" w14:paraId="4E2ABF6C" w14:textId="77777777" w:rsidTr="00F7625D">
        <w:tc>
          <w:tcPr>
            <w:tcW w:w="3345" w:type="dxa"/>
            <w:vAlign w:val="center"/>
          </w:tcPr>
          <w:p w14:paraId="465A854C" w14:textId="77777777" w:rsidR="00F7625D" w:rsidRPr="00F7625D" w:rsidRDefault="00F7625D" w:rsidP="00F7625D">
            <w:pPr>
              <w:spacing w:after="0"/>
              <w:ind w:left="0" w:firstLine="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F7625D">
              <w:rPr>
                <w:rFonts w:ascii="MiSans Normal" w:eastAsia="MiSans Normal" w:hAnsi="MiSans Normal"/>
                <w:sz w:val="20"/>
                <w:szCs w:val="20"/>
              </w:rPr>
              <w:t>告知性广告</w:t>
            </w:r>
          </w:p>
        </w:tc>
        <w:tc>
          <w:tcPr>
            <w:tcW w:w="3345" w:type="dxa"/>
            <w:vAlign w:val="center"/>
          </w:tcPr>
          <w:p w14:paraId="19B87D25" w14:textId="77777777" w:rsidR="00F7625D" w:rsidRPr="00F7625D" w:rsidRDefault="00F7625D" w:rsidP="00F7625D">
            <w:pPr>
              <w:spacing w:after="0"/>
              <w:ind w:left="0" w:firstLine="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F7625D">
              <w:rPr>
                <w:rFonts w:ascii="MiSans Normal" w:eastAsia="MiSans Normal" w:hAnsi="MiSans Normal"/>
                <w:sz w:val="20"/>
                <w:szCs w:val="20"/>
              </w:rPr>
              <w:t>说服性广告</w:t>
            </w:r>
          </w:p>
        </w:tc>
        <w:tc>
          <w:tcPr>
            <w:tcW w:w="3345" w:type="dxa"/>
            <w:vAlign w:val="center"/>
          </w:tcPr>
          <w:p w14:paraId="55A5A153" w14:textId="2C237653" w:rsidR="00F7625D" w:rsidRPr="00F7625D" w:rsidRDefault="00F7625D" w:rsidP="00F7625D">
            <w:pPr>
              <w:spacing w:after="0"/>
              <w:ind w:left="0" w:firstLine="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F7625D">
              <w:rPr>
                <w:rFonts w:ascii="MiSans Normal" w:eastAsia="MiSans Normal" w:hAnsi="MiSans Normal"/>
                <w:sz w:val="20"/>
                <w:szCs w:val="20"/>
              </w:rPr>
              <w:t>提醒性广告</w:t>
            </w:r>
          </w:p>
        </w:tc>
      </w:tr>
    </w:tbl>
    <w:p w14:paraId="1256A228" w14:textId="77777777" w:rsidR="00F7625D" w:rsidRDefault="00F7625D" w:rsidP="00F7625D">
      <w:pPr>
        <w:spacing w:after="0"/>
        <w:ind w:left="0" w:firstLine="0"/>
        <w:rPr>
          <w:rFonts w:ascii="MiSans Normal" w:eastAsia="MiSans Normal" w:hAnsi="MiSans Normal"/>
          <w:sz w:val="20"/>
          <w:szCs w:val="20"/>
        </w:rPr>
      </w:pPr>
    </w:p>
    <w:p w14:paraId="25A9493E" w14:textId="0676B976" w:rsidR="00F7625D" w:rsidRPr="00F7625D" w:rsidRDefault="00000000" w:rsidP="00F7625D">
      <w:pPr>
        <w:pStyle w:val="ListParagraph"/>
        <w:numPr>
          <w:ilvl w:val="0"/>
          <w:numId w:val="29"/>
        </w:numPr>
        <w:spacing w:after="0"/>
        <w:rPr>
          <w:rFonts w:ascii="MiSans Normal" w:eastAsia="MiSans Normal" w:hAnsi="MiSans Normal"/>
          <w:b/>
          <w:bCs/>
          <w:sz w:val="20"/>
          <w:szCs w:val="20"/>
        </w:rPr>
      </w:pPr>
      <w:r w:rsidRPr="00F7625D">
        <w:rPr>
          <w:rFonts w:ascii="MiSans Normal" w:eastAsia="MiSans Normal" w:hAnsi="MiSans Normal"/>
          <w:b/>
          <w:bCs/>
          <w:sz w:val="20"/>
          <w:szCs w:val="20"/>
        </w:rPr>
        <w:t>依广告內容“性质”分类</w:t>
      </w:r>
    </w:p>
    <w:tbl>
      <w:tblPr>
        <w:tblStyle w:val="TableGrid0"/>
        <w:tblW w:w="0" w:type="auto"/>
        <w:tblInd w:w="426" w:type="dxa"/>
        <w:tblLook w:val="04A0" w:firstRow="1" w:lastRow="0" w:firstColumn="1" w:lastColumn="0" w:noHBand="0" w:noVBand="1"/>
      </w:tblPr>
      <w:tblGrid>
        <w:gridCol w:w="3343"/>
        <w:gridCol w:w="3343"/>
        <w:gridCol w:w="3344"/>
      </w:tblGrid>
      <w:tr w:rsidR="00F7625D" w:rsidRPr="00F7625D" w14:paraId="213BDEBA" w14:textId="77777777" w:rsidTr="00F7625D">
        <w:tc>
          <w:tcPr>
            <w:tcW w:w="3485" w:type="dxa"/>
            <w:vAlign w:val="center"/>
          </w:tcPr>
          <w:p w14:paraId="7A256AC4" w14:textId="77777777" w:rsidR="00F7625D" w:rsidRPr="00F7625D" w:rsidRDefault="00F7625D" w:rsidP="00F7625D">
            <w:pPr>
              <w:spacing w:after="0"/>
              <w:ind w:left="0" w:firstLine="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F7625D">
              <w:rPr>
                <w:rFonts w:ascii="MiSans Normal" w:eastAsia="MiSans Normal" w:hAnsi="MiSans Normal"/>
                <w:sz w:val="20"/>
                <w:szCs w:val="20"/>
              </w:rPr>
              <w:t>产品广告</w:t>
            </w:r>
          </w:p>
        </w:tc>
        <w:tc>
          <w:tcPr>
            <w:tcW w:w="3485" w:type="dxa"/>
            <w:vAlign w:val="center"/>
          </w:tcPr>
          <w:p w14:paraId="087DCD67" w14:textId="77777777" w:rsidR="00F7625D" w:rsidRPr="00F7625D" w:rsidRDefault="00F7625D" w:rsidP="00F7625D">
            <w:pPr>
              <w:spacing w:after="0"/>
              <w:ind w:left="0" w:firstLine="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F7625D">
              <w:rPr>
                <w:rFonts w:ascii="MiSans Normal" w:eastAsia="MiSans Normal" w:hAnsi="MiSans Normal"/>
                <w:sz w:val="20"/>
                <w:szCs w:val="20"/>
              </w:rPr>
              <w:t>公司广告</w:t>
            </w:r>
          </w:p>
        </w:tc>
        <w:tc>
          <w:tcPr>
            <w:tcW w:w="3486" w:type="dxa"/>
            <w:vAlign w:val="center"/>
          </w:tcPr>
          <w:p w14:paraId="5D3DA6FB" w14:textId="77777777" w:rsidR="00F7625D" w:rsidRPr="00F7625D" w:rsidRDefault="00F7625D" w:rsidP="00F7625D">
            <w:pPr>
              <w:spacing w:after="0"/>
              <w:ind w:left="0" w:firstLine="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F7625D">
              <w:rPr>
                <w:rFonts w:ascii="MiSans Normal" w:eastAsia="MiSans Normal" w:hAnsi="MiSans Normal"/>
                <w:sz w:val="20"/>
                <w:szCs w:val="20"/>
              </w:rPr>
              <w:t>公益广告</w:t>
            </w:r>
          </w:p>
        </w:tc>
      </w:tr>
    </w:tbl>
    <w:p w14:paraId="5B4D1C90" w14:textId="77777777" w:rsidR="00F7625D" w:rsidRDefault="00F7625D" w:rsidP="00F7625D">
      <w:pPr>
        <w:spacing w:after="0"/>
        <w:ind w:left="0" w:firstLine="0"/>
        <w:rPr>
          <w:rFonts w:ascii="MiSans Normal" w:eastAsia="MiSans Normal" w:hAnsi="MiSans Normal"/>
          <w:sz w:val="20"/>
          <w:szCs w:val="20"/>
        </w:rPr>
      </w:pPr>
    </w:p>
    <w:p w14:paraId="3F434210" w14:textId="3A8F6825" w:rsidR="00F7625D" w:rsidRPr="00F7625D" w:rsidRDefault="00000000" w:rsidP="00F7625D">
      <w:pPr>
        <w:pStyle w:val="ListParagraph"/>
        <w:numPr>
          <w:ilvl w:val="0"/>
          <w:numId w:val="29"/>
        </w:numPr>
        <w:spacing w:after="0"/>
        <w:rPr>
          <w:rFonts w:ascii="MiSans Normal" w:eastAsia="MiSans Normal" w:hAnsi="MiSans Normal"/>
          <w:sz w:val="20"/>
          <w:szCs w:val="20"/>
        </w:rPr>
      </w:pPr>
      <w:r w:rsidRPr="00F7625D">
        <w:rPr>
          <w:rFonts w:ascii="MiSans Normal" w:eastAsia="MiSans Normal" w:hAnsi="MiSans Normal"/>
          <w:b/>
          <w:bCs/>
          <w:sz w:val="20"/>
          <w:szCs w:val="20"/>
        </w:rPr>
        <w:t>产品生命周期依序分为四个阶段，分别为</w:t>
      </w:r>
    </w:p>
    <w:tbl>
      <w:tblPr>
        <w:tblStyle w:val="TableGrid0"/>
        <w:tblW w:w="0" w:type="auto"/>
        <w:tblInd w:w="421" w:type="dxa"/>
        <w:tblLook w:val="04A0" w:firstRow="1" w:lastRow="0" w:firstColumn="1" w:lastColumn="0" w:noHBand="0" w:noVBand="1"/>
      </w:tblPr>
      <w:tblGrid>
        <w:gridCol w:w="2193"/>
        <w:gridCol w:w="2614"/>
        <w:gridCol w:w="2614"/>
        <w:gridCol w:w="2614"/>
      </w:tblGrid>
      <w:tr w:rsidR="00F7625D" w:rsidRPr="00F7625D" w14:paraId="255BBDEF" w14:textId="77777777" w:rsidTr="00F7625D">
        <w:tc>
          <w:tcPr>
            <w:tcW w:w="2193" w:type="dxa"/>
            <w:vAlign w:val="center"/>
          </w:tcPr>
          <w:p w14:paraId="5CD8DC0B" w14:textId="77777777" w:rsidR="00F7625D" w:rsidRPr="00F7625D" w:rsidRDefault="00F7625D" w:rsidP="00F7625D">
            <w:pPr>
              <w:spacing w:after="0"/>
              <w:ind w:left="0" w:firstLine="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F7625D">
              <w:rPr>
                <w:rFonts w:ascii="MiSans Normal" w:eastAsia="MiSans Normal" w:hAnsi="MiSans Normal"/>
                <w:sz w:val="20"/>
                <w:szCs w:val="20"/>
              </w:rPr>
              <w:t>介绍期</w:t>
            </w:r>
          </w:p>
        </w:tc>
        <w:tc>
          <w:tcPr>
            <w:tcW w:w="2614" w:type="dxa"/>
            <w:vAlign w:val="center"/>
          </w:tcPr>
          <w:p w14:paraId="067E8038" w14:textId="77777777" w:rsidR="00F7625D" w:rsidRPr="00F7625D" w:rsidRDefault="00F7625D" w:rsidP="00F7625D">
            <w:pPr>
              <w:spacing w:after="0"/>
              <w:ind w:left="0" w:firstLine="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F7625D">
              <w:rPr>
                <w:rFonts w:ascii="MiSans Normal" w:eastAsia="MiSans Normal" w:hAnsi="MiSans Normal"/>
                <w:sz w:val="20"/>
                <w:szCs w:val="20"/>
              </w:rPr>
              <w:t>成长期</w:t>
            </w:r>
          </w:p>
        </w:tc>
        <w:tc>
          <w:tcPr>
            <w:tcW w:w="2614" w:type="dxa"/>
            <w:vAlign w:val="center"/>
          </w:tcPr>
          <w:p w14:paraId="3E099F3D" w14:textId="77777777" w:rsidR="00F7625D" w:rsidRPr="00F7625D" w:rsidRDefault="00F7625D" w:rsidP="00F7625D">
            <w:pPr>
              <w:spacing w:after="0"/>
              <w:ind w:left="0" w:firstLine="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F7625D">
              <w:rPr>
                <w:rFonts w:ascii="MiSans Normal" w:eastAsia="MiSans Normal" w:hAnsi="MiSans Normal"/>
                <w:sz w:val="20"/>
                <w:szCs w:val="20"/>
              </w:rPr>
              <w:t>成熟期</w:t>
            </w:r>
          </w:p>
        </w:tc>
        <w:tc>
          <w:tcPr>
            <w:tcW w:w="2614" w:type="dxa"/>
            <w:vAlign w:val="center"/>
          </w:tcPr>
          <w:p w14:paraId="122EB829" w14:textId="77777777" w:rsidR="00F7625D" w:rsidRPr="00F7625D" w:rsidRDefault="00F7625D" w:rsidP="00F7625D">
            <w:pPr>
              <w:spacing w:after="0"/>
              <w:ind w:left="0" w:firstLine="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F7625D">
              <w:rPr>
                <w:rFonts w:ascii="MiSans Normal" w:eastAsia="MiSans Normal" w:hAnsi="MiSans Normal"/>
                <w:sz w:val="20"/>
                <w:szCs w:val="20"/>
              </w:rPr>
              <w:t>衰退期</w:t>
            </w:r>
          </w:p>
        </w:tc>
      </w:tr>
    </w:tbl>
    <w:p w14:paraId="07C5D1C7" w14:textId="77777777" w:rsidR="00F7625D" w:rsidRDefault="00F7625D" w:rsidP="00F7625D">
      <w:pPr>
        <w:spacing w:after="0"/>
        <w:ind w:left="0" w:firstLine="0"/>
        <w:rPr>
          <w:rFonts w:ascii="MiSans Normal" w:eastAsia="MiSans Normal" w:hAnsi="MiSans Normal"/>
          <w:sz w:val="20"/>
          <w:szCs w:val="20"/>
        </w:rPr>
      </w:pPr>
    </w:p>
    <w:p w14:paraId="64E8E467" w14:textId="4904B633" w:rsidR="003C308E" w:rsidRPr="00F7625D" w:rsidRDefault="00000000" w:rsidP="00F7625D">
      <w:pPr>
        <w:pStyle w:val="ListParagraph"/>
        <w:numPr>
          <w:ilvl w:val="0"/>
          <w:numId w:val="29"/>
        </w:numPr>
        <w:spacing w:after="0"/>
        <w:rPr>
          <w:rFonts w:ascii="MiSans Normal" w:eastAsia="MiSans Normal" w:hAnsi="MiSans Normal"/>
          <w:sz w:val="20"/>
          <w:szCs w:val="20"/>
        </w:rPr>
      </w:pPr>
      <w:r w:rsidRPr="00F7625D">
        <w:rPr>
          <w:rFonts w:ascii="MiSans Normal" w:eastAsia="MiSans Normal" w:hAnsi="MiSans Normal"/>
          <w:b/>
          <w:bCs/>
          <w:sz w:val="20"/>
          <w:szCs w:val="20"/>
        </w:rPr>
        <w:lastRenderedPageBreak/>
        <w:t>试举出影响选择广告媒体的五项因素</w:t>
      </w:r>
      <w:r w:rsidRPr="00F7625D">
        <w:rPr>
          <w:rFonts w:ascii="MiSans Normal" w:eastAsia="MiSans Normal" w:hAnsi="MiSans Normal"/>
          <w:sz w:val="20"/>
          <w:szCs w:val="20"/>
        </w:rPr>
        <w:t xml:space="preserve">。 </w:t>
      </w:r>
    </w:p>
    <w:tbl>
      <w:tblPr>
        <w:tblStyle w:val="TableGrid0"/>
        <w:tblW w:w="10064" w:type="dxa"/>
        <w:tblInd w:w="421" w:type="dxa"/>
        <w:tblLook w:val="04A0" w:firstRow="1" w:lastRow="0" w:firstColumn="1" w:lastColumn="0" w:noHBand="0" w:noVBand="1"/>
      </w:tblPr>
      <w:tblGrid>
        <w:gridCol w:w="2012"/>
        <w:gridCol w:w="2013"/>
        <w:gridCol w:w="2013"/>
        <w:gridCol w:w="2013"/>
        <w:gridCol w:w="2013"/>
      </w:tblGrid>
      <w:tr w:rsidR="00F7625D" w:rsidRPr="00F7625D" w14:paraId="0FFE3EF6" w14:textId="77777777" w:rsidTr="00F7625D">
        <w:tc>
          <w:tcPr>
            <w:tcW w:w="2012" w:type="dxa"/>
            <w:vAlign w:val="center"/>
          </w:tcPr>
          <w:p w14:paraId="2BF36AD7" w14:textId="30D421CB" w:rsidR="00F7625D" w:rsidRPr="00F7625D" w:rsidRDefault="00F7625D" w:rsidP="00F7625D">
            <w:pPr>
              <w:spacing w:after="0"/>
              <w:ind w:left="0" w:firstLine="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F7625D">
              <w:rPr>
                <w:rFonts w:ascii="MiSans Normal" w:eastAsia="MiSans Normal" w:hAnsi="MiSans Normal"/>
                <w:sz w:val="20"/>
                <w:szCs w:val="20"/>
              </w:rPr>
              <w:t>产品性质</w:t>
            </w:r>
          </w:p>
        </w:tc>
        <w:tc>
          <w:tcPr>
            <w:tcW w:w="2013" w:type="dxa"/>
            <w:vAlign w:val="center"/>
          </w:tcPr>
          <w:p w14:paraId="34567F31" w14:textId="552137A5" w:rsidR="00F7625D" w:rsidRPr="00F7625D" w:rsidRDefault="00F7625D" w:rsidP="00F7625D">
            <w:pPr>
              <w:spacing w:after="0"/>
              <w:ind w:left="0" w:firstLine="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F7625D">
              <w:rPr>
                <w:rFonts w:ascii="MiSans Normal" w:eastAsia="MiSans Normal" w:hAnsi="MiSans Normal"/>
                <w:sz w:val="20"/>
                <w:szCs w:val="20"/>
              </w:rPr>
              <w:t>市场范围</w:t>
            </w:r>
          </w:p>
        </w:tc>
        <w:tc>
          <w:tcPr>
            <w:tcW w:w="2013" w:type="dxa"/>
            <w:vAlign w:val="center"/>
          </w:tcPr>
          <w:p w14:paraId="755A4068" w14:textId="7660990B" w:rsidR="00F7625D" w:rsidRPr="00F7625D" w:rsidRDefault="00F7625D" w:rsidP="00F7625D">
            <w:pPr>
              <w:spacing w:after="0"/>
              <w:ind w:left="0" w:firstLine="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F7625D">
              <w:rPr>
                <w:rFonts w:ascii="MiSans Normal" w:eastAsia="MiSans Normal" w:hAnsi="MiSans Normal"/>
                <w:sz w:val="20"/>
                <w:szCs w:val="20"/>
              </w:rPr>
              <w:t>广告对象</w:t>
            </w:r>
          </w:p>
        </w:tc>
        <w:tc>
          <w:tcPr>
            <w:tcW w:w="2013" w:type="dxa"/>
            <w:vAlign w:val="center"/>
          </w:tcPr>
          <w:p w14:paraId="2265CC2C" w14:textId="77777777" w:rsidR="00F7625D" w:rsidRPr="00F7625D" w:rsidRDefault="00F7625D" w:rsidP="00F7625D">
            <w:pPr>
              <w:spacing w:after="0"/>
              <w:ind w:left="0" w:firstLine="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F7625D">
              <w:rPr>
                <w:rFonts w:ascii="MiSans Normal" w:eastAsia="MiSans Normal" w:hAnsi="MiSans Normal"/>
                <w:sz w:val="20"/>
                <w:szCs w:val="20"/>
              </w:rPr>
              <w:t>广告媒体的特征</w:t>
            </w:r>
          </w:p>
        </w:tc>
        <w:tc>
          <w:tcPr>
            <w:tcW w:w="2013" w:type="dxa"/>
            <w:vAlign w:val="center"/>
          </w:tcPr>
          <w:p w14:paraId="2BC06C0F" w14:textId="77777777" w:rsidR="00F7625D" w:rsidRPr="00F7625D" w:rsidRDefault="00F7625D" w:rsidP="00F7625D">
            <w:pPr>
              <w:spacing w:after="0"/>
              <w:ind w:left="0" w:firstLine="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F7625D">
              <w:rPr>
                <w:rFonts w:ascii="MiSans Normal" w:eastAsia="MiSans Normal" w:hAnsi="MiSans Normal"/>
                <w:sz w:val="20"/>
                <w:szCs w:val="20"/>
              </w:rPr>
              <w:t>成本效益</w:t>
            </w:r>
          </w:p>
        </w:tc>
      </w:tr>
    </w:tbl>
    <w:p w14:paraId="72EE6A45" w14:textId="77777777" w:rsidR="003C308E" w:rsidRPr="00F7625D" w:rsidRDefault="00000000" w:rsidP="00F7625D">
      <w:pPr>
        <w:spacing w:after="0"/>
        <w:ind w:left="0" w:firstLine="0"/>
        <w:rPr>
          <w:rFonts w:ascii="MiSans Normal" w:eastAsia="MiSans Normal" w:hAnsi="MiSans Normal"/>
          <w:sz w:val="20"/>
          <w:szCs w:val="20"/>
        </w:rPr>
      </w:pPr>
      <w:r w:rsidRPr="00F7625D">
        <w:rPr>
          <w:rFonts w:ascii="MiSans Normal" w:eastAsia="MiSans Normal" w:hAnsi="MiSans Normal"/>
          <w:sz w:val="20"/>
          <w:szCs w:val="20"/>
        </w:rPr>
        <w:t xml:space="preserve"> </w:t>
      </w:r>
    </w:p>
    <w:p w14:paraId="3F6FC56A" w14:textId="0AEC7998" w:rsidR="003C308E" w:rsidRPr="00E97CD0" w:rsidRDefault="00000000" w:rsidP="00F7625D">
      <w:pPr>
        <w:spacing w:after="0"/>
        <w:ind w:left="0" w:firstLine="0"/>
        <w:rPr>
          <w:rFonts w:ascii="MiSans Normal" w:eastAsia="MiSans Normal" w:hAnsi="MiSans Normal"/>
          <w:b/>
          <w:bCs/>
          <w:sz w:val="22"/>
          <w:szCs w:val="22"/>
          <w:u w:val="single"/>
        </w:rPr>
      </w:pPr>
      <w:r w:rsidRPr="00E97CD0">
        <w:rPr>
          <w:rFonts w:ascii="MiSans Normal" w:eastAsia="MiSans Normal" w:hAnsi="MiSans Normal"/>
          <w:b/>
          <w:bCs/>
          <w:sz w:val="22"/>
          <w:szCs w:val="22"/>
          <w:u w:val="single"/>
        </w:rPr>
        <w:t>名词解释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413"/>
        <w:gridCol w:w="9043"/>
      </w:tblGrid>
      <w:tr w:rsidR="00F7625D" w:rsidRPr="00F7625D" w14:paraId="2C38D688" w14:textId="77777777" w:rsidTr="00F7625D">
        <w:tc>
          <w:tcPr>
            <w:tcW w:w="1413" w:type="dxa"/>
            <w:vAlign w:val="center"/>
          </w:tcPr>
          <w:p w14:paraId="68CF5F2F" w14:textId="0C0027E2" w:rsidR="00F7625D" w:rsidRPr="00F7625D" w:rsidRDefault="00F7625D" w:rsidP="00F7625D">
            <w:pPr>
              <w:spacing w:after="0"/>
              <w:ind w:left="0" w:firstLine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F7625D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广告</w:t>
            </w:r>
          </w:p>
        </w:tc>
        <w:tc>
          <w:tcPr>
            <w:tcW w:w="9043" w:type="dxa"/>
          </w:tcPr>
          <w:p w14:paraId="76837553" w14:textId="6177B332" w:rsidR="00F7625D" w:rsidRPr="00F7625D" w:rsidRDefault="00F7625D" w:rsidP="005621CD">
            <w:pPr>
              <w:spacing w:after="0"/>
              <w:ind w:left="0" w:firstLine="0"/>
              <w:rPr>
                <w:rFonts w:ascii="MiSans Normal" w:eastAsia="MiSans Normal" w:hAnsi="MiSans Normal"/>
                <w:sz w:val="20"/>
                <w:szCs w:val="20"/>
              </w:rPr>
            </w:pPr>
            <w:r w:rsidRPr="00F7625D">
              <w:rPr>
                <w:rFonts w:ascii="MiSans Normal" w:eastAsia="MiSans Normal" w:hAnsi="MiSans Normal"/>
                <w:sz w:val="20"/>
                <w:szCs w:val="20"/>
              </w:rPr>
              <w:t>指广告主要通过各种媒介（如报纸、电视等）直接或间接地向消费群传递观念、介绍产品，以引起他们的购买欲望及增加对品牌的认知等的宣传活</w:t>
            </w:r>
            <w:r>
              <w:rPr>
                <w:rFonts w:ascii="MiSans Normal" w:eastAsia="MiSans Normal" w:hAnsi="MiSans Normal" w:hint="eastAsia"/>
                <w:sz w:val="20"/>
                <w:szCs w:val="20"/>
              </w:rPr>
              <w:t>dong1</w:t>
            </w:r>
            <w:r w:rsidRPr="00F7625D">
              <w:rPr>
                <w:rFonts w:ascii="MiSans Normal" w:eastAsia="MiSans Normal" w:hAnsi="MiSans Normal"/>
                <w:sz w:val="20"/>
                <w:szCs w:val="20"/>
              </w:rPr>
              <w:t>。</w:t>
            </w:r>
          </w:p>
        </w:tc>
      </w:tr>
      <w:tr w:rsidR="00F7625D" w:rsidRPr="00F7625D" w14:paraId="33684BAE" w14:textId="77777777" w:rsidTr="00F7625D">
        <w:tc>
          <w:tcPr>
            <w:tcW w:w="1413" w:type="dxa"/>
            <w:vAlign w:val="center"/>
          </w:tcPr>
          <w:p w14:paraId="1B8AF01B" w14:textId="7D06D1A1" w:rsidR="00F7625D" w:rsidRPr="00F7625D" w:rsidRDefault="00F7625D" w:rsidP="00F7625D">
            <w:pPr>
              <w:spacing w:after="0"/>
              <w:ind w:left="0" w:firstLine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F7625D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告知性广告</w:t>
            </w:r>
          </w:p>
        </w:tc>
        <w:tc>
          <w:tcPr>
            <w:tcW w:w="9043" w:type="dxa"/>
          </w:tcPr>
          <w:p w14:paraId="3C2A0756" w14:textId="4804CBFC" w:rsidR="00F7625D" w:rsidRPr="00F7625D" w:rsidRDefault="00F7625D" w:rsidP="005621CD">
            <w:pPr>
              <w:spacing w:after="0"/>
              <w:ind w:left="0" w:firstLine="0"/>
              <w:rPr>
                <w:rFonts w:ascii="MiSans Normal" w:eastAsia="MiSans Normal" w:hAnsi="MiSans Normal"/>
                <w:sz w:val="20"/>
                <w:szCs w:val="20"/>
              </w:rPr>
            </w:pPr>
            <w:r w:rsidRPr="00F7625D">
              <w:rPr>
                <w:rFonts w:ascii="MiSans Normal" w:eastAsia="MiSans Normal" w:hAnsi="MiSans Normal"/>
                <w:sz w:val="20"/>
                <w:szCs w:val="20"/>
              </w:rPr>
              <w:t>广告内容以告知/通知为动机，目的是向大众传达新商品或新服务的信息（如：用途、价格等），以引起人们的注意及创造需求。适用于“介绍期”的商品。</w:t>
            </w:r>
          </w:p>
        </w:tc>
      </w:tr>
      <w:tr w:rsidR="00F7625D" w:rsidRPr="00F7625D" w14:paraId="532515BE" w14:textId="77777777" w:rsidTr="00F7625D">
        <w:tc>
          <w:tcPr>
            <w:tcW w:w="1413" w:type="dxa"/>
            <w:vAlign w:val="center"/>
          </w:tcPr>
          <w:p w14:paraId="432C1918" w14:textId="09A5071A" w:rsidR="00F7625D" w:rsidRPr="00F7625D" w:rsidRDefault="00F7625D" w:rsidP="00F7625D">
            <w:pPr>
              <w:spacing w:after="0"/>
              <w:ind w:left="0" w:firstLine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F7625D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说服性广告</w:t>
            </w:r>
          </w:p>
        </w:tc>
        <w:tc>
          <w:tcPr>
            <w:tcW w:w="9043" w:type="dxa"/>
          </w:tcPr>
          <w:p w14:paraId="0DCB811E" w14:textId="39CA5F5C" w:rsidR="00F7625D" w:rsidRPr="00F7625D" w:rsidRDefault="00F7625D" w:rsidP="005621CD">
            <w:pPr>
              <w:spacing w:after="0"/>
              <w:ind w:left="0" w:firstLine="0"/>
              <w:rPr>
                <w:rFonts w:ascii="MiSans Normal" w:eastAsia="MiSans Normal" w:hAnsi="MiSans Normal"/>
                <w:sz w:val="20"/>
                <w:szCs w:val="20"/>
              </w:rPr>
            </w:pPr>
            <w:r w:rsidRPr="00F7625D">
              <w:rPr>
                <w:rFonts w:ascii="MiSans Normal" w:eastAsia="MiSans Normal" w:hAnsi="MiSans Normal"/>
                <w:sz w:val="20"/>
                <w:szCs w:val="20"/>
              </w:rPr>
              <w:t>以说服为动机，其目的是要让消费者认同企业的商品或服务比竞争者的好，促使消费者买进而扩大市场，并建立品牌，适用于“成长期”的商品。</w:t>
            </w:r>
          </w:p>
        </w:tc>
      </w:tr>
      <w:tr w:rsidR="00F7625D" w:rsidRPr="00F7625D" w14:paraId="2E6029B6" w14:textId="77777777" w:rsidTr="00F7625D">
        <w:tc>
          <w:tcPr>
            <w:tcW w:w="1413" w:type="dxa"/>
            <w:vAlign w:val="center"/>
          </w:tcPr>
          <w:p w14:paraId="50BFFC8E" w14:textId="1B0E1C6E" w:rsidR="00F7625D" w:rsidRPr="00F7625D" w:rsidRDefault="00F7625D" w:rsidP="00F7625D">
            <w:pPr>
              <w:spacing w:after="0"/>
              <w:ind w:left="0" w:firstLine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F7625D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提醒性广告</w:t>
            </w:r>
          </w:p>
        </w:tc>
        <w:tc>
          <w:tcPr>
            <w:tcW w:w="9043" w:type="dxa"/>
          </w:tcPr>
          <w:p w14:paraId="7048A7F4" w14:textId="59677347" w:rsidR="00F7625D" w:rsidRPr="00F7625D" w:rsidRDefault="00F7625D" w:rsidP="005621CD">
            <w:pPr>
              <w:spacing w:after="0"/>
              <w:ind w:left="0" w:firstLine="0"/>
              <w:rPr>
                <w:rFonts w:ascii="MiSans Normal" w:eastAsia="MiSans Normal" w:hAnsi="MiSans Normal"/>
                <w:sz w:val="20"/>
                <w:szCs w:val="20"/>
              </w:rPr>
            </w:pPr>
            <w:r w:rsidRPr="00F7625D">
              <w:rPr>
                <w:rFonts w:ascii="MiSans Normal" w:eastAsia="MiSans Normal" w:hAnsi="MiSans Normal"/>
                <w:sz w:val="20"/>
                <w:szCs w:val="20"/>
              </w:rPr>
              <w:t>以提醒为动机，其目的是要提醒顾客商品或服务的存在，巩固顾客对产品的忠诚度，以维持产品的知名度及销售量，适用于“成熟期”或“衰退期”的商品。</w:t>
            </w:r>
          </w:p>
        </w:tc>
      </w:tr>
      <w:tr w:rsidR="00F7625D" w:rsidRPr="00F7625D" w14:paraId="2FF9BFA4" w14:textId="77777777" w:rsidTr="00F7625D">
        <w:tc>
          <w:tcPr>
            <w:tcW w:w="1413" w:type="dxa"/>
            <w:vAlign w:val="center"/>
          </w:tcPr>
          <w:p w14:paraId="3A2CFE83" w14:textId="07657358" w:rsidR="00F7625D" w:rsidRPr="00F7625D" w:rsidRDefault="00F7625D" w:rsidP="00F7625D">
            <w:pPr>
              <w:spacing w:after="0"/>
              <w:ind w:left="0" w:firstLine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F7625D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加强性广告</w:t>
            </w:r>
          </w:p>
        </w:tc>
        <w:tc>
          <w:tcPr>
            <w:tcW w:w="9043" w:type="dxa"/>
          </w:tcPr>
          <w:p w14:paraId="6B2CC7CC" w14:textId="09E75DA5" w:rsidR="00F7625D" w:rsidRPr="00F7625D" w:rsidRDefault="00F7625D" w:rsidP="005621CD">
            <w:pPr>
              <w:spacing w:after="0"/>
              <w:ind w:left="0" w:firstLine="0"/>
              <w:rPr>
                <w:rFonts w:ascii="MiSans Normal" w:eastAsia="MiSans Normal" w:hAnsi="MiSans Normal"/>
                <w:sz w:val="20"/>
                <w:szCs w:val="20"/>
              </w:rPr>
            </w:pPr>
            <w:r w:rsidRPr="00F7625D">
              <w:rPr>
                <w:rFonts w:ascii="MiSans Normal" w:eastAsia="MiSans Normal" w:hAnsi="MiSans Normal"/>
                <w:sz w:val="20"/>
                <w:szCs w:val="20"/>
              </w:rPr>
              <w:t>是一种与提醒性广告有关的广告，其目的是让顾客确信他们目前的选择是正确的。</w:t>
            </w:r>
          </w:p>
        </w:tc>
      </w:tr>
    </w:tbl>
    <w:p w14:paraId="0498CAC2" w14:textId="139EF332" w:rsidR="003C308E" w:rsidRDefault="00000000" w:rsidP="00F7625D">
      <w:pPr>
        <w:spacing w:after="0"/>
        <w:ind w:left="0" w:firstLine="0"/>
        <w:rPr>
          <w:rFonts w:ascii="MiSans Normal" w:eastAsia="MiSans Normal" w:hAnsi="MiSans Normal"/>
          <w:sz w:val="20"/>
          <w:szCs w:val="20"/>
        </w:rPr>
      </w:pPr>
      <w:r w:rsidRPr="00F7625D">
        <w:rPr>
          <w:rFonts w:ascii="MiSans Normal" w:eastAsia="MiSans Normal" w:hAnsi="MiSans Normal"/>
          <w:sz w:val="20"/>
          <w:szCs w:val="20"/>
        </w:rPr>
        <w:t xml:space="preserve"> </w:t>
      </w:r>
    </w:p>
    <w:p w14:paraId="19E13B90" w14:textId="367C5EFB" w:rsidR="003C308E" w:rsidRPr="008F71E5" w:rsidRDefault="00000000" w:rsidP="00F7625D">
      <w:pPr>
        <w:spacing w:after="0"/>
        <w:ind w:left="0" w:firstLine="0"/>
        <w:rPr>
          <w:rFonts w:ascii="MiSans Normal" w:eastAsia="MiSans Normal" w:hAnsi="MiSans Normal"/>
          <w:b/>
          <w:bCs/>
          <w:sz w:val="22"/>
          <w:szCs w:val="22"/>
          <w:u w:val="single"/>
        </w:rPr>
      </w:pPr>
      <w:r w:rsidRPr="008F71E5">
        <w:rPr>
          <w:rFonts w:ascii="MiSans Normal" w:eastAsia="MiSans Normal" w:hAnsi="MiSans Normal"/>
          <w:b/>
          <w:bCs/>
          <w:sz w:val="22"/>
          <w:szCs w:val="22"/>
          <w:u w:val="single"/>
        </w:rPr>
        <w:t>问答题</w:t>
      </w:r>
    </w:p>
    <w:p w14:paraId="14FBE556" w14:textId="77777777" w:rsidR="008F71E5" w:rsidRDefault="00000000" w:rsidP="008F71E5">
      <w:pPr>
        <w:pStyle w:val="ListParagraph"/>
        <w:numPr>
          <w:ilvl w:val="0"/>
          <w:numId w:val="30"/>
        </w:numPr>
        <w:spacing w:after="0"/>
        <w:rPr>
          <w:rFonts w:ascii="MiSans Normal" w:eastAsia="MiSans Normal" w:hAnsi="MiSans Normal"/>
          <w:sz w:val="20"/>
          <w:szCs w:val="20"/>
        </w:rPr>
      </w:pPr>
      <w:r w:rsidRPr="008F71E5">
        <w:rPr>
          <w:rFonts w:ascii="MiSans Normal" w:eastAsia="MiSans Normal" w:hAnsi="MiSans Normal"/>
          <w:b/>
          <w:bCs/>
          <w:sz w:val="20"/>
          <w:szCs w:val="20"/>
        </w:rPr>
        <w:t>试说明通讯的重要性</w:t>
      </w:r>
      <w:r w:rsidRPr="008F71E5">
        <w:rPr>
          <w:rFonts w:ascii="MiSans Normal" w:eastAsia="MiSans Normal" w:hAnsi="MiSans Normal"/>
          <w:sz w:val="20"/>
          <w:szCs w:val="20"/>
        </w:rPr>
        <w:t xml:space="preserve"> </w:t>
      </w:r>
    </w:p>
    <w:p w14:paraId="542066B5" w14:textId="77777777" w:rsidR="008F71E5" w:rsidRPr="008F71E5" w:rsidRDefault="00000000" w:rsidP="008F71E5">
      <w:pPr>
        <w:pStyle w:val="ListParagraph"/>
        <w:numPr>
          <w:ilvl w:val="1"/>
          <w:numId w:val="30"/>
        </w:numPr>
        <w:spacing w:after="0"/>
        <w:rPr>
          <w:rFonts w:ascii="MiSans Normal" w:eastAsia="MiSans Normal" w:hAnsi="MiSans Normal"/>
          <w:b/>
          <w:bCs/>
          <w:sz w:val="20"/>
          <w:szCs w:val="20"/>
        </w:rPr>
      </w:pPr>
      <w:r w:rsidRPr="008F71E5">
        <w:rPr>
          <w:rFonts w:ascii="MiSans Normal" w:eastAsia="MiSans Normal" w:hAnsi="MiSans Normal"/>
          <w:b/>
          <w:bCs/>
          <w:sz w:val="20"/>
          <w:szCs w:val="20"/>
        </w:rPr>
        <w:t>促进商业活动发展</w:t>
      </w:r>
    </w:p>
    <w:p w14:paraId="0E9F2D29" w14:textId="5F22B38A" w:rsidR="008F71E5" w:rsidRDefault="008F71E5" w:rsidP="008F71E5">
      <w:pPr>
        <w:pStyle w:val="ListParagraph"/>
        <w:spacing w:after="0"/>
        <w:ind w:left="1080" w:firstLine="0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 w:hint="eastAsia"/>
          <w:sz w:val="20"/>
          <w:szCs w:val="20"/>
        </w:rPr>
        <w:t>促进</w:t>
      </w:r>
      <w:r w:rsidRPr="008F71E5">
        <w:rPr>
          <w:rFonts w:ascii="MiSans Normal" w:eastAsia="MiSans Normal" w:hAnsi="MiSans Normal"/>
          <w:sz w:val="20"/>
          <w:szCs w:val="20"/>
        </w:rPr>
        <w:t>国内与国际贸易发展。</w:t>
      </w:r>
      <w:r>
        <w:rPr>
          <w:rFonts w:ascii="MiSans Normal" w:eastAsia="MiSans Normal" w:hAnsi="MiSans Normal" w:hint="eastAsia"/>
          <w:sz w:val="20"/>
          <w:szCs w:val="20"/>
        </w:rPr>
        <w:t>商人</w:t>
      </w:r>
      <w:r w:rsidRPr="008F71E5">
        <w:rPr>
          <w:rFonts w:ascii="MiSans Normal" w:eastAsia="MiSans Normal" w:hAnsi="MiSans Normal"/>
          <w:sz w:val="20"/>
          <w:szCs w:val="20"/>
        </w:rPr>
        <w:t>通过</w:t>
      </w:r>
      <w:r>
        <w:rPr>
          <w:rFonts w:ascii="MiSans Normal" w:eastAsia="MiSans Normal" w:hAnsi="MiSans Normal" w:hint="eastAsia"/>
          <w:sz w:val="20"/>
          <w:szCs w:val="20"/>
        </w:rPr>
        <w:t>通讯媒体</w:t>
      </w:r>
      <w:r w:rsidRPr="008F71E5">
        <w:rPr>
          <w:rFonts w:ascii="MiSans Normal" w:eastAsia="MiSans Normal" w:hAnsi="MiSans Normal"/>
          <w:sz w:val="20"/>
          <w:szCs w:val="20"/>
        </w:rPr>
        <w:t xml:space="preserve">与客户或供应商洽谈生意，传递贸易文件，以完成交易。 </w:t>
      </w:r>
    </w:p>
    <w:p w14:paraId="4077377C" w14:textId="77777777" w:rsidR="008F71E5" w:rsidRPr="008F71E5" w:rsidRDefault="00000000" w:rsidP="008F71E5">
      <w:pPr>
        <w:pStyle w:val="ListParagraph"/>
        <w:numPr>
          <w:ilvl w:val="1"/>
          <w:numId w:val="30"/>
        </w:numPr>
        <w:spacing w:after="0"/>
        <w:rPr>
          <w:rFonts w:ascii="MiSans Normal" w:eastAsia="MiSans Normal" w:hAnsi="MiSans Normal"/>
          <w:b/>
          <w:bCs/>
          <w:sz w:val="20"/>
          <w:szCs w:val="20"/>
        </w:rPr>
      </w:pPr>
      <w:r w:rsidRPr="008F71E5">
        <w:rPr>
          <w:rFonts w:ascii="MiSans Normal" w:eastAsia="MiSans Normal" w:hAnsi="MiSans Normal"/>
          <w:b/>
          <w:bCs/>
          <w:sz w:val="20"/>
          <w:szCs w:val="20"/>
        </w:rPr>
        <w:t>拓展业务市场</w:t>
      </w:r>
    </w:p>
    <w:p w14:paraId="38C77B45" w14:textId="7EA4242E" w:rsidR="008F71E5" w:rsidRDefault="00000000" w:rsidP="008F71E5">
      <w:pPr>
        <w:pStyle w:val="ListParagraph"/>
        <w:spacing w:after="0"/>
        <w:ind w:left="1080" w:firstLine="0"/>
        <w:rPr>
          <w:rFonts w:ascii="MiSans Normal" w:eastAsia="MiSans Normal" w:hAnsi="MiSans Normal"/>
          <w:sz w:val="20"/>
          <w:szCs w:val="20"/>
        </w:rPr>
      </w:pPr>
      <w:r w:rsidRPr="008F71E5">
        <w:rPr>
          <w:rFonts w:ascii="MiSans Normal" w:eastAsia="MiSans Normal" w:hAnsi="MiSans Normal"/>
          <w:sz w:val="20"/>
          <w:szCs w:val="20"/>
        </w:rPr>
        <w:t>通讯协助商人把产品销售到国内外市场</w:t>
      </w:r>
      <w:r w:rsidR="008F71E5">
        <w:rPr>
          <w:rFonts w:ascii="MiSans Normal" w:eastAsia="MiSans Normal" w:hAnsi="MiSans Normal" w:hint="eastAsia"/>
          <w:sz w:val="20"/>
          <w:szCs w:val="20"/>
        </w:rPr>
        <w:t>，</w:t>
      </w:r>
      <w:r w:rsidRPr="008F71E5">
        <w:rPr>
          <w:rFonts w:ascii="MiSans Normal" w:eastAsia="MiSans Normal" w:hAnsi="MiSans Normal"/>
          <w:sz w:val="20"/>
          <w:szCs w:val="20"/>
        </w:rPr>
        <w:t xml:space="preserve">争取商机，尽快交换买卖信息，不致流失顾客。 </w:t>
      </w:r>
    </w:p>
    <w:p w14:paraId="0EDD238D" w14:textId="77777777" w:rsidR="008F71E5" w:rsidRDefault="00000000" w:rsidP="008F71E5">
      <w:pPr>
        <w:pStyle w:val="ListParagraph"/>
        <w:numPr>
          <w:ilvl w:val="1"/>
          <w:numId w:val="30"/>
        </w:numPr>
        <w:spacing w:after="0"/>
        <w:rPr>
          <w:rFonts w:ascii="MiSans Normal" w:eastAsia="MiSans Normal" w:hAnsi="MiSans Normal"/>
          <w:sz w:val="20"/>
          <w:szCs w:val="20"/>
        </w:rPr>
      </w:pPr>
      <w:r w:rsidRPr="008F71E5">
        <w:rPr>
          <w:rFonts w:ascii="MiSans Normal" w:eastAsia="MiSans Normal" w:hAnsi="MiSans Normal"/>
          <w:b/>
          <w:bCs/>
          <w:sz w:val="20"/>
          <w:szCs w:val="20"/>
        </w:rPr>
        <w:t>推销产品</w:t>
      </w:r>
    </w:p>
    <w:p w14:paraId="4ECC573A" w14:textId="195A0A86" w:rsidR="008F71E5" w:rsidRDefault="00000000" w:rsidP="008F71E5">
      <w:pPr>
        <w:pStyle w:val="ListParagraph"/>
        <w:spacing w:after="0"/>
        <w:ind w:left="1080" w:firstLine="0"/>
        <w:rPr>
          <w:rFonts w:ascii="MiSans Normal" w:eastAsia="MiSans Normal" w:hAnsi="MiSans Normal"/>
          <w:sz w:val="20"/>
          <w:szCs w:val="20"/>
        </w:rPr>
      </w:pPr>
      <w:r w:rsidRPr="008F71E5">
        <w:rPr>
          <w:rFonts w:ascii="MiSans Normal" w:eastAsia="MiSans Normal" w:hAnsi="MiSans Normal"/>
          <w:sz w:val="20"/>
          <w:szCs w:val="20"/>
        </w:rPr>
        <w:t>商人把产品的信息传达给消费者，影响和刺激消费者的消费行为，而达到</w:t>
      </w:r>
      <w:r w:rsidR="008F71E5">
        <w:rPr>
          <w:rFonts w:ascii="MiSans Normal" w:eastAsia="MiSans Normal" w:hAnsi="MiSans Normal" w:hint="eastAsia"/>
          <w:sz w:val="20"/>
          <w:szCs w:val="20"/>
        </w:rPr>
        <w:t>销售</w:t>
      </w:r>
      <w:r w:rsidRPr="008F71E5">
        <w:rPr>
          <w:rFonts w:ascii="MiSans Normal" w:eastAsia="MiSans Normal" w:hAnsi="MiSans Normal" w:hint="eastAsia"/>
          <w:sz w:val="20"/>
          <w:szCs w:val="20"/>
        </w:rPr>
        <w:t>产</w:t>
      </w:r>
      <w:r w:rsidRPr="008F71E5">
        <w:rPr>
          <w:rFonts w:ascii="MiSans Normal" w:eastAsia="MiSans Normal" w:hAnsi="MiSans Normal"/>
          <w:sz w:val="20"/>
          <w:szCs w:val="20"/>
        </w:rPr>
        <w:t>品的目的</w:t>
      </w:r>
      <w:r w:rsidR="008F71E5">
        <w:rPr>
          <w:rFonts w:ascii="MiSans Normal" w:eastAsia="MiSans Normal" w:hAnsi="MiSans Normal" w:hint="eastAsia"/>
          <w:sz w:val="20"/>
          <w:szCs w:val="20"/>
        </w:rPr>
        <w:t>。</w:t>
      </w:r>
    </w:p>
    <w:p w14:paraId="162E9E13" w14:textId="436B6D16" w:rsidR="008F71E5" w:rsidRPr="008F71E5" w:rsidRDefault="00000000" w:rsidP="008F71E5">
      <w:pPr>
        <w:pStyle w:val="ListParagraph"/>
        <w:numPr>
          <w:ilvl w:val="1"/>
          <w:numId w:val="30"/>
        </w:numPr>
        <w:spacing w:after="0"/>
        <w:rPr>
          <w:rFonts w:ascii="MiSans Normal" w:eastAsia="MiSans Normal" w:hAnsi="MiSans Normal"/>
          <w:b/>
          <w:bCs/>
          <w:sz w:val="20"/>
          <w:szCs w:val="20"/>
        </w:rPr>
      </w:pPr>
      <w:r w:rsidRPr="008F71E5">
        <w:rPr>
          <w:rFonts w:ascii="MiSans Normal" w:eastAsia="MiSans Normal" w:hAnsi="MiSans Normal" w:hint="eastAsia"/>
          <w:b/>
          <w:bCs/>
          <w:sz w:val="20"/>
          <w:szCs w:val="20"/>
        </w:rPr>
        <w:t>了</w:t>
      </w:r>
      <w:r w:rsidRPr="008F71E5">
        <w:rPr>
          <w:rFonts w:ascii="MiSans Normal" w:eastAsia="MiSans Normal" w:hAnsi="MiSans Normal"/>
          <w:b/>
          <w:bCs/>
          <w:sz w:val="20"/>
          <w:szCs w:val="20"/>
        </w:rPr>
        <w:t>解顾客需求</w:t>
      </w:r>
    </w:p>
    <w:p w14:paraId="7EB96625" w14:textId="46A678FA" w:rsidR="008F71E5" w:rsidRDefault="00000000" w:rsidP="008F71E5">
      <w:pPr>
        <w:pStyle w:val="ListParagraph"/>
        <w:spacing w:after="0"/>
        <w:ind w:left="1080" w:firstLine="0"/>
        <w:rPr>
          <w:rFonts w:ascii="MiSans Normal" w:eastAsia="MiSans Normal" w:hAnsi="MiSans Normal"/>
          <w:sz w:val="20"/>
          <w:szCs w:val="20"/>
        </w:rPr>
      </w:pPr>
      <w:r w:rsidRPr="008F71E5">
        <w:rPr>
          <w:rFonts w:ascii="MiSans Normal" w:eastAsia="MiSans Normal" w:hAnsi="MiSans Normal"/>
          <w:sz w:val="20"/>
          <w:szCs w:val="20"/>
        </w:rPr>
        <w:t>商人与顾客之间通过通讯媒介互相交换意见</w:t>
      </w:r>
      <w:r w:rsidR="008F71E5">
        <w:rPr>
          <w:rFonts w:ascii="MiSans Normal" w:eastAsia="MiSans Normal" w:hAnsi="MiSans Normal" w:hint="eastAsia"/>
          <w:sz w:val="20"/>
          <w:szCs w:val="20"/>
        </w:rPr>
        <w:t>，</w:t>
      </w:r>
      <w:r w:rsidRPr="008F71E5">
        <w:rPr>
          <w:rFonts w:ascii="MiSans Normal" w:eastAsia="MiSans Normal" w:hAnsi="MiSans Normal"/>
          <w:sz w:val="20"/>
          <w:szCs w:val="20"/>
        </w:rPr>
        <w:t xml:space="preserve">解顾客对产品的需求，及时掌握他们的需求倾向。 </w:t>
      </w:r>
    </w:p>
    <w:p w14:paraId="30CDB0E5" w14:textId="77777777" w:rsidR="008F71E5" w:rsidRDefault="00000000" w:rsidP="008F71E5">
      <w:pPr>
        <w:pStyle w:val="ListParagraph"/>
        <w:numPr>
          <w:ilvl w:val="1"/>
          <w:numId w:val="30"/>
        </w:numPr>
        <w:spacing w:after="0"/>
        <w:rPr>
          <w:rFonts w:ascii="MiSans Normal" w:eastAsia="MiSans Normal" w:hAnsi="MiSans Normal"/>
          <w:sz w:val="20"/>
          <w:szCs w:val="20"/>
        </w:rPr>
      </w:pPr>
      <w:r w:rsidRPr="008F71E5">
        <w:rPr>
          <w:rFonts w:ascii="MiSans Normal" w:eastAsia="MiSans Normal" w:hAnsi="MiSans Normal"/>
          <w:b/>
          <w:bCs/>
          <w:sz w:val="20"/>
          <w:szCs w:val="20"/>
        </w:rPr>
        <w:t>收取与支付货款</w:t>
      </w:r>
      <w:r w:rsidRPr="008F71E5">
        <w:rPr>
          <w:rFonts w:ascii="MiSans Normal" w:eastAsia="MiSans Normal" w:hAnsi="MiSans Normal"/>
          <w:sz w:val="20"/>
          <w:szCs w:val="20"/>
        </w:rPr>
        <w:t xml:space="preserve"> </w:t>
      </w:r>
    </w:p>
    <w:p w14:paraId="7C28E3FC" w14:textId="77777777" w:rsidR="008F71E5" w:rsidRDefault="00000000" w:rsidP="008F71E5">
      <w:pPr>
        <w:pStyle w:val="ListParagraph"/>
        <w:spacing w:after="0"/>
        <w:ind w:left="1080" w:firstLine="0"/>
        <w:rPr>
          <w:rFonts w:ascii="MiSans Normal" w:eastAsia="MiSans Normal" w:hAnsi="MiSans Normal"/>
          <w:sz w:val="20"/>
          <w:szCs w:val="20"/>
        </w:rPr>
      </w:pPr>
      <w:r w:rsidRPr="008F71E5">
        <w:rPr>
          <w:rFonts w:ascii="MiSans Normal" w:eastAsia="MiSans Normal" w:hAnsi="MiSans Normal"/>
          <w:sz w:val="20"/>
          <w:szCs w:val="20"/>
        </w:rPr>
        <w:t xml:space="preserve">促使银行与金融业运作便捷，让商人能够快速的处理货款的收取与支付。 </w:t>
      </w:r>
    </w:p>
    <w:p w14:paraId="28D9FF4F" w14:textId="1B62CA59" w:rsidR="003C308E" w:rsidRPr="00F7625D" w:rsidRDefault="00000000" w:rsidP="008F71E5">
      <w:pPr>
        <w:pStyle w:val="ListParagraph"/>
        <w:numPr>
          <w:ilvl w:val="1"/>
          <w:numId w:val="30"/>
        </w:numPr>
        <w:spacing w:after="0"/>
        <w:rPr>
          <w:rFonts w:ascii="MiSans Normal" w:eastAsia="MiSans Normal" w:hAnsi="MiSans Normal"/>
          <w:sz w:val="20"/>
          <w:szCs w:val="20"/>
        </w:rPr>
      </w:pPr>
      <w:r w:rsidRPr="008F71E5">
        <w:rPr>
          <w:rFonts w:ascii="MiSans Normal" w:eastAsia="MiSans Normal" w:hAnsi="MiSans Normal" w:hint="eastAsia"/>
          <w:b/>
          <w:bCs/>
          <w:sz w:val="20"/>
          <w:szCs w:val="20"/>
        </w:rPr>
        <w:t>传</w:t>
      </w:r>
      <w:r w:rsidRPr="008F71E5">
        <w:rPr>
          <w:rFonts w:ascii="MiSans Normal" w:eastAsia="MiSans Normal" w:hAnsi="MiSans Normal"/>
          <w:b/>
          <w:bCs/>
          <w:sz w:val="20"/>
          <w:szCs w:val="20"/>
        </w:rPr>
        <w:t>递对内及对外的信息</w:t>
      </w:r>
      <w:r w:rsidRPr="00F7625D">
        <w:rPr>
          <w:rFonts w:ascii="MiSans Normal" w:eastAsia="MiSans Normal" w:hAnsi="MiSans Normal"/>
          <w:sz w:val="20"/>
          <w:szCs w:val="20"/>
        </w:rPr>
        <w:t xml:space="preserve"> </w:t>
      </w:r>
    </w:p>
    <w:p w14:paraId="4E24429B" w14:textId="66F43144" w:rsidR="003C308E" w:rsidRPr="00F7625D" w:rsidRDefault="00000000" w:rsidP="008F71E5">
      <w:pPr>
        <w:spacing w:after="0"/>
        <w:ind w:left="360" w:firstLine="720"/>
        <w:rPr>
          <w:rFonts w:ascii="MiSans Normal" w:eastAsia="MiSans Normal" w:hAnsi="MiSans Normal"/>
          <w:sz w:val="20"/>
          <w:szCs w:val="20"/>
        </w:rPr>
      </w:pPr>
      <w:r w:rsidRPr="00F7625D">
        <w:rPr>
          <w:rFonts w:ascii="MiSans Normal" w:eastAsia="MiSans Normal" w:hAnsi="MiSans Normal"/>
          <w:sz w:val="20"/>
          <w:szCs w:val="20"/>
        </w:rPr>
        <w:t xml:space="preserve">公司的各部门和分行通过通讯工具迅速地互相传达信息，增进沟通，提高管理效能。 </w:t>
      </w:r>
    </w:p>
    <w:p w14:paraId="601C0408" w14:textId="77777777" w:rsidR="003C308E" w:rsidRPr="00F7625D" w:rsidRDefault="00000000" w:rsidP="00F7625D">
      <w:pPr>
        <w:spacing w:after="0"/>
        <w:ind w:left="0" w:firstLine="0"/>
        <w:rPr>
          <w:rFonts w:ascii="MiSans Normal" w:eastAsia="MiSans Normal" w:hAnsi="MiSans Normal"/>
          <w:sz w:val="20"/>
          <w:szCs w:val="20"/>
        </w:rPr>
      </w:pPr>
      <w:r w:rsidRPr="00F7625D">
        <w:rPr>
          <w:rFonts w:ascii="MiSans Normal" w:eastAsia="MiSans Normal" w:hAnsi="MiSans Normal"/>
          <w:sz w:val="20"/>
          <w:szCs w:val="20"/>
        </w:rPr>
        <w:t xml:space="preserve"> </w:t>
      </w:r>
    </w:p>
    <w:p w14:paraId="2DD38AF0" w14:textId="2E23D821" w:rsidR="003C308E" w:rsidRPr="008F71E5" w:rsidRDefault="00000000" w:rsidP="008F71E5">
      <w:pPr>
        <w:pStyle w:val="ListParagraph"/>
        <w:numPr>
          <w:ilvl w:val="0"/>
          <w:numId w:val="30"/>
        </w:numPr>
        <w:spacing w:after="0"/>
        <w:rPr>
          <w:rFonts w:ascii="MiSans Normal" w:eastAsia="MiSans Normal" w:hAnsi="MiSans Normal"/>
          <w:sz w:val="20"/>
          <w:szCs w:val="20"/>
        </w:rPr>
      </w:pPr>
      <w:r w:rsidRPr="008F71E5">
        <w:rPr>
          <w:rFonts w:ascii="MiSans Normal" w:eastAsia="MiSans Normal" w:hAnsi="MiSans Normal"/>
          <w:b/>
          <w:bCs/>
          <w:sz w:val="20"/>
          <w:szCs w:val="20"/>
        </w:rPr>
        <w:t>试列出影响选择通讯服务的因素并说明之</w:t>
      </w:r>
      <w:r w:rsidRPr="008F71E5">
        <w:rPr>
          <w:rFonts w:ascii="MiSans Normal" w:eastAsia="MiSans Normal" w:hAnsi="MiSans Normal"/>
          <w:sz w:val="20"/>
          <w:szCs w:val="20"/>
        </w:rPr>
        <w:t xml:space="preserve">。 </w:t>
      </w:r>
    </w:p>
    <w:p w14:paraId="54463202" w14:textId="77777777" w:rsidR="008F71E5" w:rsidRDefault="00000000" w:rsidP="008F71E5">
      <w:pPr>
        <w:pStyle w:val="ListParagraph"/>
        <w:numPr>
          <w:ilvl w:val="1"/>
          <w:numId w:val="30"/>
        </w:numPr>
        <w:spacing w:after="0"/>
        <w:rPr>
          <w:rFonts w:ascii="MiSans Normal" w:eastAsia="MiSans Normal" w:hAnsi="MiSans Normal"/>
          <w:sz w:val="20"/>
          <w:szCs w:val="20"/>
        </w:rPr>
      </w:pPr>
      <w:r w:rsidRPr="008F71E5">
        <w:rPr>
          <w:rFonts w:ascii="MiSans Normal" w:eastAsia="MiSans Normal" w:hAnsi="MiSans Normal"/>
          <w:b/>
          <w:bCs/>
          <w:sz w:val="20"/>
          <w:szCs w:val="20"/>
        </w:rPr>
        <w:t>紧急性</w:t>
      </w:r>
    </w:p>
    <w:p w14:paraId="56588B9D" w14:textId="77777777" w:rsidR="008F71E5" w:rsidRDefault="00000000" w:rsidP="008F71E5">
      <w:pPr>
        <w:pStyle w:val="ListParagraph"/>
        <w:spacing w:after="0"/>
        <w:ind w:left="1080" w:firstLine="0"/>
        <w:rPr>
          <w:rFonts w:ascii="MiSans Normal" w:eastAsia="MiSans Normal" w:hAnsi="MiSans Normal"/>
          <w:sz w:val="20"/>
          <w:szCs w:val="20"/>
        </w:rPr>
      </w:pPr>
      <w:r w:rsidRPr="008F71E5">
        <w:rPr>
          <w:rFonts w:ascii="MiSans Normal" w:eastAsia="MiSans Normal" w:hAnsi="MiSans Normal"/>
          <w:sz w:val="20"/>
          <w:szCs w:val="20"/>
        </w:rPr>
        <w:t xml:space="preserve">紧急联系方式包括电话、传真和电子邮件。 如果需要迅速传递文件或包裹可使用快递服务。 </w:t>
      </w:r>
    </w:p>
    <w:p w14:paraId="29748DE0" w14:textId="77777777" w:rsidR="008F71E5" w:rsidRDefault="00000000" w:rsidP="008F71E5">
      <w:pPr>
        <w:pStyle w:val="ListParagraph"/>
        <w:numPr>
          <w:ilvl w:val="1"/>
          <w:numId w:val="30"/>
        </w:numPr>
        <w:spacing w:after="0"/>
        <w:rPr>
          <w:rFonts w:ascii="MiSans Normal" w:eastAsia="MiSans Normal" w:hAnsi="MiSans Normal"/>
          <w:sz w:val="20"/>
          <w:szCs w:val="20"/>
        </w:rPr>
      </w:pPr>
      <w:r w:rsidRPr="008F71E5">
        <w:rPr>
          <w:rFonts w:ascii="MiSans Normal" w:eastAsia="MiSans Normal" w:hAnsi="MiSans Normal"/>
          <w:b/>
          <w:bCs/>
          <w:sz w:val="20"/>
          <w:szCs w:val="20"/>
        </w:rPr>
        <w:t>成本</w:t>
      </w:r>
    </w:p>
    <w:p w14:paraId="3E7C2CE7" w14:textId="77777777" w:rsidR="008F71E5" w:rsidRDefault="00000000" w:rsidP="008F71E5">
      <w:pPr>
        <w:pStyle w:val="ListParagraph"/>
        <w:spacing w:after="0"/>
        <w:ind w:left="1080" w:firstLine="0"/>
        <w:rPr>
          <w:rFonts w:ascii="MiSans Normal" w:eastAsia="MiSans Normal" w:hAnsi="MiSans Normal"/>
          <w:sz w:val="20"/>
          <w:szCs w:val="20"/>
        </w:rPr>
      </w:pPr>
      <w:r w:rsidRPr="00F7625D">
        <w:rPr>
          <w:rFonts w:ascii="MiSans Normal" w:eastAsia="MiSans Normal" w:hAnsi="MiSans Normal"/>
          <w:sz w:val="20"/>
          <w:szCs w:val="20"/>
        </w:rPr>
        <w:t xml:space="preserve">不同通讯服务的收费有差异。如果两种方式的功能一样就选择比较便宜的。 </w:t>
      </w:r>
    </w:p>
    <w:p w14:paraId="2B0B8BCC" w14:textId="3B1B5435" w:rsidR="008F71E5" w:rsidRPr="008F71E5" w:rsidRDefault="00000000" w:rsidP="008F71E5">
      <w:pPr>
        <w:pStyle w:val="ListParagraph"/>
        <w:numPr>
          <w:ilvl w:val="1"/>
          <w:numId w:val="30"/>
        </w:numPr>
        <w:spacing w:after="0"/>
        <w:rPr>
          <w:rFonts w:ascii="MiSans Normal" w:eastAsia="MiSans Normal" w:hAnsi="MiSans Normal"/>
          <w:b/>
          <w:bCs/>
          <w:sz w:val="20"/>
          <w:szCs w:val="20"/>
        </w:rPr>
      </w:pPr>
      <w:r w:rsidRPr="008F71E5">
        <w:rPr>
          <w:rFonts w:ascii="MiSans Normal" w:eastAsia="MiSans Normal" w:hAnsi="MiSans Normal"/>
          <w:b/>
          <w:bCs/>
          <w:sz w:val="20"/>
          <w:szCs w:val="20"/>
        </w:rPr>
        <w:t>安全性</w:t>
      </w:r>
      <w:r w:rsidR="008F71E5" w:rsidRPr="008F71E5">
        <w:rPr>
          <w:rFonts w:ascii="MiSans Normal" w:eastAsia="MiSans Normal" w:hAnsi="MiSans Normal"/>
          <w:b/>
          <w:bCs/>
          <w:sz w:val="20"/>
          <w:szCs w:val="20"/>
        </w:rPr>
        <w:t xml:space="preserve"> / </w:t>
      </w:r>
      <w:r w:rsidRPr="008F71E5">
        <w:rPr>
          <w:rFonts w:ascii="MiSans Normal" w:eastAsia="MiSans Normal" w:hAnsi="MiSans Normal"/>
          <w:b/>
          <w:bCs/>
          <w:sz w:val="20"/>
          <w:szCs w:val="20"/>
        </w:rPr>
        <w:t>保密性</w:t>
      </w:r>
    </w:p>
    <w:p w14:paraId="00584677" w14:textId="77777777" w:rsidR="008F71E5" w:rsidRDefault="00000000" w:rsidP="008F71E5">
      <w:pPr>
        <w:pStyle w:val="ListParagraph"/>
        <w:spacing w:after="0"/>
        <w:ind w:left="1080" w:firstLine="0"/>
        <w:rPr>
          <w:rFonts w:ascii="MiSans Normal" w:eastAsia="MiSans Normal" w:hAnsi="MiSans Normal"/>
          <w:sz w:val="20"/>
          <w:szCs w:val="20"/>
        </w:rPr>
      </w:pPr>
      <w:r w:rsidRPr="00F7625D">
        <w:rPr>
          <w:rFonts w:ascii="MiSans Normal" w:eastAsia="MiSans Normal" w:hAnsi="MiSans Normal"/>
          <w:sz w:val="20"/>
          <w:szCs w:val="20"/>
        </w:rPr>
        <w:t xml:space="preserve">重要谈话内容不宜通过电话传递以免被窃听；重要文件不宜用传真方式传送因为保密度不高。 如果需要确保对方收到信息或传送重要文件，可使用挂号、双挂号或快递服务，并在信封上加盖“保密”字样。 </w:t>
      </w:r>
    </w:p>
    <w:p w14:paraId="2CF25C14" w14:textId="77777777" w:rsidR="008F71E5" w:rsidRDefault="008F71E5" w:rsidP="008F71E5">
      <w:pPr>
        <w:pStyle w:val="ListParagraph"/>
        <w:spacing w:after="0"/>
        <w:ind w:left="1080" w:firstLine="0"/>
        <w:rPr>
          <w:rFonts w:ascii="MiSans Normal" w:eastAsia="MiSans Normal" w:hAnsi="MiSans Normal"/>
          <w:sz w:val="20"/>
          <w:szCs w:val="20"/>
        </w:rPr>
      </w:pPr>
    </w:p>
    <w:p w14:paraId="217C2551" w14:textId="77777777" w:rsidR="008F71E5" w:rsidRDefault="008F71E5" w:rsidP="008F71E5">
      <w:pPr>
        <w:pStyle w:val="ListParagraph"/>
        <w:spacing w:after="0"/>
        <w:ind w:left="1080" w:firstLine="0"/>
        <w:rPr>
          <w:rFonts w:ascii="MiSans Normal" w:eastAsia="MiSans Normal" w:hAnsi="MiSans Normal"/>
          <w:sz w:val="20"/>
          <w:szCs w:val="20"/>
        </w:rPr>
      </w:pPr>
    </w:p>
    <w:p w14:paraId="4E001F6A" w14:textId="68C32555" w:rsidR="008F71E5" w:rsidRDefault="00000000" w:rsidP="008F71E5">
      <w:pPr>
        <w:pStyle w:val="ListParagraph"/>
        <w:numPr>
          <w:ilvl w:val="1"/>
          <w:numId w:val="30"/>
        </w:numPr>
        <w:spacing w:after="0"/>
        <w:rPr>
          <w:rFonts w:ascii="MiSans Normal" w:eastAsia="MiSans Normal" w:hAnsi="MiSans Normal"/>
          <w:sz w:val="20"/>
          <w:szCs w:val="20"/>
        </w:rPr>
      </w:pPr>
      <w:r w:rsidRPr="008F71E5">
        <w:rPr>
          <w:rFonts w:ascii="MiSans Normal" w:eastAsia="MiSans Normal" w:hAnsi="MiSans Normal"/>
          <w:b/>
          <w:bCs/>
          <w:sz w:val="20"/>
          <w:szCs w:val="20"/>
        </w:rPr>
        <w:lastRenderedPageBreak/>
        <w:t>法律效力</w:t>
      </w:r>
    </w:p>
    <w:p w14:paraId="3947AF03" w14:textId="3169C8B1" w:rsidR="003C308E" w:rsidRPr="00F7625D" w:rsidRDefault="00000000" w:rsidP="008F71E5">
      <w:pPr>
        <w:pStyle w:val="ListParagraph"/>
        <w:spacing w:after="0"/>
        <w:ind w:left="1080" w:firstLine="0"/>
        <w:rPr>
          <w:rFonts w:ascii="MiSans Normal" w:eastAsia="MiSans Normal" w:hAnsi="MiSans Normal"/>
          <w:sz w:val="20"/>
          <w:szCs w:val="20"/>
        </w:rPr>
      </w:pPr>
      <w:r w:rsidRPr="00F7625D">
        <w:rPr>
          <w:rFonts w:ascii="MiSans Normal" w:eastAsia="MiSans Normal" w:hAnsi="MiSans Normal"/>
          <w:sz w:val="20"/>
          <w:szCs w:val="20"/>
        </w:rPr>
        <w:t xml:space="preserve">在法律上，文件的正本才具有法律效力。商人必须采用邮寄方式或快递服务把文件正本寄送给收件人。  </w:t>
      </w:r>
    </w:p>
    <w:p w14:paraId="2F834B93" w14:textId="77777777" w:rsidR="008F71E5" w:rsidRDefault="00000000" w:rsidP="008F71E5">
      <w:pPr>
        <w:pStyle w:val="ListParagraph"/>
        <w:numPr>
          <w:ilvl w:val="1"/>
          <w:numId w:val="30"/>
        </w:numPr>
        <w:spacing w:after="0"/>
        <w:rPr>
          <w:rFonts w:ascii="MiSans Normal" w:eastAsia="MiSans Normal" w:hAnsi="MiSans Normal"/>
          <w:sz w:val="20"/>
          <w:szCs w:val="20"/>
        </w:rPr>
      </w:pPr>
      <w:r w:rsidRPr="008F71E5">
        <w:rPr>
          <w:rFonts w:ascii="MiSans Normal" w:eastAsia="MiSans Normal" w:hAnsi="MiSans Normal"/>
          <w:b/>
          <w:bCs/>
          <w:sz w:val="20"/>
          <w:szCs w:val="20"/>
        </w:rPr>
        <w:t>准确性</w:t>
      </w:r>
    </w:p>
    <w:p w14:paraId="55E3E66B" w14:textId="77777777" w:rsidR="008F71E5" w:rsidRDefault="00000000" w:rsidP="008F71E5">
      <w:pPr>
        <w:pStyle w:val="ListParagraph"/>
        <w:spacing w:after="0"/>
        <w:ind w:left="1080" w:firstLine="0"/>
        <w:rPr>
          <w:rFonts w:ascii="MiSans Normal" w:eastAsia="MiSans Normal" w:hAnsi="MiSans Normal"/>
          <w:sz w:val="20"/>
          <w:szCs w:val="20"/>
        </w:rPr>
      </w:pPr>
      <w:r w:rsidRPr="008F71E5">
        <w:rPr>
          <w:rFonts w:ascii="MiSans Normal" w:eastAsia="MiSans Normal" w:hAnsi="MiSans Normal"/>
          <w:sz w:val="20"/>
          <w:szCs w:val="20"/>
        </w:rPr>
        <w:t xml:space="preserve">重要信息要求准确无误，最好以文字书写，通过邮寄、电子邮件、传真或快递服务递送，这些方式比用电话准确，因为电话交谈可能会错意。 </w:t>
      </w:r>
    </w:p>
    <w:p w14:paraId="5BEB95C2" w14:textId="77777777" w:rsidR="008F71E5" w:rsidRDefault="00000000" w:rsidP="008F71E5">
      <w:pPr>
        <w:pStyle w:val="ListParagraph"/>
        <w:numPr>
          <w:ilvl w:val="1"/>
          <w:numId w:val="30"/>
        </w:numPr>
        <w:spacing w:after="0"/>
        <w:rPr>
          <w:rFonts w:ascii="MiSans Normal" w:eastAsia="MiSans Normal" w:hAnsi="MiSans Normal"/>
          <w:sz w:val="20"/>
          <w:szCs w:val="20"/>
        </w:rPr>
      </w:pPr>
      <w:r w:rsidRPr="008F71E5">
        <w:rPr>
          <w:rFonts w:ascii="MiSans Normal" w:eastAsia="MiSans Normal" w:hAnsi="MiSans Normal"/>
          <w:b/>
          <w:bCs/>
          <w:sz w:val="20"/>
          <w:szCs w:val="20"/>
        </w:rPr>
        <w:t>记录</w:t>
      </w:r>
      <w:r w:rsidRPr="00F7625D">
        <w:rPr>
          <w:rFonts w:ascii="MiSans Normal" w:eastAsia="MiSans Normal" w:hAnsi="MiSans Normal"/>
          <w:sz w:val="20"/>
          <w:szCs w:val="20"/>
        </w:rPr>
        <w:t xml:space="preserve"> </w:t>
      </w:r>
    </w:p>
    <w:p w14:paraId="49DBA0F1" w14:textId="5F4EDAEA" w:rsidR="003C308E" w:rsidRPr="008F71E5" w:rsidRDefault="00000000" w:rsidP="008F71E5">
      <w:pPr>
        <w:pStyle w:val="ListParagraph"/>
        <w:spacing w:after="0"/>
        <w:ind w:left="1080" w:firstLine="0"/>
        <w:rPr>
          <w:rFonts w:ascii="MiSans Normal" w:eastAsia="MiSans Normal" w:hAnsi="MiSans Normal"/>
          <w:sz w:val="20"/>
          <w:szCs w:val="20"/>
        </w:rPr>
      </w:pPr>
      <w:r w:rsidRPr="008F71E5">
        <w:rPr>
          <w:rFonts w:ascii="MiSans Normal" w:eastAsia="MiSans Normal" w:hAnsi="MiSans Normal"/>
          <w:sz w:val="20"/>
          <w:szCs w:val="20"/>
        </w:rPr>
        <w:t>商业文件须有文字记录。电话无法直接把对话内容转为文字记录，而以邮寄、快递服务、传真和电子邮件发出信息，双方都能保存文字记录</w:t>
      </w:r>
      <w:r w:rsidR="008F71E5">
        <w:rPr>
          <w:rFonts w:ascii="MiSans Normal" w:eastAsia="MiSans Normal" w:hAnsi="MiSans Normal" w:hint="eastAsia"/>
          <w:sz w:val="20"/>
          <w:szCs w:val="20"/>
        </w:rPr>
        <w:t>。</w:t>
      </w:r>
    </w:p>
    <w:p w14:paraId="4B5A54ED" w14:textId="77777777" w:rsidR="008F71E5" w:rsidRDefault="008F71E5" w:rsidP="00F7625D">
      <w:pPr>
        <w:spacing w:after="0"/>
        <w:ind w:left="0" w:firstLine="0"/>
        <w:rPr>
          <w:rFonts w:ascii="MiSans Normal" w:eastAsia="MiSans Normal" w:hAnsi="MiSans Normal"/>
          <w:sz w:val="20"/>
          <w:szCs w:val="20"/>
        </w:rPr>
      </w:pPr>
    </w:p>
    <w:p w14:paraId="09BA2C60" w14:textId="48BEC747" w:rsidR="003C308E" w:rsidRPr="008F71E5" w:rsidRDefault="00000000" w:rsidP="008F71E5">
      <w:pPr>
        <w:pStyle w:val="ListParagraph"/>
        <w:numPr>
          <w:ilvl w:val="0"/>
          <w:numId w:val="30"/>
        </w:numPr>
        <w:spacing w:after="0"/>
        <w:rPr>
          <w:rFonts w:ascii="MiSans Normal" w:eastAsia="MiSans Normal" w:hAnsi="MiSans Normal"/>
          <w:sz w:val="20"/>
          <w:szCs w:val="20"/>
        </w:rPr>
      </w:pPr>
      <w:r w:rsidRPr="008F71E5">
        <w:rPr>
          <w:rFonts w:ascii="MiSans Normal" w:eastAsia="MiSans Normal" w:hAnsi="MiSans Normal"/>
          <w:b/>
          <w:bCs/>
          <w:sz w:val="20"/>
          <w:szCs w:val="20"/>
        </w:rPr>
        <w:t>试说明广告对消费者及企业的各两项好处</w:t>
      </w:r>
      <w:r w:rsidRPr="008F71E5">
        <w:rPr>
          <w:rFonts w:ascii="MiSans Normal" w:eastAsia="MiSans Normal" w:hAnsi="MiSans Normal"/>
          <w:sz w:val="20"/>
          <w:szCs w:val="20"/>
        </w:rPr>
        <w:t xml:space="preserve">。 </w:t>
      </w:r>
    </w:p>
    <w:p w14:paraId="464504CA" w14:textId="77777777" w:rsidR="003C308E" w:rsidRPr="008F71E5" w:rsidRDefault="00000000" w:rsidP="008F71E5">
      <w:pPr>
        <w:spacing w:after="0"/>
        <w:ind w:left="0" w:firstLine="360"/>
        <w:rPr>
          <w:rFonts w:ascii="MiSans Normal" w:eastAsia="MiSans Normal" w:hAnsi="MiSans Normal"/>
          <w:sz w:val="20"/>
          <w:szCs w:val="20"/>
          <w:u w:val="single"/>
        </w:rPr>
      </w:pPr>
      <w:r w:rsidRPr="008F71E5">
        <w:rPr>
          <w:rFonts w:ascii="MiSans Normal" w:eastAsia="MiSans Normal" w:hAnsi="MiSans Normal"/>
          <w:sz w:val="20"/>
          <w:szCs w:val="20"/>
          <w:u w:val="single"/>
        </w:rPr>
        <w:t xml:space="preserve">对企业而言 </w:t>
      </w:r>
    </w:p>
    <w:p w14:paraId="231B26B7" w14:textId="77777777" w:rsidR="008F71E5" w:rsidRDefault="00000000" w:rsidP="008F71E5">
      <w:pPr>
        <w:pStyle w:val="ListParagraph"/>
        <w:numPr>
          <w:ilvl w:val="1"/>
          <w:numId w:val="30"/>
        </w:numPr>
        <w:spacing w:after="0"/>
        <w:rPr>
          <w:rFonts w:ascii="MiSans Normal" w:eastAsia="MiSans Normal" w:hAnsi="MiSans Normal"/>
          <w:sz w:val="20"/>
          <w:szCs w:val="20"/>
        </w:rPr>
      </w:pPr>
      <w:r w:rsidRPr="008F71E5">
        <w:rPr>
          <w:rFonts w:ascii="MiSans Normal" w:eastAsia="MiSans Normal" w:hAnsi="MiSans Normal" w:hint="eastAsia"/>
          <w:sz w:val="20"/>
          <w:szCs w:val="20"/>
        </w:rPr>
        <w:t>有</w:t>
      </w:r>
      <w:r w:rsidRPr="008F71E5">
        <w:rPr>
          <w:rFonts w:ascii="MiSans Normal" w:eastAsia="MiSans Normal" w:hAnsi="MiSans Normal"/>
          <w:sz w:val="20"/>
          <w:szCs w:val="20"/>
        </w:rPr>
        <w:t xml:space="preserve">效的广告能激发消费者的购买欲望，让企业达成销售的目的，进而获得大量销售的规模经济效益，比如降低成本，比较有能力降低售价以吸引消费者购买产品，进而增加销售量和利润。 </w:t>
      </w:r>
    </w:p>
    <w:p w14:paraId="7BF98953" w14:textId="0997E439" w:rsidR="003C308E" w:rsidRPr="008F71E5" w:rsidRDefault="00000000" w:rsidP="008F71E5">
      <w:pPr>
        <w:pStyle w:val="ListParagraph"/>
        <w:numPr>
          <w:ilvl w:val="1"/>
          <w:numId w:val="30"/>
        </w:numPr>
        <w:spacing w:after="0"/>
        <w:rPr>
          <w:rFonts w:ascii="MiSans Normal" w:eastAsia="MiSans Normal" w:hAnsi="MiSans Normal"/>
          <w:sz w:val="20"/>
          <w:szCs w:val="20"/>
        </w:rPr>
      </w:pPr>
      <w:r w:rsidRPr="008F71E5">
        <w:rPr>
          <w:rFonts w:ascii="MiSans Normal" w:eastAsia="MiSans Normal" w:hAnsi="MiSans Normal"/>
          <w:sz w:val="20"/>
          <w:szCs w:val="20"/>
        </w:rPr>
        <w:t xml:space="preserve">建立消费者对品牌的偏好与忠诚度，以及树立企业形象。 </w:t>
      </w:r>
    </w:p>
    <w:p w14:paraId="2F1632A9" w14:textId="77777777" w:rsidR="003C308E" w:rsidRPr="00F7625D" w:rsidRDefault="00000000" w:rsidP="00F7625D">
      <w:pPr>
        <w:spacing w:after="0"/>
        <w:ind w:left="0" w:firstLine="0"/>
        <w:rPr>
          <w:rFonts w:ascii="MiSans Normal" w:eastAsia="MiSans Normal" w:hAnsi="MiSans Normal"/>
          <w:sz w:val="20"/>
          <w:szCs w:val="20"/>
        </w:rPr>
      </w:pPr>
      <w:r w:rsidRPr="00F7625D">
        <w:rPr>
          <w:rFonts w:ascii="MiSans Normal" w:eastAsia="MiSans Normal" w:hAnsi="MiSans Normal"/>
          <w:sz w:val="20"/>
          <w:szCs w:val="20"/>
        </w:rPr>
        <w:t xml:space="preserve"> </w:t>
      </w:r>
    </w:p>
    <w:p w14:paraId="01A23A77" w14:textId="67AA18F7" w:rsidR="003C308E" w:rsidRPr="008F71E5" w:rsidRDefault="00000000" w:rsidP="008F71E5">
      <w:pPr>
        <w:spacing w:after="0"/>
        <w:ind w:left="0" w:firstLine="360"/>
        <w:rPr>
          <w:rFonts w:ascii="MiSans Normal" w:eastAsia="MiSans Normal" w:hAnsi="MiSans Normal"/>
          <w:sz w:val="20"/>
          <w:szCs w:val="20"/>
          <w:u w:val="single"/>
        </w:rPr>
      </w:pPr>
      <w:r w:rsidRPr="008F71E5">
        <w:rPr>
          <w:rFonts w:ascii="MiSans Normal" w:eastAsia="MiSans Normal" w:hAnsi="MiSans Normal"/>
          <w:sz w:val="20"/>
          <w:szCs w:val="20"/>
          <w:u w:val="single"/>
        </w:rPr>
        <w:t xml:space="preserve">对消费者而言 </w:t>
      </w:r>
    </w:p>
    <w:p w14:paraId="47A99C21" w14:textId="34EFB267" w:rsidR="003C308E" w:rsidRPr="00F7625D" w:rsidRDefault="00000000" w:rsidP="008F71E5">
      <w:pPr>
        <w:pStyle w:val="ListParagraph"/>
        <w:numPr>
          <w:ilvl w:val="1"/>
          <w:numId w:val="30"/>
        </w:numPr>
        <w:spacing w:after="0"/>
        <w:rPr>
          <w:rFonts w:ascii="MiSans Normal" w:eastAsia="MiSans Normal" w:hAnsi="MiSans Normal"/>
          <w:sz w:val="20"/>
          <w:szCs w:val="20"/>
        </w:rPr>
      </w:pPr>
      <w:r w:rsidRPr="00F7625D">
        <w:rPr>
          <w:rFonts w:ascii="MiSans Normal" w:eastAsia="MiSans Normal" w:hAnsi="MiSans Normal"/>
          <w:sz w:val="20"/>
          <w:szCs w:val="20"/>
        </w:rPr>
        <w:t xml:space="preserve">消费者通过广告认识及获取产品的价格与用途等资料，作为购买产品的参考。 </w:t>
      </w:r>
    </w:p>
    <w:p w14:paraId="50D780F8" w14:textId="4B0D136C" w:rsidR="003C308E" w:rsidRPr="00F7625D" w:rsidRDefault="00000000" w:rsidP="008F71E5">
      <w:pPr>
        <w:pStyle w:val="ListParagraph"/>
        <w:numPr>
          <w:ilvl w:val="1"/>
          <w:numId w:val="30"/>
        </w:numPr>
        <w:spacing w:after="0"/>
        <w:rPr>
          <w:rFonts w:ascii="MiSans Normal" w:eastAsia="MiSans Normal" w:hAnsi="MiSans Normal"/>
          <w:sz w:val="20"/>
          <w:szCs w:val="20"/>
        </w:rPr>
      </w:pPr>
      <w:r w:rsidRPr="00F7625D">
        <w:rPr>
          <w:rFonts w:ascii="MiSans Normal" w:eastAsia="MiSans Normal" w:hAnsi="MiSans Normal"/>
          <w:sz w:val="20"/>
          <w:szCs w:val="20"/>
        </w:rPr>
        <w:t xml:space="preserve">成功的广告能带动产品销售，不仅使企业受惠，消费者也可能享有企业降低产品售价的好处。 </w:t>
      </w:r>
    </w:p>
    <w:p w14:paraId="767B8D5F" w14:textId="77777777" w:rsidR="003C308E" w:rsidRPr="00F7625D" w:rsidRDefault="00000000" w:rsidP="00F7625D">
      <w:pPr>
        <w:spacing w:after="0"/>
        <w:ind w:left="0" w:firstLine="0"/>
        <w:rPr>
          <w:rFonts w:ascii="MiSans Normal" w:eastAsia="MiSans Normal" w:hAnsi="MiSans Normal"/>
          <w:sz w:val="20"/>
          <w:szCs w:val="20"/>
        </w:rPr>
      </w:pPr>
      <w:r w:rsidRPr="00F7625D">
        <w:rPr>
          <w:rFonts w:ascii="MiSans Normal" w:eastAsia="MiSans Normal" w:hAnsi="MiSans Normal"/>
          <w:sz w:val="20"/>
          <w:szCs w:val="20"/>
        </w:rPr>
        <w:t xml:space="preserve"> </w:t>
      </w:r>
    </w:p>
    <w:p w14:paraId="7CEB6933" w14:textId="50F87303" w:rsidR="003C308E" w:rsidRPr="008F71E5" w:rsidRDefault="00000000" w:rsidP="008F71E5">
      <w:pPr>
        <w:pStyle w:val="ListParagraph"/>
        <w:numPr>
          <w:ilvl w:val="0"/>
          <w:numId w:val="30"/>
        </w:numPr>
        <w:spacing w:after="0"/>
        <w:rPr>
          <w:rFonts w:ascii="MiSans Normal" w:eastAsia="MiSans Normal" w:hAnsi="MiSans Normal"/>
          <w:sz w:val="20"/>
          <w:szCs w:val="20"/>
        </w:rPr>
      </w:pPr>
      <w:r w:rsidRPr="008F71E5">
        <w:rPr>
          <w:rFonts w:ascii="MiSans Normal" w:eastAsia="MiSans Normal" w:hAnsi="MiSans Normal"/>
          <w:b/>
          <w:bCs/>
          <w:sz w:val="20"/>
          <w:szCs w:val="20"/>
        </w:rPr>
        <w:t>试举例说明影响选择广告媒体的五项因素</w:t>
      </w:r>
      <w:r w:rsidRPr="008F71E5">
        <w:rPr>
          <w:rFonts w:ascii="MiSans Normal" w:eastAsia="MiSans Normal" w:hAnsi="MiSans Normal"/>
          <w:sz w:val="20"/>
          <w:szCs w:val="20"/>
        </w:rPr>
        <w:t xml:space="preserve">。 </w:t>
      </w:r>
    </w:p>
    <w:p w14:paraId="67ACCD59" w14:textId="77777777" w:rsidR="008F71E5" w:rsidRPr="008F71E5" w:rsidRDefault="00000000" w:rsidP="008F71E5">
      <w:pPr>
        <w:pStyle w:val="ListParagraph"/>
        <w:numPr>
          <w:ilvl w:val="1"/>
          <w:numId w:val="30"/>
        </w:numPr>
        <w:spacing w:after="0"/>
        <w:rPr>
          <w:rFonts w:ascii="MiSans Normal" w:eastAsia="MiSans Normal" w:hAnsi="MiSans Normal"/>
          <w:b/>
          <w:bCs/>
          <w:sz w:val="20"/>
          <w:szCs w:val="20"/>
        </w:rPr>
      </w:pPr>
      <w:r w:rsidRPr="008F71E5">
        <w:rPr>
          <w:rFonts w:ascii="MiSans Normal" w:eastAsia="MiSans Normal" w:hAnsi="MiSans Normal"/>
          <w:b/>
          <w:bCs/>
          <w:sz w:val="20"/>
          <w:szCs w:val="20"/>
        </w:rPr>
        <w:t>产品性质</w:t>
      </w:r>
    </w:p>
    <w:p w14:paraId="6E2FB4BF" w14:textId="047716A8" w:rsidR="003C308E" w:rsidRPr="008F71E5" w:rsidRDefault="00000000" w:rsidP="008F71E5">
      <w:pPr>
        <w:pStyle w:val="ListParagraph"/>
        <w:spacing w:after="0"/>
        <w:ind w:left="1080" w:firstLine="0"/>
        <w:rPr>
          <w:rFonts w:ascii="MiSans Normal" w:eastAsia="MiSans Normal" w:hAnsi="MiSans Normal"/>
          <w:sz w:val="20"/>
          <w:szCs w:val="20"/>
        </w:rPr>
      </w:pPr>
      <w:r w:rsidRPr="008F71E5">
        <w:rPr>
          <w:rFonts w:ascii="MiSans Normal" w:eastAsia="MiSans Normal" w:hAnsi="MiSans Normal"/>
          <w:sz w:val="20"/>
          <w:szCs w:val="20"/>
        </w:rPr>
        <w:t xml:space="preserve">广告媒体的选用必须与产品的性质相配。 </w:t>
      </w:r>
    </w:p>
    <w:p w14:paraId="2DCD0E42" w14:textId="3399A94D" w:rsidR="003C308E" w:rsidRPr="00F7625D" w:rsidRDefault="00000000" w:rsidP="008F71E5">
      <w:pPr>
        <w:spacing w:after="0"/>
        <w:ind w:left="360" w:firstLine="720"/>
        <w:rPr>
          <w:rFonts w:ascii="MiSans Normal" w:eastAsia="MiSans Normal" w:hAnsi="MiSans Normal"/>
          <w:sz w:val="20"/>
          <w:szCs w:val="20"/>
        </w:rPr>
      </w:pPr>
      <w:r w:rsidRPr="008F71E5">
        <w:rPr>
          <w:rFonts w:ascii="MiSans Normal" w:eastAsia="MiSans Normal" w:hAnsi="MiSans Normal"/>
          <w:i/>
          <w:iCs/>
          <w:sz w:val="20"/>
          <w:szCs w:val="20"/>
        </w:rPr>
        <w:t>例如：</w:t>
      </w:r>
      <w:r w:rsidRPr="00F7625D">
        <w:rPr>
          <w:rFonts w:ascii="MiSans Normal" w:eastAsia="MiSans Normal" w:hAnsi="MiSans Normal"/>
          <w:sz w:val="20"/>
          <w:szCs w:val="20"/>
        </w:rPr>
        <w:t xml:space="preserve">为突出产品的色彩，可选择电视、杂志或互联网等媒体做宣传。 </w:t>
      </w:r>
    </w:p>
    <w:p w14:paraId="60348768" w14:textId="77777777" w:rsidR="008F71E5" w:rsidRDefault="00000000" w:rsidP="008F71E5">
      <w:pPr>
        <w:pStyle w:val="ListParagraph"/>
        <w:numPr>
          <w:ilvl w:val="1"/>
          <w:numId w:val="30"/>
        </w:numPr>
        <w:spacing w:after="0"/>
        <w:rPr>
          <w:rFonts w:ascii="MiSans Normal" w:eastAsia="MiSans Normal" w:hAnsi="MiSans Normal"/>
          <w:sz w:val="20"/>
          <w:szCs w:val="20"/>
        </w:rPr>
      </w:pPr>
      <w:r w:rsidRPr="008F71E5">
        <w:rPr>
          <w:rFonts w:ascii="MiSans Normal" w:eastAsia="MiSans Normal" w:hAnsi="MiSans Normal"/>
          <w:b/>
          <w:bCs/>
          <w:sz w:val="20"/>
          <w:szCs w:val="20"/>
        </w:rPr>
        <w:t>广告对象</w:t>
      </w:r>
    </w:p>
    <w:p w14:paraId="2EA8D53E" w14:textId="591A4777" w:rsidR="003C308E" w:rsidRPr="008F71E5" w:rsidRDefault="00000000" w:rsidP="008F71E5">
      <w:pPr>
        <w:pStyle w:val="ListParagraph"/>
        <w:spacing w:after="0"/>
        <w:ind w:left="1080" w:firstLine="0"/>
        <w:rPr>
          <w:rFonts w:ascii="MiSans Normal" w:eastAsia="MiSans Normal" w:hAnsi="MiSans Normal"/>
          <w:sz w:val="20"/>
          <w:szCs w:val="20"/>
        </w:rPr>
      </w:pPr>
      <w:r w:rsidRPr="008F71E5">
        <w:rPr>
          <w:rFonts w:ascii="MiSans Normal" w:eastAsia="MiSans Normal" w:hAnsi="MiSans Normal"/>
          <w:sz w:val="20"/>
          <w:szCs w:val="20"/>
        </w:rPr>
        <w:t xml:space="preserve">企业选用广告媒体时也会考虑广告对象；不同群体的需求有所不同，针对目标消费群做宣传比较能实现广告的目的，取得广告效果。 </w:t>
      </w:r>
    </w:p>
    <w:p w14:paraId="69ED04E4" w14:textId="1C923758" w:rsidR="003C308E" w:rsidRPr="00F7625D" w:rsidRDefault="00000000" w:rsidP="008F71E5">
      <w:pPr>
        <w:spacing w:after="0"/>
        <w:ind w:left="360" w:firstLine="720"/>
        <w:rPr>
          <w:rFonts w:ascii="MiSans Normal" w:eastAsia="MiSans Normal" w:hAnsi="MiSans Normal"/>
          <w:sz w:val="20"/>
          <w:szCs w:val="20"/>
        </w:rPr>
      </w:pPr>
      <w:r w:rsidRPr="008F71E5">
        <w:rPr>
          <w:rFonts w:ascii="MiSans Normal" w:eastAsia="MiSans Normal" w:hAnsi="MiSans Normal"/>
          <w:i/>
          <w:iCs/>
          <w:sz w:val="20"/>
          <w:szCs w:val="20"/>
        </w:rPr>
        <w:t>例如：</w:t>
      </w:r>
      <w:r w:rsidRPr="00F7625D">
        <w:rPr>
          <w:rFonts w:ascii="MiSans Normal" w:eastAsia="MiSans Normal" w:hAnsi="MiSans Normal"/>
          <w:sz w:val="20"/>
          <w:szCs w:val="20"/>
        </w:rPr>
        <w:t xml:space="preserve">大专院校在“中学生月刊”刊登升学信息。 </w:t>
      </w:r>
    </w:p>
    <w:p w14:paraId="2022260B" w14:textId="77777777" w:rsidR="008F71E5" w:rsidRDefault="00000000" w:rsidP="008F71E5">
      <w:pPr>
        <w:pStyle w:val="ListParagraph"/>
        <w:numPr>
          <w:ilvl w:val="1"/>
          <w:numId w:val="30"/>
        </w:numPr>
        <w:spacing w:after="0"/>
        <w:rPr>
          <w:rFonts w:ascii="MiSans Normal" w:eastAsia="MiSans Normal" w:hAnsi="MiSans Normal"/>
          <w:sz w:val="20"/>
          <w:szCs w:val="20"/>
        </w:rPr>
      </w:pPr>
      <w:r w:rsidRPr="008F71E5">
        <w:rPr>
          <w:rFonts w:ascii="MiSans Normal" w:eastAsia="MiSans Normal" w:hAnsi="MiSans Normal"/>
          <w:b/>
          <w:bCs/>
          <w:sz w:val="20"/>
          <w:szCs w:val="20"/>
        </w:rPr>
        <w:t>市场范围</w:t>
      </w:r>
    </w:p>
    <w:p w14:paraId="4E77B7A7" w14:textId="61CD682B" w:rsidR="008F71E5" w:rsidRDefault="00000000" w:rsidP="008F71E5">
      <w:pPr>
        <w:pStyle w:val="ListParagraph"/>
        <w:spacing w:after="0"/>
        <w:ind w:left="1080" w:firstLine="0"/>
        <w:rPr>
          <w:rFonts w:ascii="MiSans Normal" w:eastAsia="MiSans Normal" w:hAnsi="MiSans Normal"/>
          <w:sz w:val="20"/>
          <w:szCs w:val="20"/>
        </w:rPr>
      </w:pPr>
      <w:r w:rsidRPr="008F71E5">
        <w:rPr>
          <w:rFonts w:ascii="MiSans Normal" w:eastAsia="MiSans Normal" w:hAnsi="MiSans Normal"/>
          <w:sz w:val="20"/>
          <w:szCs w:val="20"/>
        </w:rPr>
        <w:t>产品的市场范围（如：区域性、全国性、国际性）影响企业选用广告媒体。</w:t>
      </w:r>
    </w:p>
    <w:p w14:paraId="73DA80B6" w14:textId="7A166515" w:rsidR="003C308E" w:rsidRPr="00F7625D" w:rsidRDefault="00000000" w:rsidP="008F71E5">
      <w:pPr>
        <w:pStyle w:val="ListParagraph"/>
        <w:spacing w:after="0"/>
        <w:ind w:left="1080" w:firstLine="0"/>
        <w:rPr>
          <w:rFonts w:ascii="MiSans Normal" w:eastAsia="MiSans Normal" w:hAnsi="MiSans Normal"/>
          <w:sz w:val="20"/>
          <w:szCs w:val="20"/>
        </w:rPr>
      </w:pPr>
      <w:r w:rsidRPr="008F71E5">
        <w:rPr>
          <w:rFonts w:ascii="MiSans Normal" w:eastAsia="MiSans Normal" w:hAnsi="MiSans Normal"/>
          <w:i/>
          <w:iCs/>
          <w:sz w:val="20"/>
          <w:szCs w:val="20"/>
        </w:rPr>
        <w:t>例如：</w:t>
      </w:r>
      <w:r w:rsidRPr="008F71E5">
        <w:rPr>
          <w:rFonts w:ascii="MiSans Normal" w:eastAsia="MiSans Normal" w:hAnsi="MiSans Normal"/>
          <w:sz w:val="20"/>
          <w:szCs w:val="20"/>
        </w:rPr>
        <w:t xml:space="preserve">产品市场为全国性则适合采用全国版的报纸刊登广告而不是地方版； </w:t>
      </w:r>
    </w:p>
    <w:p w14:paraId="51F59FF3" w14:textId="77777777" w:rsidR="009351F8" w:rsidRPr="009351F8" w:rsidRDefault="00000000" w:rsidP="008F71E5">
      <w:pPr>
        <w:pStyle w:val="ListParagraph"/>
        <w:numPr>
          <w:ilvl w:val="1"/>
          <w:numId w:val="30"/>
        </w:numPr>
        <w:spacing w:after="0"/>
        <w:rPr>
          <w:rFonts w:ascii="MiSans Normal" w:eastAsia="MiSans Normal" w:hAnsi="MiSans Normal"/>
          <w:b/>
          <w:bCs/>
          <w:sz w:val="20"/>
          <w:szCs w:val="20"/>
        </w:rPr>
      </w:pPr>
      <w:r w:rsidRPr="009351F8">
        <w:rPr>
          <w:rFonts w:ascii="MiSans Normal" w:eastAsia="MiSans Normal" w:hAnsi="MiSans Normal"/>
          <w:b/>
          <w:bCs/>
          <w:sz w:val="20"/>
          <w:szCs w:val="20"/>
        </w:rPr>
        <w:t>广告媒体的特征</w:t>
      </w:r>
    </w:p>
    <w:p w14:paraId="2088CA98" w14:textId="11F3D316" w:rsidR="003C308E" w:rsidRPr="008F71E5" w:rsidRDefault="00000000" w:rsidP="009351F8">
      <w:pPr>
        <w:pStyle w:val="ListParagraph"/>
        <w:spacing w:after="0"/>
        <w:ind w:left="1080" w:firstLine="0"/>
        <w:rPr>
          <w:rFonts w:ascii="MiSans Normal" w:eastAsia="MiSans Normal" w:hAnsi="MiSans Normal"/>
          <w:sz w:val="20"/>
          <w:szCs w:val="20"/>
        </w:rPr>
      </w:pPr>
      <w:r w:rsidRPr="008F71E5">
        <w:rPr>
          <w:rFonts w:ascii="MiSans Normal" w:eastAsia="MiSans Normal" w:hAnsi="MiSans Normal"/>
          <w:sz w:val="20"/>
          <w:szCs w:val="20"/>
        </w:rPr>
        <w:t xml:space="preserve">每种广告媒体都有其特征，广告媒体的呈现方式会影响企业对广告媒体的选用。 </w:t>
      </w:r>
    </w:p>
    <w:p w14:paraId="2B355B33" w14:textId="77777777" w:rsidR="009351F8" w:rsidRDefault="00000000" w:rsidP="009351F8">
      <w:pPr>
        <w:spacing w:after="0"/>
        <w:ind w:left="360" w:firstLine="720"/>
        <w:rPr>
          <w:rFonts w:ascii="MiSans Normal" w:eastAsia="MiSans Normal" w:hAnsi="MiSans Normal"/>
          <w:sz w:val="20"/>
          <w:szCs w:val="20"/>
        </w:rPr>
      </w:pPr>
      <w:r w:rsidRPr="008F71E5">
        <w:rPr>
          <w:rFonts w:ascii="MiSans Normal" w:eastAsia="MiSans Normal" w:hAnsi="MiSans Normal"/>
          <w:i/>
          <w:iCs/>
          <w:sz w:val="20"/>
          <w:szCs w:val="20"/>
        </w:rPr>
        <w:t>例如：</w:t>
      </w:r>
      <w:r w:rsidRPr="00F7625D">
        <w:rPr>
          <w:rFonts w:ascii="MiSans Normal" w:eastAsia="MiSans Normal" w:hAnsi="MiSans Normal"/>
          <w:sz w:val="20"/>
          <w:szCs w:val="20"/>
        </w:rPr>
        <w:t xml:space="preserve">报纸广告只能用图文表达； </w:t>
      </w:r>
    </w:p>
    <w:p w14:paraId="1D34DC9B" w14:textId="77777777" w:rsidR="009351F8" w:rsidRPr="009351F8" w:rsidRDefault="00000000" w:rsidP="009351F8">
      <w:pPr>
        <w:pStyle w:val="ListParagraph"/>
        <w:numPr>
          <w:ilvl w:val="1"/>
          <w:numId w:val="30"/>
        </w:numPr>
        <w:spacing w:after="0"/>
        <w:rPr>
          <w:rFonts w:ascii="MiSans Normal" w:eastAsia="MiSans Normal" w:hAnsi="MiSans Normal"/>
          <w:sz w:val="20"/>
          <w:szCs w:val="20"/>
        </w:rPr>
      </w:pPr>
      <w:r w:rsidRPr="009351F8">
        <w:rPr>
          <w:rFonts w:ascii="MiSans Normal" w:eastAsia="MiSans Normal" w:hAnsi="MiSans Normal"/>
          <w:b/>
          <w:bCs/>
          <w:sz w:val="20"/>
          <w:szCs w:val="20"/>
        </w:rPr>
        <w:t>成本效益</w:t>
      </w:r>
    </w:p>
    <w:p w14:paraId="2A238C75" w14:textId="3DBF84C7" w:rsidR="003C308E" w:rsidRPr="00F7625D" w:rsidRDefault="00000000" w:rsidP="009351F8">
      <w:pPr>
        <w:pStyle w:val="ListParagraph"/>
        <w:spacing w:after="0"/>
        <w:ind w:left="1080" w:firstLine="0"/>
        <w:rPr>
          <w:rFonts w:ascii="MiSans Normal" w:eastAsia="MiSans Normal" w:hAnsi="MiSans Normal"/>
          <w:sz w:val="20"/>
          <w:szCs w:val="20"/>
        </w:rPr>
      </w:pPr>
      <w:r w:rsidRPr="009351F8">
        <w:rPr>
          <w:rFonts w:ascii="MiSans Normal" w:eastAsia="MiSans Normal" w:hAnsi="MiSans Normal"/>
          <w:sz w:val="20"/>
          <w:szCs w:val="20"/>
        </w:rPr>
        <w:t>每一家企业都希望用最少的广告费去接触最多的消费群，这称为成本效益。</w:t>
      </w:r>
      <w:r w:rsidRPr="00F7625D">
        <w:rPr>
          <w:rFonts w:ascii="MiSans Normal" w:eastAsia="MiSans Normal" w:hAnsi="MiSans Normal"/>
          <w:sz w:val="20"/>
          <w:szCs w:val="20"/>
        </w:rPr>
        <w:t xml:space="preserve">符合成本效益的广告必须能让产品信息传递给极多的消费群，因为越多消费者认识产品，销售量增加的可能性就越高。 </w:t>
      </w:r>
    </w:p>
    <w:p w14:paraId="30D038F3" w14:textId="77777777" w:rsidR="003C308E" w:rsidRPr="00F7625D" w:rsidRDefault="00000000" w:rsidP="009351F8">
      <w:pPr>
        <w:spacing w:after="0"/>
        <w:ind w:left="360" w:firstLine="720"/>
        <w:rPr>
          <w:rFonts w:ascii="MiSans Normal" w:eastAsia="MiSans Normal" w:hAnsi="MiSans Normal"/>
          <w:sz w:val="20"/>
          <w:szCs w:val="20"/>
        </w:rPr>
      </w:pPr>
      <w:r w:rsidRPr="009351F8">
        <w:rPr>
          <w:rFonts w:ascii="MiSans Normal" w:eastAsia="MiSans Normal" w:hAnsi="MiSans Normal"/>
          <w:i/>
          <w:iCs/>
          <w:sz w:val="20"/>
          <w:szCs w:val="20"/>
        </w:rPr>
        <w:t>例如：</w:t>
      </w:r>
      <w:r w:rsidRPr="00F7625D">
        <w:rPr>
          <w:rFonts w:ascii="MiSans Normal" w:eastAsia="MiSans Normal" w:hAnsi="MiSans Normal"/>
          <w:sz w:val="20"/>
          <w:szCs w:val="20"/>
        </w:rPr>
        <w:t xml:space="preserve">选择广告费用高的电视是因为其全国播放，观众多，可以接触很多的消费群。 </w:t>
      </w:r>
    </w:p>
    <w:p w14:paraId="3F2590F4" w14:textId="77777777" w:rsidR="003C308E" w:rsidRPr="00F7625D" w:rsidRDefault="00000000" w:rsidP="00F7625D">
      <w:pPr>
        <w:spacing w:after="0"/>
        <w:ind w:left="0" w:firstLine="0"/>
        <w:rPr>
          <w:rFonts w:ascii="MiSans Normal" w:eastAsia="MiSans Normal" w:hAnsi="MiSans Normal"/>
          <w:sz w:val="20"/>
          <w:szCs w:val="20"/>
        </w:rPr>
      </w:pPr>
      <w:r w:rsidRPr="00F7625D">
        <w:rPr>
          <w:rFonts w:ascii="MiSans Normal" w:eastAsia="MiSans Normal" w:hAnsi="MiSans Normal"/>
          <w:sz w:val="20"/>
          <w:szCs w:val="20"/>
        </w:rPr>
        <w:t xml:space="preserve"> </w:t>
      </w:r>
    </w:p>
    <w:p w14:paraId="29633BBE" w14:textId="77777777" w:rsidR="009351F8" w:rsidRDefault="009351F8" w:rsidP="00F7625D">
      <w:pPr>
        <w:spacing w:after="0"/>
        <w:ind w:left="0" w:firstLine="0"/>
        <w:rPr>
          <w:rFonts w:ascii="MiSans Normal" w:eastAsia="MiSans Normal" w:hAnsi="MiSans Normal"/>
          <w:sz w:val="20"/>
          <w:szCs w:val="20"/>
        </w:rPr>
      </w:pPr>
    </w:p>
    <w:p w14:paraId="3330B04C" w14:textId="52151B5B" w:rsidR="003C308E" w:rsidRDefault="00000000" w:rsidP="009351F8">
      <w:pPr>
        <w:spacing w:after="0"/>
        <w:ind w:left="0" w:firstLine="0"/>
        <w:rPr>
          <w:rFonts w:ascii="MiSans Normal" w:eastAsia="MiSans Normal" w:hAnsi="MiSans Normal"/>
          <w:sz w:val="20"/>
          <w:szCs w:val="20"/>
        </w:rPr>
      </w:pPr>
      <w:r w:rsidRPr="00F7625D">
        <w:rPr>
          <w:rFonts w:ascii="MiSans Normal" w:eastAsia="MiSans Normal" w:hAnsi="MiSans Normal"/>
          <w:sz w:val="20"/>
          <w:szCs w:val="20"/>
        </w:rPr>
        <w:t xml:space="preserve">  </w:t>
      </w:r>
    </w:p>
    <w:p w14:paraId="6DE8194A" w14:textId="19469D6B" w:rsidR="003C308E" w:rsidRPr="009351F8" w:rsidRDefault="00000000" w:rsidP="009351F8">
      <w:pPr>
        <w:pStyle w:val="ListParagraph"/>
        <w:numPr>
          <w:ilvl w:val="0"/>
          <w:numId w:val="30"/>
        </w:numPr>
        <w:spacing w:after="0"/>
        <w:rPr>
          <w:rFonts w:ascii="MiSans Normal" w:eastAsia="MiSans Normal" w:hAnsi="MiSans Normal"/>
          <w:sz w:val="20"/>
          <w:szCs w:val="20"/>
        </w:rPr>
      </w:pPr>
      <w:r w:rsidRPr="009351F8">
        <w:rPr>
          <w:rFonts w:ascii="MiSans Normal" w:eastAsia="MiSans Normal" w:hAnsi="MiSans Normal"/>
          <w:b/>
          <w:bCs/>
          <w:sz w:val="20"/>
          <w:szCs w:val="20"/>
        </w:rPr>
        <w:lastRenderedPageBreak/>
        <w:t>试说明新媒体对社会的一项优点和一项缺点</w:t>
      </w:r>
      <w:r w:rsidRPr="009351F8">
        <w:rPr>
          <w:rFonts w:ascii="MiSans Normal" w:eastAsia="MiSans Normal" w:hAnsi="MiSans Normal"/>
          <w:sz w:val="20"/>
          <w:szCs w:val="20"/>
        </w:rPr>
        <w:t xml:space="preserve">。 </w:t>
      </w:r>
    </w:p>
    <w:p w14:paraId="7C1F293C" w14:textId="77777777" w:rsidR="003C308E" w:rsidRPr="00F7625D" w:rsidRDefault="00000000" w:rsidP="009351F8">
      <w:pPr>
        <w:spacing w:after="0"/>
        <w:ind w:left="0" w:firstLine="360"/>
        <w:rPr>
          <w:rFonts w:ascii="MiSans Normal" w:eastAsia="MiSans Normal" w:hAnsi="MiSans Normal"/>
          <w:sz w:val="20"/>
          <w:szCs w:val="20"/>
        </w:rPr>
      </w:pPr>
      <w:r w:rsidRPr="00F7625D">
        <w:rPr>
          <w:rFonts w:ascii="MiSans Normal" w:eastAsia="MiSans Normal" w:hAnsi="MiSans Normal"/>
          <w:sz w:val="20"/>
          <w:szCs w:val="20"/>
        </w:rPr>
        <w:t xml:space="preserve">优点：突破地域和空间界限，把信息传播给大众 </w:t>
      </w:r>
    </w:p>
    <w:p w14:paraId="527DDEA7" w14:textId="77777777" w:rsidR="003C308E" w:rsidRPr="00F7625D" w:rsidRDefault="00000000" w:rsidP="009351F8">
      <w:pPr>
        <w:spacing w:after="0"/>
        <w:ind w:left="0" w:firstLine="360"/>
        <w:rPr>
          <w:rFonts w:ascii="MiSans Normal" w:eastAsia="MiSans Normal" w:hAnsi="MiSans Normal"/>
          <w:sz w:val="20"/>
          <w:szCs w:val="20"/>
        </w:rPr>
      </w:pPr>
      <w:r w:rsidRPr="00F7625D">
        <w:rPr>
          <w:rFonts w:ascii="MiSans Normal" w:eastAsia="MiSans Normal" w:hAnsi="MiSans Normal"/>
          <w:sz w:val="20"/>
          <w:szCs w:val="20"/>
        </w:rPr>
        <w:t xml:space="preserve">缺点：容易被骇客盗取资料/传播假新闻 </w:t>
      </w:r>
    </w:p>
    <w:p w14:paraId="41D3903F" w14:textId="77777777" w:rsidR="003C308E" w:rsidRPr="00F7625D" w:rsidRDefault="00000000" w:rsidP="00F7625D">
      <w:pPr>
        <w:spacing w:after="0"/>
        <w:ind w:left="0" w:firstLine="0"/>
        <w:rPr>
          <w:rFonts w:ascii="MiSans Normal" w:eastAsia="MiSans Normal" w:hAnsi="MiSans Normal"/>
          <w:sz w:val="20"/>
          <w:szCs w:val="20"/>
        </w:rPr>
      </w:pPr>
      <w:r w:rsidRPr="00F7625D">
        <w:rPr>
          <w:rFonts w:ascii="MiSans Normal" w:eastAsia="MiSans Normal" w:hAnsi="MiSans Normal"/>
          <w:sz w:val="20"/>
          <w:szCs w:val="20"/>
        </w:rPr>
        <w:t xml:space="preserve"> </w:t>
      </w:r>
    </w:p>
    <w:p w14:paraId="6C51AA15" w14:textId="2412193C" w:rsidR="003C308E" w:rsidRPr="009351F8" w:rsidRDefault="00000000" w:rsidP="009351F8">
      <w:pPr>
        <w:pStyle w:val="ListParagraph"/>
        <w:numPr>
          <w:ilvl w:val="0"/>
          <w:numId w:val="30"/>
        </w:numPr>
        <w:spacing w:after="0"/>
        <w:rPr>
          <w:rFonts w:ascii="MiSans Normal" w:eastAsia="MiSans Normal" w:hAnsi="MiSans Normal"/>
          <w:sz w:val="20"/>
          <w:szCs w:val="20"/>
        </w:rPr>
      </w:pPr>
      <w:r w:rsidRPr="009351F8">
        <w:rPr>
          <w:rFonts w:ascii="MiSans Normal" w:eastAsia="MiSans Normal" w:hAnsi="MiSans Normal"/>
          <w:b/>
          <w:bCs/>
          <w:sz w:val="20"/>
          <w:szCs w:val="20"/>
        </w:rPr>
        <w:t>试说明影视会议对跨国公司带来的两项便利</w:t>
      </w:r>
      <w:r w:rsidRPr="009351F8">
        <w:rPr>
          <w:rFonts w:ascii="MiSans Normal" w:eastAsia="MiSans Normal" w:hAnsi="MiSans Normal"/>
          <w:sz w:val="20"/>
          <w:szCs w:val="20"/>
        </w:rPr>
        <w:t xml:space="preserve">。 </w:t>
      </w:r>
    </w:p>
    <w:p w14:paraId="13F6E8BC" w14:textId="681C4542" w:rsidR="003C308E" w:rsidRPr="00F7625D" w:rsidRDefault="00000000" w:rsidP="009351F8">
      <w:pPr>
        <w:spacing w:after="0"/>
        <w:ind w:left="0" w:firstLine="360"/>
        <w:rPr>
          <w:rFonts w:ascii="MiSans Normal" w:eastAsia="MiSans Normal" w:hAnsi="MiSans Normal"/>
          <w:sz w:val="20"/>
          <w:szCs w:val="20"/>
        </w:rPr>
      </w:pPr>
      <w:r w:rsidRPr="00F7625D">
        <w:rPr>
          <w:rFonts w:ascii="MiSans Normal" w:eastAsia="MiSans Normal" w:hAnsi="MiSans Normal"/>
          <w:sz w:val="20"/>
          <w:szCs w:val="20"/>
        </w:rPr>
        <w:t xml:space="preserve">影视会议能够同步互传影像、声音和图像，让处于不同地点的人可以在同一时间开会。 </w:t>
      </w:r>
      <w:r w:rsidR="009351F8">
        <w:rPr>
          <w:rFonts w:ascii="MiSans Normal" w:eastAsia="MiSans Normal" w:hAnsi="MiSans Normal" w:hint="eastAsia"/>
          <w:sz w:val="20"/>
          <w:szCs w:val="20"/>
        </w:rPr>
        <w:t>便利有：</w:t>
      </w:r>
    </w:p>
    <w:p w14:paraId="024B2694" w14:textId="0BEC2714" w:rsidR="003C308E" w:rsidRPr="009351F8" w:rsidRDefault="00000000" w:rsidP="009351F8">
      <w:pPr>
        <w:pStyle w:val="ListParagraph"/>
        <w:numPr>
          <w:ilvl w:val="1"/>
          <w:numId w:val="30"/>
        </w:numPr>
        <w:spacing w:after="0"/>
        <w:rPr>
          <w:rFonts w:ascii="MiSans Normal" w:eastAsia="MiSans Normal" w:hAnsi="MiSans Normal"/>
          <w:sz w:val="20"/>
          <w:szCs w:val="20"/>
        </w:rPr>
      </w:pPr>
      <w:r w:rsidRPr="009351F8">
        <w:rPr>
          <w:rFonts w:ascii="MiSans Normal" w:eastAsia="MiSans Normal" w:hAnsi="MiSans Normal"/>
          <w:sz w:val="20"/>
          <w:szCs w:val="20"/>
        </w:rPr>
        <w:t xml:space="preserve">降低费用：可减少跨国公司商人出差的次数，既节省时间和购买飞机票和住宿等费用。 </w:t>
      </w:r>
    </w:p>
    <w:p w14:paraId="1813AAAC" w14:textId="729EDE2F" w:rsidR="003C308E" w:rsidRPr="009351F8" w:rsidRDefault="00000000" w:rsidP="009351F8">
      <w:pPr>
        <w:pStyle w:val="ListParagraph"/>
        <w:numPr>
          <w:ilvl w:val="1"/>
          <w:numId w:val="30"/>
        </w:numPr>
        <w:spacing w:after="0"/>
        <w:rPr>
          <w:rFonts w:ascii="MiSans Normal" w:eastAsia="MiSans Normal" w:hAnsi="MiSans Normal"/>
          <w:sz w:val="20"/>
          <w:szCs w:val="20"/>
        </w:rPr>
      </w:pPr>
      <w:r w:rsidRPr="009351F8">
        <w:rPr>
          <w:rFonts w:ascii="MiSans Normal" w:eastAsia="MiSans Normal" w:hAnsi="MiSans Normal"/>
          <w:sz w:val="20"/>
          <w:szCs w:val="20"/>
        </w:rPr>
        <w:t xml:space="preserve">提供方便性：由于影视会议不受距离的影响，使需要经常开跨国及与来自各地的生意伙伴开会的公司极为方便。 </w:t>
      </w:r>
    </w:p>
    <w:p w14:paraId="3570E4D0" w14:textId="77777777" w:rsidR="00954D75" w:rsidRDefault="00000000" w:rsidP="00F7625D">
      <w:pPr>
        <w:spacing w:after="0"/>
        <w:ind w:left="0" w:firstLine="0"/>
        <w:rPr>
          <w:rFonts w:ascii="MiSans Normal" w:eastAsia="MiSans Normal" w:hAnsi="MiSans Normal"/>
          <w:sz w:val="20"/>
          <w:szCs w:val="20"/>
        </w:rPr>
      </w:pPr>
      <w:r w:rsidRPr="00F7625D">
        <w:rPr>
          <w:rFonts w:ascii="MiSans Normal" w:eastAsia="MiSans Normal" w:hAnsi="MiSans Normal"/>
          <w:sz w:val="20"/>
          <w:szCs w:val="20"/>
        </w:rPr>
        <w:t xml:space="preserve"> </w:t>
      </w:r>
    </w:p>
    <w:p w14:paraId="7424C639" w14:textId="52142ED0" w:rsidR="003C308E" w:rsidRPr="00954D75" w:rsidRDefault="00000000" w:rsidP="00954D75">
      <w:pPr>
        <w:pStyle w:val="ListParagraph"/>
        <w:numPr>
          <w:ilvl w:val="0"/>
          <w:numId w:val="30"/>
        </w:numPr>
        <w:spacing w:after="0"/>
        <w:rPr>
          <w:rFonts w:ascii="MiSans Normal" w:eastAsia="MiSans Normal" w:hAnsi="MiSans Normal"/>
          <w:sz w:val="20"/>
          <w:szCs w:val="20"/>
        </w:rPr>
      </w:pPr>
      <w:r w:rsidRPr="00954D75">
        <w:rPr>
          <w:rFonts w:ascii="MiSans Normal" w:eastAsia="MiSans Normal" w:hAnsi="MiSans Normal"/>
          <w:b/>
          <w:bCs/>
          <w:sz w:val="20"/>
          <w:szCs w:val="20"/>
        </w:rPr>
        <w:t>试说明电子邮件不能完全取代短信息服务的两项原因</w:t>
      </w:r>
      <w:r w:rsidRPr="00954D75">
        <w:rPr>
          <w:rFonts w:ascii="MiSans Normal" w:eastAsia="MiSans Normal" w:hAnsi="MiSans Normal"/>
          <w:sz w:val="20"/>
          <w:szCs w:val="20"/>
        </w:rPr>
        <w:t xml:space="preserve">。 </w:t>
      </w:r>
    </w:p>
    <w:p w14:paraId="41D573BD" w14:textId="3A872F7C" w:rsidR="003C308E" w:rsidRPr="00954D75" w:rsidRDefault="00000000" w:rsidP="00954D75">
      <w:pPr>
        <w:pStyle w:val="ListParagraph"/>
        <w:numPr>
          <w:ilvl w:val="1"/>
          <w:numId w:val="30"/>
        </w:numPr>
        <w:spacing w:after="0"/>
        <w:rPr>
          <w:rFonts w:ascii="MiSans Normal" w:eastAsia="MiSans Normal" w:hAnsi="MiSans Normal"/>
          <w:sz w:val="20"/>
          <w:szCs w:val="20"/>
        </w:rPr>
      </w:pPr>
      <w:r w:rsidRPr="00954D75">
        <w:rPr>
          <w:rFonts w:ascii="MiSans Normal" w:eastAsia="MiSans Normal" w:hAnsi="MiSans Normal"/>
          <w:sz w:val="20"/>
          <w:szCs w:val="20"/>
        </w:rPr>
        <w:t xml:space="preserve">部分地区依然没办法接受互联网服务。互联网信号差导致部分地区的居民没办法接受电子邮件。 </w:t>
      </w:r>
    </w:p>
    <w:p w14:paraId="75D7A6E7" w14:textId="2181F073" w:rsidR="003C308E" w:rsidRPr="00F7625D" w:rsidRDefault="00000000" w:rsidP="00954D75">
      <w:pPr>
        <w:pStyle w:val="ListParagraph"/>
        <w:numPr>
          <w:ilvl w:val="1"/>
          <w:numId w:val="30"/>
        </w:numPr>
        <w:spacing w:after="0"/>
        <w:rPr>
          <w:rFonts w:ascii="MiSans Normal" w:eastAsia="MiSans Normal" w:hAnsi="MiSans Normal"/>
          <w:sz w:val="20"/>
          <w:szCs w:val="20"/>
        </w:rPr>
      </w:pPr>
      <w:r w:rsidRPr="00F7625D">
        <w:rPr>
          <w:rFonts w:ascii="MiSans Normal" w:eastAsia="MiSans Normal" w:hAnsi="MiSans Normal"/>
          <w:sz w:val="20"/>
          <w:szCs w:val="20"/>
        </w:rPr>
        <w:t>电子邮件使用者没有定期检查电子邮件的习惯，甚至有些电子邮件将会被系统存入垃圾信箱中，导致部分重要文件没有办法及时接收。</w:t>
      </w:r>
    </w:p>
    <w:p w14:paraId="34F90307" w14:textId="77777777" w:rsidR="00954D75" w:rsidRDefault="00954D75" w:rsidP="00F7625D">
      <w:pPr>
        <w:spacing w:after="0"/>
        <w:ind w:left="0" w:firstLine="0"/>
        <w:rPr>
          <w:rFonts w:ascii="MiSans Normal" w:eastAsia="MiSans Normal" w:hAnsi="MiSans Normal"/>
          <w:sz w:val="20"/>
          <w:szCs w:val="20"/>
        </w:rPr>
      </w:pPr>
    </w:p>
    <w:p w14:paraId="2132E449" w14:textId="7AC77723" w:rsidR="003C308E" w:rsidRPr="00954D75" w:rsidRDefault="00000000" w:rsidP="00954D75">
      <w:pPr>
        <w:pStyle w:val="ListParagraph"/>
        <w:numPr>
          <w:ilvl w:val="0"/>
          <w:numId w:val="30"/>
        </w:numPr>
        <w:spacing w:after="0"/>
        <w:rPr>
          <w:rFonts w:ascii="MiSans Normal" w:eastAsia="MiSans Normal" w:hAnsi="MiSans Normal"/>
          <w:sz w:val="20"/>
          <w:szCs w:val="20"/>
        </w:rPr>
      </w:pPr>
      <w:r w:rsidRPr="00954D75">
        <w:rPr>
          <w:rFonts w:ascii="MiSans Normal" w:eastAsia="MiSans Normal" w:hAnsi="MiSans Normal"/>
          <w:b/>
          <w:bCs/>
          <w:sz w:val="20"/>
          <w:szCs w:val="20"/>
        </w:rPr>
        <w:t>试说明电讯服务和邮政服务可以并存的原因</w:t>
      </w:r>
      <w:r w:rsidRPr="00954D75">
        <w:rPr>
          <w:rFonts w:ascii="MiSans Normal" w:eastAsia="MiSans Normal" w:hAnsi="MiSans Normal"/>
          <w:sz w:val="20"/>
          <w:szCs w:val="20"/>
        </w:rPr>
        <w:t xml:space="preserve">。 </w:t>
      </w:r>
    </w:p>
    <w:p w14:paraId="386C9093" w14:textId="77777777" w:rsidR="003C308E" w:rsidRPr="00F7625D" w:rsidRDefault="00000000" w:rsidP="00954D75">
      <w:pPr>
        <w:spacing w:after="0"/>
        <w:ind w:left="426" w:firstLine="0"/>
        <w:rPr>
          <w:rFonts w:ascii="MiSans Normal" w:eastAsia="MiSans Normal" w:hAnsi="MiSans Normal"/>
          <w:sz w:val="20"/>
          <w:szCs w:val="20"/>
        </w:rPr>
      </w:pPr>
      <w:r w:rsidRPr="00F7625D">
        <w:rPr>
          <w:rFonts w:ascii="MiSans Normal" w:eastAsia="MiSans Normal" w:hAnsi="MiSans Normal"/>
          <w:sz w:val="20"/>
          <w:szCs w:val="20"/>
        </w:rPr>
        <w:t xml:space="preserve">大部分公司同时使用电讯服务和邮政服务，原因是它们提供的便利不同。 </w:t>
      </w:r>
    </w:p>
    <w:p w14:paraId="040EB33B" w14:textId="5EC592E2" w:rsidR="003C308E" w:rsidRPr="00F7625D" w:rsidRDefault="00000000" w:rsidP="00954D75">
      <w:pPr>
        <w:spacing w:after="0"/>
        <w:ind w:left="426" w:firstLine="0"/>
        <w:rPr>
          <w:rFonts w:ascii="MiSans Normal" w:eastAsia="MiSans Normal" w:hAnsi="MiSans Normal"/>
          <w:sz w:val="20"/>
          <w:szCs w:val="20"/>
        </w:rPr>
      </w:pPr>
      <w:r w:rsidRPr="00F7625D">
        <w:rPr>
          <w:rFonts w:ascii="MiSans Normal" w:eastAsia="MiSans Normal" w:hAnsi="MiSans Normal"/>
          <w:sz w:val="20"/>
          <w:szCs w:val="20"/>
        </w:rPr>
        <w:t>提供商人快速传递讯息的便利，解决商人紧急性的需要等等，是公司必备的通讯设备。虽然如此，在法律上，文件的正本才具有法律效力</w:t>
      </w:r>
      <w:r w:rsidR="00954D75">
        <w:rPr>
          <w:rFonts w:ascii="MiSans Normal" w:eastAsia="MiSans Normal" w:hAnsi="MiSans Normal" w:hint="eastAsia"/>
          <w:sz w:val="20"/>
          <w:szCs w:val="20"/>
        </w:rPr>
        <w:t>，</w:t>
      </w:r>
      <w:r w:rsidRPr="00F7625D">
        <w:rPr>
          <w:rFonts w:ascii="MiSans Normal" w:eastAsia="MiSans Normal" w:hAnsi="MiSans Normal"/>
          <w:sz w:val="20"/>
          <w:szCs w:val="20"/>
        </w:rPr>
        <w:t>因此需要使用邮政服务的挂号、双挂号、快递服务把文件正本寄送给收件人。在安全性方面，电话传递、传真保密度不高，如果需要在保密下传送重要信息或文件，可使用挂号、双挂号或快递服务，并在信封上加盖“保密”字样。 邮政服务还有提供邮费最便宜的平邮服务, 适合寄发不紧急的邮件</w:t>
      </w:r>
      <w:r w:rsidR="00954D75">
        <w:rPr>
          <w:rFonts w:ascii="MiSans Normal" w:eastAsia="MiSans Normal" w:hAnsi="MiSans Normal" w:hint="eastAsia"/>
          <w:sz w:val="20"/>
          <w:szCs w:val="20"/>
        </w:rPr>
        <w:t>。</w:t>
      </w:r>
      <w:r w:rsidRPr="00F7625D">
        <w:rPr>
          <w:rFonts w:ascii="MiSans Normal" w:eastAsia="MiSans Normal" w:hAnsi="MiSans Normal"/>
          <w:sz w:val="20"/>
          <w:szCs w:val="20"/>
        </w:rPr>
        <w:t xml:space="preserve">对于经常需要寄出大量信件的公司, 邮资盖印机可以取代购买邮票与贴邮票的工作与时间。 </w:t>
      </w:r>
    </w:p>
    <w:p w14:paraId="52374509" w14:textId="2244FDCC" w:rsidR="003C308E" w:rsidRPr="00F7625D" w:rsidRDefault="00000000" w:rsidP="00F7625D">
      <w:pPr>
        <w:spacing w:after="0"/>
        <w:ind w:left="0" w:firstLine="0"/>
        <w:rPr>
          <w:rFonts w:ascii="MiSans Normal" w:eastAsia="MiSans Normal" w:hAnsi="MiSans Normal"/>
          <w:sz w:val="20"/>
          <w:szCs w:val="20"/>
        </w:rPr>
      </w:pPr>
      <w:r w:rsidRPr="00F7625D">
        <w:rPr>
          <w:rFonts w:ascii="MiSans Normal" w:eastAsia="MiSans Normal" w:hAnsi="MiSans Normal"/>
          <w:sz w:val="20"/>
          <w:szCs w:val="20"/>
        </w:rPr>
        <w:t xml:space="preserve"> </w:t>
      </w:r>
    </w:p>
    <w:p w14:paraId="2D60586A" w14:textId="6FBDB63A" w:rsidR="003C308E" w:rsidRPr="00954D75" w:rsidRDefault="00000000" w:rsidP="00F7625D">
      <w:pPr>
        <w:spacing w:after="0"/>
        <w:ind w:left="0" w:firstLine="0"/>
        <w:rPr>
          <w:rFonts w:ascii="MiSans Normal" w:eastAsia="MiSans Normal" w:hAnsi="MiSans Normal"/>
          <w:b/>
          <w:bCs/>
          <w:sz w:val="21"/>
          <w:szCs w:val="21"/>
          <w:u w:val="single"/>
        </w:rPr>
      </w:pPr>
      <w:r w:rsidRPr="00954D75">
        <w:rPr>
          <w:rFonts w:ascii="MiSans Normal" w:eastAsia="MiSans Normal" w:hAnsi="MiSans Normal"/>
          <w:b/>
          <w:bCs/>
          <w:sz w:val="21"/>
          <w:szCs w:val="21"/>
          <w:u w:val="single"/>
        </w:rPr>
        <w:t>各类邮政服务简述</w:t>
      </w:r>
    </w:p>
    <w:tbl>
      <w:tblPr>
        <w:tblStyle w:val="TableGrid"/>
        <w:tblW w:w="10486" w:type="dxa"/>
        <w:tblInd w:w="5" w:type="dxa"/>
        <w:tblCellMar>
          <w:top w:w="39" w:type="dxa"/>
          <w:left w:w="108" w:type="dxa"/>
          <w:right w:w="169" w:type="dxa"/>
        </w:tblCellMar>
        <w:tblLook w:val="04A0" w:firstRow="1" w:lastRow="0" w:firstColumn="1" w:lastColumn="0" w:noHBand="0" w:noVBand="1"/>
      </w:tblPr>
      <w:tblGrid>
        <w:gridCol w:w="1691"/>
        <w:gridCol w:w="8795"/>
      </w:tblGrid>
      <w:tr w:rsidR="003C308E" w:rsidRPr="00F7625D" w14:paraId="5F215718" w14:textId="77777777" w:rsidTr="00954D75">
        <w:trPr>
          <w:trHeight w:val="335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CB4CB" w14:textId="763D876D" w:rsidR="003C308E" w:rsidRPr="00954D75" w:rsidRDefault="00000000" w:rsidP="00954D75">
            <w:pPr>
              <w:spacing w:after="0"/>
              <w:ind w:left="0" w:firstLine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954D75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平邮</w:t>
            </w:r>
          </w:p>
        </w:tc>
        <w:tc>
          <w:tcPr>
            <w:tcW w:w="8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0CB3B" w14:textId="77777777" w:rsidR="003C308E" w:rsidRPr="00F7625D" w:rsidRDefault="00000000" w:rsidP="00F7625D">
            <w:pPr>
              <w:spacing w:after="0"/>
              <w:ind w:left="0" w:firstLine="0"/>
              <w:rPr>
                <w:rFonts w:ascii="MiSans Normal" w:eastAsia="MiSans Normal" w:hAnsi="MiSans Normal"/>
                <w:sz w:val="20"/>
                <w:szCs w:val="20"/>
              </w:rPr>
            </w:pPr>
            <w:r w:rsidRPr="00F7625D">
              <w:rPr>
                <w:rFonts w:ascii="MiSans Normal" w:eastAsia="MiSans Normal" w:hAnsi="MiSans Normal"/>
                <w:sz w:val="20"/>
                <w:szCs w:val="20"/>
              </w:rPr>
              <w:t xml:space="preserve">邮费最便宜，速度较慢，邮政公司不承担邮件遗失的责任。适用于信件、明信片等 </w:t>
            </w:r>
          </w:p>
        </w:tc>
      </w:tr>
      <w:tr w:rsidR="003C308E" w:rsidRPr="00F7625D" w14:paraId="4F13D8D6" w14:textId="77777777" w:rsidTr="00954D75">
        <w:trPr>
          <w:trHeight w:val="336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72A8F" w14:textId="318168BE" w:rsidR="003C308E" w:rsidRPr="00954D75" w:rsidRDefault="00000000" w:rsidP="00954D75">
            <w:pPr>
              <w:spacing w:after="0"/>
              <w:ind w:left="0" w:firstLine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954D75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空邮</w:t>
            </w:r>
          </w:p>
        </w:tc>
        <w:tc>
          <w:tcPr>
            <w:tcW w:w="8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86693" w14:textId="77777777" w:rsidR="003C308E" w:rsidRPr="00F7625D" w:rsidRDefault="00000000" w:rsidP="00F7625D">
            <w:pPr>
              <w:spacing w:after="0"/>
              <w:ind w:left="0" w:firstLine="0"/>
              <w:rPr>
                <w:rFonts w:ascii="MiSans Normal" w:eastAsia="MiSans Normal" w:hAnsi="MiSans Normal"/>
                <w:sz w:val="20"/>
                <w:szCs w:val="20"/>
              </w:rPr>
            </w:pPr>
            <w:r w:rsidRPr="00F7625D">
              <w:rPr>
                <w:rFonts w:ascii="MiSans Normal" w:eastAsia="MiSans Normal" w:hAnsi="MiSans Normal"/>
                <w:sz w:val="20"/>
                <w:szCs w:val="20"/>
              </w:rPr>
              <w:t xml:space="preserve">邮件由飞机运载，邮费比平邮高，递送速度比平邮快 </w:t>
            </w:r>
          </w:p>
        </w:tc>
      </w:tr>
      <w:tr w:rsidR="003C308E" w:rsidRPr="00F7625D" w14:paraId="3271AB2F" w14:textId="77777777" w:rsidTr="00954D75">
        <w:trPr>
          <w:trHeight w:val="335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275DD" w14:textId="4C9C1C83" w:rsidR="003C308E" w:rsidRPr="00954D75" w:rsidRDefault="00000000" w:rsidP="00954D75">
            <w:pPr>
              <w:spacing w:after="0"/>
              <w:ind w:left="0" w:firstLine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954D75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挂号邮件</w:t>
            </w:r>
          </w:p>
        </w:tc>
        <w:tc>
          <w:tcPr>
            <w:tcW w:w="8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07D40" w14:textId="77777777" w:rsidR="003C308E" w:rsidRPr="00F7625D" w:rsidRDefault="00000000" w:rsidP="00F7625D">
            <w:pPr>
              <w:spacing w:after="0"/>
              <w:ind w:left="0" w:firstLine="0"/>
              <w:rPr>
                <w:rFonts w:ascii="MiSans Normal" w:eastAsia="MiSans Normal" w:hAnsi="MiSans Normal"/>
                <w:sz w:val="20"/>
                <w:szCs w:val="20"/>
              </w:rPr>
            </w:pPr>
            <w:r w:rsidRPr="00F7625D">
              <w:rPr>
                <w:rFonts w:ascii="MiSans Normal" w:eastAsia="MiSans Normal" w:hAnsi="MiSans Normal"/>
                <w:sz w:val="20"/>
                <w:szCs w:val="20"/>
              </w:rPr>
              <w:t xml:space="preserve">确保收件人收到邮件，若遗失可获得赔偿；邮费较贵，适于寄发重要的信件、证件等 </w:t>
            </w:r>
          </w:p>
        </w:tc>
      </w:tr>
      <w:tr w:rsidR="003C308E" w:rsidRPr="00F7625D" w14:paraId="0921571F" w14:textId="77777777" w:rsidTr="00954D75">
        <w:trPr>
          <w:trHeight w:val="335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106FC" w14:textId="1BFE9F1D" w:rsidR="003C308E" w:rsidRPr="00954D75" w:rsidRDefault="00000000" w:rsidP="00954D75">
            <w:pPr>
              <w:spacing w:after="0"/>
              <w:ind w:left="0" w:firstLine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954D75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双挂号邮件</w:t>
            </w:r>
          </w:p>
        </w:tc>
        <w:tc>
          <w:tcPr>
            <w:tcW w:w="8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5D462" w14:textId="77777777" w:rsidR="003C308E" w:rsidRPr="00F7625D" w:rsidRDefault="00000000" w:rsidP="00F7625D">
            <w:pPr>
              <w:spacing w:after="0"/>
              <w:ind w:left="0" w:firstLine="0"/>
              <w:rPr>
                <w:rFonts w:ascii="MiSans Normal" w:eastAsia="MiSans Normal" w:hAnsi="MiSans Normal"/>
                <w:sz w:val="20"/>
                <w:szCs w:val="20"/>
              </w:rPr>
            </w:pPr>
            <w:r w:rsidRPr="00F7625D">
              <w:rPr>
                <w:rFonts w:ascii="MiSans Normal" w:eastAsia="MiSans Normal" w:hAnsi="MiSans Normal"/>
                <w:sz w:val="20"/>
                <w:szCs w:val="20"/>
              </w:rPr>
              <w:t xml:space="preserve">收件人收件时在双挂号卡上签名，邮政公司将此卡给寄件人，作为收件人收件证明。 </w:t>
            </w:r>
          </w:p>
        </w:tc>
      </w:tr>
      <w:tr w:rsidR="003C308E" w:rsidRPr="00F7625D" w14:paraId="45125FEA" w14:textId="77777777" w:rsidTr="00954D75">
        <w:trPr>
          <w:trHeight w:val="335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7F77C" w14:textId="122AE6FE" w:rsidR="003C308E" w:rsidRPr="00954D75" w:rsidRDefault="00000000" w:rsidP="00954D75">
            <w:pPr>
              <w:spacing w:after="0"/>
              <w:ind w:left="0" w:firstLine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954D75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私人邮政信箱</w:t>
            </w:r>
          </w:p>
        </w:tc>
        <w:tc>
          <w:tcPr>
            <w:tcW w:w="8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E305E" w14:textId="77777777" w:rsidR="003C308E" w:rsidRPr="00F7625D" w:rsidRDefault="00000000" w:rsidP="00F7625D">
            <w:pPr>
              <w:spacing w:after="0"/>
              <w:ind w:left="0" w:firstLine="0"/>
              <w:rPr>
                <w:rFonts w:ascii="MiSans Normal" w:eastAsia="MiSans Normal" w:hAnsi="MiSans Normal"/>
                <w:sz w:val="20"/>
                <w:szCs w:val="20"/>
              </w:rPr>
            </w:pPr>
            <w:r w:rsidRPr="00F7625D">
              <w:rPr>
                <w:rFonts w:ascii="MiSans Normal" w:eastAsia="MiSans Normal" w:hAnsi="MiSans Normal"/>
                <w:sz w:val="20"/>
                <w:szCs w:val="20"/>
              </w:rPr>
              <w:t xml:space="preserve">向邮政公司租用在邮局内信箱以收取的邮件，可保密本身的地址。 </w:t>
            </w:r>
          </w:p>
        </w:tc>
      </w:tr>
      <w:tr w:rsidR="003C308E" w:rsidRPr="00F7625D" w14:paraId="00C17358" w14:textId="77777777" w:rsidTr="00954D75">
        <w:trPr>
          <w:trHeight w:val="336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65EB5" w14:textId="12EC4E61" w:rsidR="003C308E" w:rsidRPr="00954D75" w:rsidRDefault="00000000" w:rsidP="00954D75">
            <w:pPr>
              <w:spacing w:after="0"/>
              <w:ind w:left="0" w:firstLine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954D75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邮资盖印机服务</w:t>
            </w:r>
          </w:p>
        </w:tc>
        <w:tc>
          <w:tcPr>
            <w:tcW w:w="8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C49A1" w14:textId="77777777" w:rsidR="003C308E" w:rsidRPr="00F7625D" w:rsidRDefault="00000000" w:rsidP="00F7625D">
            <w:pPr>
              <w:spacing w:after="0"/>
              <w:ind w:left="0" w:firstLine="0"/>
              <w:rPr>
                <w:rFonts w:ascii="MiSans Normal" w:eastAsia="MiSans Normal" w:hAnsi="MiSans Normal"/>
                <w:sz w:val="20"/>
                <w:szCs w:val="20"/>
              </w:rPr>
            </w:pPr>
            <w:r w:rsidRPr="00F7625D">
              <w:rPr>
                <w:rFonts w:ascii="MiSans Normal" w:eastAsia="MiSans Normal" w:hAnsi="MiSans Normal"/>
                <w:sz w:val="20"/>
                <w:szCs w:val="20"/>
              </w:rPr>
              <w:t xml:space="preserve">可在邮件盖上邮资，取代购买邮票与贴邮票的工作与时间 </w:t>
            </w:r>
          </w:p>
        </w:tc>
      </w:tr>
      <w:tr w:rsidR="003C308E" w:rsidRPr="00F7625D" w14:paraId="57F8434C" w14:textId="77777777" w:rsidTr="00954D75">
        <w:trPr>
          <w:trHeight w:val="335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29FE2" w14:textId="0E87AA3F" w:rsidR="003C308E" w:rsidRPr="00954D75" w:rsidRDefault="00000000" w:rsidP="00954D75">
            <w:pPr>
              <w:spacing w:after="0"/>
              <w:ind w:left="0" w:firstLine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954D75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商业回邮服务</w:t>
            </w:r>
          </w:p>
        </w:tc>
        <w:tc>
          <w:tcPr>
            <w:tcW w:w="8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C5B54" w14:textId="77777777" w:rsidR="003C308E" w:rsidRPr="00F7625D" w:rsidRDefault="00000000" w:rsidP="00F7625D">
            <w:pPr>
              <w:spacing w:after="0"/>
              <w:ind w:left="0" w:firstLine="0"/>
              <w:rPr>
                <w:rFonts w:ascii="MiSans Normal" w:eastAsia="MiSans Normal" w:hAnsi="MiSans Normal"/>
                <w:sz w:val="20"/>
                <w:szCs w:val="20"/>
              </w:rPr>
            </w:pPr>
            <w:r w:rsidRPr="00F7625D">
              <w:rPr>
                <w:rFonts w:ascii="MiSans Normal" w:eastAsia="MiSans Normal" w:hAnsi="MiSans Normal"/>
                <w:sz w:val="20"/>
                <w:szCs w:val="20"/>
              </w:rPr>
              <w:t xml:space="preserve">收件人免付邮费及书写地址，只需要将回邮信封投入邮筒即可。 </w:t>
            </w:r>
          </w:p>
        </w:tc>
      </w:tr>
      <w:tr w:rsidR="003C308E" w:rsidRPr="00F7625D" w14:paraId="5BD3F202" w14:textId="77777777" w:rsidTr="00954D75">
        <w:trPr>
          <w:trHeight w:val="335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AAF62" w14:textId="059ADF8C" w:rsidR="003C308E" w:rsidRPr="00954D75" w:rsidRDefault="00000000" w:rsidP="00954D75">
            <w:pPr>
              <w:spacing w:after="0"/>
              <w:ind w:left="0" w:firstLine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954D75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快邮</w:t>
            </w:r>
          </w:p>
        </w:tc>
        <w:tc>
          <w:tcPr>
            <w:tcW w:w="8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73E75" w14:textId="77777777" w:rsidR="003C308E" w:rsidRPr="00F7625D" w:rsidRDefault="00000000" w:rsidP="00F7625D">
            <w:pPr>
              <w:spacing w:after="0"/>
              <w:ind w:left="0" w:firstLine="0"/>
              <w:rPr>
                <w:rFonts w:ascii="MiSans Normal" w:eastAsia="MiSans Normal" w:hAnsi="MiSans Normal"/>
                <w:sz w:val="20"/>
                <w:szCs w:val="20"/>
              </w:rPr>
            </w:pPr>
            <w:r w:rsidRPr="00F7625D">
              <w:rPr>
                <w:rFonts w:ascii="MiSans Normal" w:eastAsia="MiSans Normal" w:hAnsi="MiSans Normal"/>
                <w:sz w:val="20"/>
                <w:szCs w:val="20"/>
              </w:rPr>
              <w:t xml:space="preserve">寄件人把快邮投入黄色邮筒;邮政公司保证第二天送某些特定的城市。 </w:t>
            </w:r>
          </w:p>
        </w:tc>
      </w:tr>
    </w:tbl>
    <w:p w14:paraId="027CC61B" w14:textId="77777777" w:rsidR="00954D75" w:rsidRDefault="00954D75" w:rsidP="00F7625D">
      <w:pPr>
        <w:spacing w:after="0"/>
        <w:ind w:left="0" w:firstLine="0"/>
        <w:rPr>
          <w:rFonts w:ascii="MiSans Normal" w:eastAsia="MiSans Normal" w:hAnsi="MiSans Normal"/>
          <w:sz w:val="20"/>
          <w:szCs w:val="20"/>
        </w:rPr>
      </w:pPr>
    </w:p>
    <w:p w14:paraId="36D25089" w14:textId="77777777" w:rsidR="00954D75" w:rsidRDefault="00954D75" w:rsidP="00F7625D">
      <w:pPr>
        <w:spacing w:after="0"/>
        <w:ind w:left="0" w:firstLine="0"/>
        <w:rPr>
          <w:rFonts w:ascii="MiSans Normal" w:eastAsia="MiSans Normal" w:hAnsi="MiSans Normal"/>
          <w:sz w:val="20"/>
          <w:szCs w:val="20"/>
        </w:rPr>
      </w:pPr>
    </w:p>
    <w:p w14:paraId="66E710DA" w14:textId="77777777" w:rsidR="00954D75" w:rsidRDefault="00954D75" w:rsidP="00F7625D">
      <w:pPr>
        <w:spacing w:after="0"/>
        <w:ind w:left="0" w:firstLine="0"/>
        <w:rPr>
          <w:rFonts w:ascii="MiSans Normal" w:eastAsia="MiSans Normal" w:hAnsi="MiSans Normal"/>
          <w:sz w:val="20"/>
          <w:szCs w:val="20"/>
        </w:rPr>
      </w:pPr>
    </w:p>
    <w:p w14:paraId="12DB1A8B" w14:textId="77777777" w:rsidR="00954D75" w:rsidRDefault="00954D75" w:rsidP="00F7625D">
      <w:pPr>
        <w:spacing w:after="0"/>
        <w:ind w:left="0" w:firstLine="0"/>
        <w:rPr>
          <w:rFonts w:ascii="MiSans Normal" w:eastAsia="MiSans Normal" w:hAnsi="MiSans Normal"/>
          <w:sz w:val="20"/>
          <w:szCs w:val="20"/>
        </w:rPr>
      </w:pPr>
    </w:p>
    <w:p w14:paraId="665E9A3B" w14:textId="77777777" w:rsidR="00954D75" w:rsidRDefault="00954D75" w:rsidP="00F7625D">
      <w:pPr>
        <w:spacing w:after="0"/>
        <w:ind w:left="0" w:firstLine="0"/>
        <w:rPr>
          <w:rFonts w:ascii="MiSans Normal" w:eastAsia="MiSans Normal" w:hAnsi="MiSans Normal"/>
          <w:sz w:val="20"/>
          <w:szCs w:val="20"/>
        </w:rPr>
      </w:pPr>
    </w:p>
    <w:p w14:paraId="4B7EE057" w14:textId="77777777" w:rsidR="00954D75" w:rsidRDefault="00954D75" w:rsidP="00F7625D">
      <w:pPr>
        <w:spacing w:after="0"/>
        <w:ind w:left="0" w:firstLine="0"/>
        <w:rPr>
          <w:rFonts w:ascii="MiSans Normal" w:eastAsia="MiSans Normal" w:hAnsi="MiSans Normal"/>
          <w:sz w:val="20"/>
          <w:szCs w:val="20"/>
        </w:rPr>
      </w:pPr>
    </w:p>
    <w:p w14:paraId="6CF818F5" w14:textId="00FF6D9C" w:rsidR="003C308E" w:rsidRPr="00962C34" w:rsidRDefault="00000000" w:rsidP="00F7625D">
      <w:pPr>
        <w:spacing w:after="0"/>
        <w:ind w:left="0" w:firstLine="0"/>
        <w:rPr>
          <w:rFonts w:ascii="MiSans Normal" w:eastAsia="MiSans Normal" w:hAnsi="MiSans Normal"/>
          <w:b/>
          <w:bCs/>
          <w:sz w:val="22"/>
          <w:szCs w:val="22"/>
          <w:u w:val="single"/>
        </w:rPr>
      </w:pPr>
      <w:r w:rsidRPr="00962C34">
        <w:rPr>
          <w:rFonts w:ascii="MiSans Normal" w:eastAsia="MiSans Normal" w:hAnsi="MiSans Normal"/>
          <w:b/>
          <w:bCs/>
          <w:sz w:val="22"/>
          <w:szCs w:val="22"/>
          <w:u w:val="single"/>
        </w:rPr>
        <w:lastRenderedPageBreak/>
        <w:t>各类广告媒介的优缺点</w:t>
      </w:r>
    </w:p>
    <w:tbl>
      <w:tblPr>
        <w:tblStyle w:val="TableGrid"/>
        <w:tblW w:w="10457" w:type="dxa"/>
        <w:tblInd w:w="5" w:type="dxa"/>
        <w:tblCellMar>
          <w:top w:w="39" w:type="dxa"/>
          <w:left w:w="108" w:type="dxa"/>
        </w:tblCellMar>
        <w:tblLook w:val="04A0" w:firstRow="1" w:lastRow="0" w:firstColumn="1" w:lastColumn="0" w:noHBand="0" w:noVBand="1"/>
      </w:tblPr>
      <w:tblGrid>
        <w:gridCol w:w="1691"/>
        <w:gridCol w:w="4253"/>
        <w:gridCol w:w="4513"/>
      </w:tblGrid>
      <w:tr w:rsidR="003C308E" w:rsidRPr="00F7625D" w14:paraId="1B0F3957" w14:textId="77777777" w:rsidTr="00962C34">
        <w:trPr>
          <w:trHeight w:val="308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24DDE" w14:textId="3F1BCBE1" w:rsidR="003C308E" w:rsidRPr="00962C34" w:rsidRDefault="00000000" w:rsidP="00962C34">
            <w:pPr>
              <w:spacing w:after="0"/>
              <w:ind w:left="0" w:firstLine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962C34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广告媒介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1EF9F" w14:textId="2869487D" w:rsidR="003C308E" w:rsidRPr="00962C34" w:rsidRDefault="00000000" w:rsidP="00962C34">
            <w:pPr>
              <w:spacing w:after="0"/>
              <w:ind w:left="0" w:firstLine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962C34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优点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2ACE3" w14:textId="6A0E9D67" w:rsidR="003C308E" w:rsidRPr="00962C34" w:rsidRDefault="00000000" w:rsidP="00962C34">
            <w:pPr>
              <w:spacing w:after="0"/>
              <w:ind w:left="0" w:firstLine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962C34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缺点</w:t>
            </w:r>
          </w:p>
        </w:tc>
      </w:tr>
      <w:tr w:rsidR="003C308E" w:rsidRPr="00F7625D" w14:paraId="711F71B6" w14:textId="77777777" w:rsidTr="00962C34">
        <w:trPr>
          <w:trHeight w:val="1228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76CEA" w14:textId="7AE39BF3" w:rsidR="003C308E" w:rsidRPr="00962C34" w:rsidRDefault="00000000" w:rsidP="00962C34">
            <w:pPr>
              <w:spacing w:after="0"/>
              <w:ind w:left="0" w:firstLine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962C34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报纸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A0A39" w14:textId="6244700A" w:rsidR="003C308E" w:rsidRPr="00962C34" w:rsidRDefault="00000000" w:rsidP="00962C34">
            <w:pPr>
              <w:pStyle w:val="ListParagraph"/>
              <w:numPr>
                <w:ilvl w:val="0"/>
                <w:numId w:val="32"/>
              </w:numPr>
              <w:spacing w:after="0"/>
              <w:ind w:left="176" w:hanging="141"/>
              <w:rPr>
                <w:rFonts w:ascii="MiSans Normal" w:eastAsia="MiSans Normal" w:hAnsi="MiSans Normal"/>
                <w:sz w:val="20"/>
                <w:szCs w:val="20"/>
              </w:rPr>
            </w:pPr>
            <w:r w:rsidRPr="00962C34">
              <w:rPr>
                <w:rFonts w:ascii="MiSans Normal" w:eastAsia="MiSans Normal" w:hAnsi="MiSans Normal"/>
                <w:sz w:val="20"/>
                <w:szCs w:val="20"/>
              </w:rPr>
              <w:t xml:space="preserve">发行量大，普及全国，读者多 </w:t>
            </w:r>
          </w:p>
          <w:p w14:paraId="472715E8" w14:textId="32F2658E" w:rsidR="003C308E" w:rsidRPr="00962C34" w:rsidRDefault="00000000" w:rsidP="00962C34">
            <w:pPr>
              <w:pStyle w:val="ListParagraph"/>
              <w:numPr>
                <w:ilvl w:val="0"/>
                <w:numId w:val="32"/>
              </w:numPr>
              <w:spacing w:after="0"/>
              <w:ind w:left="176" w:hanging="141"/>
              <w:rPr>
                <w:rFonts w:ascii="MiSans Normal" w:eastAsia="MiSans Normal" w:hAnsi="MiSans Normal"/>
                <w:sz w:val="20"/>
                <w:szCs w:val="20"/>
              </w:rPr>
            </w:pPr>
            <w:r w:rsidRPr="00962C34">
              <w:rPr>
                <w:rFonts w:ascii="MiSans Normal" w:eastAsia="MiSans Normal" w:hAnsi="MiSans Normal"/>
                <w:sz w:val="20"/>
                <w:szCs w:val="20"/>
              </w:rPr>
              <w:t>可依需要选择在地方版或全国版刊登广告</w:t>
            </w:r>
          </w:p>
          <w:p w14:paraId="41804005" w14:textId="2E11BFD7" w:rsidR="003C308E" w:rsidRPr="00962C34" w:rsidRDefault="00000000" w:rsidP="00962C34">
            <w:pPr>
              <w:pStyle w:val="ListParagraph"/>
              <w:numPr>
                <w:ilvl w:val="0"/>
                <w:numId w:val="32"/>
              </w:numPr>
              <w:spacing w:after="0"/>
              <w:ind w:left="176" w:hanging="141"/>
              <w:rPr>
                <w:rFonts w:ascii="MiSans Normal" w:eastAsia="MiSans Normal" w:hAnsi="MiSans Normal"/>
                <w:sz w:val="20"/>
                <w:szCs w:val="20"/>
              </w:rPr>
            </w:pPr>
            <w:r w:rsidRPr="00962C34">
              <w:rPr>
                <w:rFonts w:ascii="MiSans Normal" w:eastAsia="MiSans Normal" w:hAnsi="MiSans Normal"/>
                <w:sz w:val="20"/>
                <w:szCs w:val="20"/>
              </w:rPr>
              <w:t xml:space="preserve">图文搭配可详细列出商品或服务的资料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625F7" w14:textId="182ED174" w:rsidR="00962C34" w:rsidRDefault="00000000" w:rsidP="00962C34">
            <w:pPr>
              <w:pStyle w:val="ListParagraph"/>
              <w:numPr>
                <w:ilvl w:val="0"/>
                <w:numId w:val="32"/>
              </w:numPr>
              <w:spacing w:after="0"/>
              <w:ind w:left="176" w:hanging="141"/>
              <w:rPr>
                <w:rFonts w:ascii="MiSans Normal" w:eastAsia="MiSans Normal" w:hAnsi="MiSans Normal"/>
                <w:sz w:val="20"/>
                <w:szCs w:val="20"/>
              </w:rPr>
            </w:pPr>
            <w:r w:rsidRPr="00962C34">
              <w:rPr>
                <w:rFonts w:ascii="MiSans Normal" w:eastAsia="MiSans Normal" w:hAnsi="MiSans Normal"/>
                <w:sz w:val="20"/>
                <w:szCs w:val="20"/>
              </w:rPr>
              <w:t>印刷质感差</w:t>
            </w:r>
          </w:p>
          <w:p w14:paraId="7024D861" w14:textId="572612F3" w:rsidR="003C308E" w:rsidRPr="00962C34" w:rsidRDefault="00000000" w:rsidP="00962C34">
            <w:pPr>
              <w:pStyle w:val="ListParagraph"/>
              <w:numPr>
                <w:ilvl w:val="0"/>
                <w:numId w:val="32"/>
              </w:numPr>
              <w:spacing w:after="0"/>
              <w:ind w:left="176" w:hanging="141"/>
              <w:rPr>
                <w:rFonts w:ascii="MiSans Normal" w:eastAsia="MiSans Normal" w:hAnsi="MiSans Normal"/>
                <w:sz w:val="20"/>
                <w:szCs w:val="20"/>
              </w:rPr>
            </w:pPr>
            <w:r w:rsidRPr="00962C34">
              <w:rPr>
                <w:rFonts w:ascii="MiSans Normal" w:eastAsia="MiSans Normal" w:hAnsi="MiSans Normal"/>
                <w:sz w:val="20"/>
                <w:szCs w:val="20"/>
              </w:rPr>
              <w:t xml:space="preserve">广告的寿命短 </w:t>
            </w:r>
          </w:p>
          <w:p w14:paraId="508DF5E7" w14:textId="2F4F78AF" w:rsidR="003C308E" w:rsidRPr="00962C34" w:rsidRDefault="00000000" w:rsidP="00962C34">
            <w:pPr>
              <w:pStyle w:val="ListParagraph"/>
              <w:numPr>
                <w:ilvl w:val="0"/>
                <w:numId w:val="32"/>
              </w:numPr>
              <w:spacing w:after="0"/>
              <w:ind w:left="176" w:hanging="141"/>
              <w:rPr>
                <w:rFonts w:ascii="MiSans Normal" w:eastAsia="MiSans Normal" w:hAnsi="MiSans Normal"/>
                <w:sz w:val="20"/>
                <w:szCs w:val="20"/>
              </w:rPr>
            </w:pPr>
            <w:r w:rsidRPr="00962C34">
              <w:rPr>
                <w:rFonts w:ascii="MiSans Normal" w:eastAsia="MiSans Normal" w:hAnsi="MiSans Normal"/>
                <w:sz w:val="20"/>
                <w:szCs w:val="20"/>
              </w:rPr>
              <w:t>广告很多，读者不易集中注意力</w:t>
            </w:r>
          </w:p>
        </w:tc>
      </w:tr>
      <w:tr w:rsidR="003C308E" w:rsidRPr="00F7625D" w14:paraId="3B0774A0" w14:textId="77777777" w:rsidTr="00962C34">
        <w:trPr>
          <w:trHeight w:val="920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5A484E" w14:textId="08E2C087" w:rsidR="003C308E" w:rsidRPr="00962C34" w:rsidRDefault="00000000" w:rsidP="00962C34">
            <w:pPr>
              <w:spacing w:after="0"/>
              <w:ind w:left="0" w:firstLine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962C34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杂志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4B579" w14:textId="01084538" w:rsidR="003C308E" w:rsidRPr="00962C34" w:rsidRDefault="00000000" w:rsidP="00962C34">
            <w:pPr>
              <w:pStyle w:val="ListParagraph"/>
              <w:numPr>
                <w:ilvl w:val="0"/>
                <w:numId w:val="32"/>
              </w:numPr>
              <w:spacing w:after="0"/>
              <w:ind w:left="176" w:hanging="141"/>
              <w:rPr>
                <w:rFonts w:ascii="MiSans Normal" w:eastAsia="MiSans Normal" w:hAnsi="MiSans Normal"/>
                <w:sz w:val="20"/>
                <w:szCs w:val="20"/>
              </w:rPr>
            </w:pPr>
            <w:r w:rsidRPr="00962C34">
              <w:rPr>
                <w:rFonts w:ascii="MiSans Normal" w:eastAsia="MiSans Normal" w:hAnsi="MiSans Normal"/>
                <w:sz w:val="20"/>
                <w:szCs w:val="20"/>
              </w:rPr>
              <w:t>详细列出商品或服务的资料，图文搭配</w:t>
            </w:r>
          </w:p>
          <w:p w14:paraId="0C02B455" w14:textId="3F6B3ED7" w:rsidR="003C308E" w:rsidRPr="00962C34" w:rsidRDefault="00000000" w:rsidP="00962C34">
            <w:pPr>
              <w:pStyle w:val="ListParagraph"/>
              <w:numPr>
                <w:ilvl w:val="0"/>
                <w:numId w:val="32"/>
              </w:numPr>
              <w:spacing w:after="0"/>
              <w:ind w:left="176" w:hanging="141"/>
              <w:rPr>
                <w:rFonts w:ascii="MiSans Normal" w:eastAsia="MiSans Normal" w:hAnsi="MiSans Normal"/>
                <w:sz w:val="20"/>
                <w:szCs w:val="20"/>
              </w:rPr>
            </w:pPr>
            <w:r w:rsidRPr="00962C34">
              <w:rPr>
                <w:rFonts w:ascii="MiSans Normal" w:eastAsia="MiSans Normal" w:hAnsi="MiSans Normal"/>
                <w:sz w:val="20"/>
                <w:szCs w:val="20"/>
              </w:rPr>
              <w:t>优质纸张</w:t>
            </w:r>
            <w:r w:rsidR="009B209E">
              <w:rPr>
                <w:rFonts w:ascii="MiSans Normal" w:eastAsia="MiSans Normal" w:hAnsi="MiSans Normal" w:hint="eastAsia"/>
                <w:sz w:val="20"/>
                <w:szCs w:val="20"/>
              </w:rPr>
              <w:t>、</w:t>
            </w:r>
            <w:r w:rsidRPr="00962C34">
              <w:rPr>
                <w:rFonts w:ascii="MiSans Normal" w:eastAsia="MiSans Normal" w:hAnsi="MiSans Normal"/>
                <w:sz w:val="20"/>
                <w:szCs w:val="20"/>
              </w:rPr>
              <w:t>彩色印刷</w:t>
            </w:r>
            <w:r w:rsidR="009B209E">
              <w:rPr>
                <w:rFonts w:ascii="MiSans Normal" w:eastAsia="MiSans Normal" w:hAnsi="MiSans Normal" w:hint="eastAsia"/>
                <w:sz w:val="20"/>
                <w:szCs w:val="20"/>
              </w:rPr>
              <w:t>、</w:t>
            </w:r>
            <w:r w:rsidRPr="00962C34">
              <w:rPr>
                <w:rFonts w:ascii="MiSans Normal" w:eastAsia="MiSans Normal" w:hAnsi="MiSans Normal"/>
                <w:sz w:val="20"/>
                <w:szCs w:val="20"/>
              </w:rPr>
              <w:t xml:space="preserve">加强广告的吸引力 </w:t>
            </w:r>
          </w:p>
          <w:p w14:paraId="5ECCDE65" w14:textId="1056837E" w:rsidR="003C308E" w:rsidRPr="00962C34" w:rsidRDefault="00000000" w:rsidP="00962C34">
            <w:pPr>
              <w:pStyle w:val="ListParagraph"/>
              <w:numPr>
                <w:ilvl w:val="0"/>
                <w:numId w:val="32"/>
              </w:numPr>
              <w:spacing w:after="0"/>
              <w:ind w:left="176" w:hanging="141"/>
              <w:rPr>
                <w:rFonts w:ascii="MiSans Normal" w:eastAsia="MiSans Normal" w:hAnsi="MiSans Normal"/>
                <w:sz w:val="20"/>
                <w:szCs w:val="20"/>
              </w:rPr>
            </w:pPr>
            <w:r w:rsidRPr="00962C34">
              <w:rPr>
                <w:rFonts w:ascii="MiSans Normal" w:eastAsia="MiSans Normal" w:hAnsi="MiSans Normal"/>
                <w:sz w:val="20"/>
                <w:szCs w:val="20"/>
              </w:rPr>
              <w:t xml:space="preserve">寿命较报纸长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CA766" w14:textId="5EA7BBF8" w:rsidR="003C308E" w:rsidRPr="00962C34" w:rsidRDefault="00000000" w:rsidP="00962C34">
            <w:pPr>
              <w:pStyle w:val="ListParagraph"/>
              <w:numPr>
                <w:ilvl w:val="0"/>
                <w:numId w:val="32"/>
              </w:numPr>
              <w:spacing w:after="0"/>
              <w:ind w:left="176" w:hanging="141"/>
              <w:rPr>
                <w:rFonts w:ascii="MiSans Normal" w:eastAsia="MiSans Normal" w:hAnsi="MiSans Normal"/>
                <w:sz w:val="20"/>
                <w:szCs w:val="20"/>
              </w:rPr>
            </w:pPr>
            <w:r w:rsidRPr="00962C34">
              <w:rPr>
                <w:rFonts w:ascii="MiSans Normal" w:eastAsia="MiSans Normal" w:hAnsi="MiSans Normal"/>
                <w:sz w:val="20"/>
                <w:szCs w:val="20"/>
              </w:rPr>
              <w:t xml:space="preserve">发行量、传播范围、读者较报纸少 </w:t>
            </w:r>
          </w:p>
          <w:p w14:paraId="6D2EE4AB" w14:textId="63E30D88" w:rsidR="003C308E" w:rsidRPr="00962C34" w:rsidRDefault="00000000" w:rsidP="00962C34">
            <w:pPr>
              <w:pStyle w:val="ListParagraph"/>
              <w:numPr>
                <w:ilvl w:val="0"/>
                <w:numId w:val="32"/>
              </w:numPr>
              <w:spacing w:after="0"/>
              <w:ind w:left="176" w:hanging="141"/>
              <w:rPr>
                <w:rFonts w:ascii="MiSans Normal" w:eastAsia="MiSans Normal" w:hAnsi="MiSans Normal"/>
                <w:sz w:val="20"/>
                <w:szCs w:val="20"/>
              </w:rPr>
            </w:pPr>
            <w:r w:rsidRPr="00962C34">
              <w:rPr>
                <w:rFonts w:ascii="MiSans Normal" w:eastAsia="MiSans Normal" w:hAnsi="MiSans Normal"/>
                <w:sz w:val="20"/>
                <w:szCs w:val="20"/>
              </w:rPr>
              <w:t xml:space="preserve">成本效益较低 </w:t>
            </w:r>
          </w:p>
        </w:tc>
      </w:tr>
      <w:tr w:rsidR="003C308E" w:rsidRPr="00F7625D" w14:paraId="48537CD7" w14:textId="77777777" w:rsidTr="00962C34">
        <w:trPr>
          <w:trHeight w:val="624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1E562" w14:textId="7E00C033" w:rsidR="003C308E" w:rsidRPr="00962C34" w:rsidRDefault="00000000" w:rsidP="00962C34">
            <w:pPr>
              <w:spacing w:after="0"/>
              <w:ind w:left="0" w:firstLine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962C34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传单、小册子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21526" w14:textId="1706F9AC" w:rsidR="00962C34" w:rsidRDefault="00000000" w:rsidP="00962C34">
            <w:pPr>
              <w:pStyle w:val="ListParagraph"/>
              <w:numPr>
                <w:ilvl w:val="0"/>
                <w:numId w:val="32"/>
              </w:numPr>
              <w:spacing w:after="0"/>
              <w:ind w:left="176" w:hanging="141"/>
              <w:rPr>
                <w:rFonts w:ascii="MiSans Normal" w:eastAsia="MiSans Normal" w:hAnsi="MiSans Normal"/>
                <w:sz w:val="20"/>
                <w:szCs w:val="20"/>
              </w:rPr>
            </w:pPr>
            <w:r w:rsidRPr="00962C34">
              <w:rPr>
                <w:rFonts w:ascii="MiSans Normal" w:eastAsia="MiSans Normal" w:hAnsi="MiSans Normal"/>
                <w:sz w:val="20"/>
                <w:szCs w:val="20"/>
              </w:rPr>
              <w:t>可</w:t>
            </w:r>
            <w:r w:rsidR="009B209E">
              <w:rPr>
                <w:rFonts w:ascii="MiSans Normal" w:eastAsia="MiSans Normal" w:hAnsi="MiSans Normal" w:hint="eastAsia"/>
                <w:sz w:val="20"/>
                <w:szCs w:val="20"/>
              </w:rPr>
              <w:t>列出</w:t>
            </w:r>
            <w:r w:rsidRPr="00962C34">
              <w:rPr>
                <w:rFonts w:ascii="MiSans Normal" w:eastAsia="MiSans Normal" w:hAnsi="MiSans Normal"/>
                <w:sz w:val="20"/>
                <w:szCs w:val="20"/>
              </w:rPr>
              <w:t>详细资料</w:t>
            </w:r>
          </w:p>
          <w:p w14:paraId="5199B079" w14:textId="3A9F12DA" w:rsidR="003C308E" w:rsidRPr="00962C34" w:rsidRDefault="00000000" w:rsidP="00962C34">
            <w:pPr>
              <w:pStyle w:val="ListParagraph"/>
              <w:numPr>
                <w:ilvl w:val="0"/>
                <w:numId w:val="32"/>
              </w:numPr>
              <w:spacing w:after="0"/>
              <w:ind w:left="176" w:hanging="141"/>
              <w:rPr>
                <w:rFonts w:ascii="MiSans Normal" w:eastAsia="MiSans Normal" w:hAnsi="MiSans Normal"/>
                <w:sz w:val="20"/>
                <w:szCs w:val="20"/>
              </w:rPr>
            </w:pPr>
            <w:r w:rsidRPr="00962C34">
              <w:rPr>
                <w:rFonts w:ascii="MiSans Normal" w:eastAsia="MiSans Normal" w:hAnsi="MiSans Normal"/>
                <w:sz w:val="20"/>
                <w:szCs w:val="20"/>
              </w:rPr>
              <w:t xml:space="preserve">区域性宣传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403ED" w14:textId="6FF0421F" w:rsidR="003C308E" w:rsidRPr="00962C34" w:rsidRDefault="00000000" w:rsidP="00962C34">
            <w:pPr>
              <w:pStyle w:val="ListParagraph"/>
              <w:numPr>
                <w:ilvl w:val="0"/>
                <w:numId w:val="32"/>
              </w:numPr>
              <w:spacing w:after="0"/>
              <w:ind w:left="176" w:hanging="141"/>
              <w:rPr>
                <w:rFonts w:ascii="MiSans Normal" w:eastAsia="MiSans Normal" w:hAnsi="MiSans Normal"/>
                <w:sz w:val="20"/>
                <w:szCs w:val="20"/>
              </w:rPr>
            </w:pPr>
            <w:r w:rsidRPr="00962C34">
              <w:rPr>
                <w:rFonts w:ascii="MiSans Normal" w:eastAsia="MiSans Normal" w:hAnsi="MiSans Normal"/>
                <w:sz w:val="20"/>
                <w:szCs w:val="20"/>
              </w:rPr>
              <w:t xml:space="preserve">保留期限短 </w:t>
            </w:r>
          </w:p>
          <w:p w14:paraId="6AE75923" w14:textId="3C316113" w:rsidR="003C308E" w:rsidRPr="00962C34" w:rsidRDefault="00000000" w:rsidP="00962C34">
            <w:pPr>
              <w:pStyle w:val="ListParagraph"/>
              <w:numPr>
                <w:ilvl w:val="0"/>
                <w:numId w:val="32"/>
              </w:numPr>
              <w:spacing w:after="0"/>
              <w:ind w:left="176" w:hanging="141"/>
              <w:rPr>
                <w:rFonts w:ascii="MiSans Normal" w:eastAsia="MiSans Normal" w:hAnsi="MiSans Normal"/>
                <w:sz w:val="20"/>
                <w:szCs w:val="20"/>
              </w:rPr>
            </w:pPr>
            <w:r w:rsidRPr="00962C34">
              <w:rPr>
                <w:rFonts w:ascii="MiSans Normal" w:eastAsia="MiSans Normal" w:hAnsi="MiSans Normal"/>
                <w:sz w:val="20"/>
                <w:szCs w:val="20"/>
              </w:rPr>
              <w:t xml:space="preserve">读者人数有限 </w:t>
            </w:r>
          </w:p>
        </w:tc>
      </w:tr>
      <w:tr w:rsidR="003C308E" w:rsidRPr="00F7625D" w14:paraId="51BCD11B" w14:textId="77777777" w:rsidTr="00962C34">
        <w:trPr>
          <w:trHeight w:val="317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917F3" w14:textId="7DDA5777" w:rsidR="003C308E" w:rsidRPr="00962C34" w:rsidRDefault="00000000" w:rsidP="00962C34">
            <w:pPr>
              <w:spacing w:after="0"/>
              <w:ind w:left="0" w:firstLine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962C34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海报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8A8EF" w14:textId="0C897ADB" w:rsidR="003C308E" w:rsidRPr="00962C34" w:rsidRDefault="00000000" w:rsidP="00962C34">
            <w:pPr>
              <w:pStyle w:val="ListParagraph"/>
              <w:numPr>
                <w:ilvl w:val="0"/>
                <w:numId w:val="32"/>
              </w:numPr>
              <w:spacing w:after="0"/>
              <w:ind w:left="176" w:hanging="141"/>
              <w:rPr>
                <w:rFonts w:ascii="MiSans Normal" w:eastAsia="MiSans Normal" w:hAnsi="MiSans Normal"/>
                <w:sz w:val="20"/>
                <w:szCs w:val="20"/>
              </w:rPr>
            </w:pPr>
            <w:r w:rsidRPr="00962C34">
              <w:rPr>
                <w:rFonts w:ascii="MiSans Normal" w:eastAsia="MiSans Normal" w:hAnsi="MiSans Normal"/>
                <w:sz w:val="20"/>
                <w:szCs w:val="20"/>
              </w:rPr>
              <w:t xml:space="preserve">可以长时间让多人看到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5A2A0" w14:textId="5E5CAB41" w:rsidR="003C308E" w:rsidRPr="00B26022" w:rsidRDefault="00000000" w:rsidP="00B26022">
            <w:pPr>
              <w:pStyle w:val="ListParagraph"/>
              <w:numPr>
                <w:ilvl w:val="0"/>
                <w:numId w:val="32"/>
              </w:numPr>
              <w:spacing w:after="0"/>
              <w:ind w:left="176" w:hanging="141"/>
              <w:rPr>
                <w:rFonts w:ascii="MiSans Normal" w:eastAsia="MiSans Normal" w:hAnsi="MiSans Normal"/>
                <w:sz w:val="20"/>
                <w:szCs w:val="20"/>
              </w:rPr>
            </w:pPr>
            <w:r w:rsidRPr="00962C34">
              <w:rPr>
                <w:rFonts w:ascii="MiSans Normal" w:eastAsia="MiSans Normal" w:hAnsi="MiSans Normal"/>
                <w:sz w:val="20"/>
                <w:szCs w:val="20"/>
              </w:rPr>
              <w:t>广告内容通常比较简短</w:t>
            </w:r>
            <w:r w:rsidR="00B26022">
              <w:rPr>
                <w:rFonts w:ascii="MiSans Normal" w:eastAsia="MiSans Normal" w:hAnsi="MiSans Normal" w:hint="eastAsia"/>
                <w:sz w:val="20"/>
                <w:szCs w:val="20"/>
              </w:rPr>
              <w:t>，</w:t>
            </w:r>
            <w:r w:rsidRPr="00B26022">
              <w:rPr>
                <w:rFonts w:ascii="MiSans Normal" w:eastAsia="MiSans Normal" w:hAnsi="MiSans Normal"/>
                <w:sz w:val="20"/>
                <w:szCs w:val="20"/>
              </w:rPr>
              <w:t xml:space="preserve">容易受损 </w:t>
            </w:r>
          </w:p>
        </w:tc>
      </w:tr>
      <w:tr w:rsidR="003C308E" w:rsidRPr="00F7625D" w14:paraId="3107D9AA" w14:textId="77777777" w:rsidTr="00962C34">
        <w:trPr>
          <w:trHeight w:val="346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ED1BF" w14:textId="3C5A62A6" w:rsidR="003C308E" w:rsidRPr="00962C34" w:rsidRDefault="00000000" w:rsidP="00962C34">
            <w:pPr>
              <w:spacing w:after="0"/>
              <w:ind w:left="0" w:firstLine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962C34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直接邮件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98885" w14:textId="24A67FFB" w:rsidR="003C308E" w:rsidRPr="00962C34" w:rsidRDefault="00000000" w:rsidP="00962C34">
            <w:pPr>
              <w:pStyle w:val="ListParagraph"/>
              <w:numPr>
                <w:ilvl w:val="0"/>
                <w:numId w:val="32"/>
              </w:numPr>
              <w:spacing w:after="0"/>
              <w:ind w:left="176" w:hanging="141"/>
              <w:rPr>
                <w:rFonts w:ascii="MiSans Normal" w:eastAsia="MiSans Normal" w:hAnsi="MiSans Normal"/>
                <w:sz w:val="20"/>
                <w:szCs w:val="20"/>
              </w:rPr>
            </w:pPr>
            <w:r w:rsidRPr="00962C34">
              <w:rPr>
                <w:rFonts w:ascii="MiSans Normal" w:eastAsia="MiSans Normal" w:hAnsi="MiSans Normal"/>
                <w:sz w:val="20"/>
                <w:szCs w:val="20"/>
              </w:rPr>
              <w:t xml:space="preserve">直接邮递宣传资料给顾客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7467C" w14:textId="39133E42" w:rsidR="003C308E" w:rsidRPr="00962C34" w:rsidRDefault="00000000" w:rsidP="00962C34">
            <w:pPr>
              <w:pStyle w:val="ListParagraph"/>
              <w:numPr>
                <w:ilvl w:val="0"/>
                <w:numId w:val="32"/>
              </w:numPr>
              <w:spacing w:after="0"/>
              <w:ind w:left="176" w:hanging="141"/>
              <w:rPr>
                <w:rFonts w:ascii="MiSans Normal" w:eastAsia="MiSans Normal" w:hAnsi="MiSans Normal"/>
                <w:sz w:val="20"/>
                <w:szCs w:val="20"/>
              </w:rPr>
            </w:pPr>
            <w:r w:rsidRPr="00962C34">
              <w:rPr>
                <w:rFonts w:ascii="MiSans Normal" w:eastAsia="MiSans Normal" w:hAnsi="MiSans Normal"/>
                <w:sz w:val="20"/>
                <w:szCs w:val="20"/>
              </w:rPr>
              <w:t xml:space="preserve">容易被丢弃、难以精准对目标消费群进行宣传 </w:t>
            </w:r>
          </w:p>
        </w:tc>
      </w:tr>
      <w:tr w:rsidR="003C308E" w:rsidRPr="00F7625D" w14:paraId="7D9D4D54" w14:textId="77777777" w:rsidTr="00962C34">
        <w:trPr>
          <w:trHeight w:val="1228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627B3" w14:textId="72873BDD" w:rsidR="003C308E" w:rsidRPr="00962C34" w:rsidRDefault="00000000" w:rsidP="00962C34">
            <w:pPr>
              <w:spacing w:after="0"/>
              <w:ind w:left="0" w:firstLine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962C34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电视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DC8CE" w14:textId="72EBA423" w:rsidR="003C308E" w:rsidRPr="00962C34" w:rsidRDefault="00000000" w:rsidP="00962C34">
            <w:pPr>
              <w:pStyle w:val="ListParagraph"/>
              <w:numPr>
                <w:ilvl w:val="0"/>
                <w:numId w:val="32"/>
              </w:numPr>
              <w:spacing w:after="0"/>
              <w:ind w:left="176" w:hanging="141"/>
              <w:rPr>
                <w:rFonts w:ascii="MiSans Normal" w:eastAsia="MiSans Normal" w:hAnsi="MiSans Normal"/>
                <w:sz w:val="20"/>
                <w:szCs w:val="20"/>
              </w:rPr>
            </w:pPr>
            <w:r w:rsidRPr="00962C34">
              <w:rPr>
                <w:rFonts w:ascii="MiSans Normal" w:eastAsia="MiSans Normal" w:hAnsi="MiSans Normal"/>
                <w:sz w:val="20"/>
                <w:szCs w:val="20"/>
              </w:rPr>
              <w:t xml:space="preserve">全国播放，观众多  </w:t>
            </w:r>
          </w:p>
          <w:p w14:paraId="152D6B51" w14:textId="59E22FD7" w:rsidR="003C308E" w:rsidRPr="00962C34" w:rsidRDefault="00000000" w:rsidP="00962C34">
            <w:pPr>
              <w:pStyle w:val="ListParagraph"/>
              <w:numPr>
                <w:ilvl w:val="0"/>
                <w:numId w:val="32"/>
              </w:numPr>
              <w:spacing w:after="0"/>
              <w:ind w:left="176" w:hanging="141"/>
              <w:rPr>
                <w:rFonts w:ascii="MiSans Normal" w:eastAsia="MiSans Normal" w:hAnsi="MiSans Normal"/>
                <w:sz w:val="20"/>
                <w:szCs w:val="20"/>
              </w:rPr>
            </w:pPr>
            <w:r w:rsidRPr="00962C34">
              <w:rPr>
                <w:rFonts w:ascii="MiSans Normal" w:eastAsia="MiSans Normal" w:hAnsi="MiSans Normal"/>
                <w:sz w:val="20"/>
                <w:szCs w:val="20"/>
              </w:rPr>
              <w:t xml:space="preserve">可选播放时段针对对目标消费群进行宣传 </w:t>
            </w:r>
          </w:p>
          <w:p w14:paraId="0A7ACC29" w14:textId="3F816B68" w:rsidR="003C308E" w:rsidRPr="00962C34" w:rsidRDefault="00000000" w:rsidP="00962C34">
            <w:pPr>
              <w:pStyle w:val="ListParagraph"/>
              <w:numPr>
                <w:ilvl w:val="0"/>
                <w:numId w:val="32"/>
              </w:numPr>
              <w:spacing w:after="0"/>
              <w:ind w:left="176" w:hanging="141"/>
              <w:rPr>
                <w:rFonts w:ascii="MiSans Normal" w:eastAsia="MiSans Normal" w:hAnsi="MiSans Normal"/>
                <w:sz w:val="20"/>
                <w:szCs w:val="20"/>
              </w:rPr>
            </w:pPr>
            <w:r w:rsidRPr="00962C34">
              <w:rPr>
                <w:rFonts w:ascii="MiSans Normal" w:eastAsia="MiSans Normal" w:hAnsi="MiSans Normal"/>
                <w:sz w:val="20"/>
                <w:szCs w:val="20"/>
              </w:rPr>
              <w:t xml:space="preserve">结合文字、影像、声音、色彩与动画，容易吸引观众的注意力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6EA2F" w14:textId="4DFD6A41" w:rsidR="003C308E" w:rsidRPr="00962C34" w:rsidRDefault="00000000" w:rsidP="00962C34">
            <w:pPr>
              <w:pStyle w:val="ListParagraph"/>
              <w:numPr>
                <w:ilvl w:val="0"/>
                <w:numId w:val="32"/>
              </w:numPr>
              <w:spacing w:after="0"/>
              <w:ind w:left="176" w:hanging="141"/>
              <w:rPr>
                <w:rFonts w:ascii="MiSans Normal" w:eastAsia="MiSans Normal" w:hAnsi="MiSans Normal"/>
                <w:sz w:val="20"/>
                <w:szCs w:val="20"/>
              </w:rPr>
            </w:pPr>
            <w:r w:rsidRPr="00962C34">
              <w:rPr>
                <w:rFonts w:ascii="MiSans Normal" w:eastAsia="MiSans Normal" w:hAnsi="MiSans Normal"/>
                <w:sz w:val="20"/>
                <w:szCs w:val="20"/>
              </w:rPr>
              <w:t xml:space="preserve">电视广告费比其他广告媒体高 </w:t>
            </w:r>
          </w:p>
          <w:p w14:paraId="5282C3C5" w14:textId="2CE4894F" w:rsidR="003C308E" w:rsidRPr="00962C34" w:rsidRDefault="00000000" w:rsidP="00962C34">
            <w:pPr>
              <w:pStyle w:val="ListParagraph"/>
              <w:numPr>
                <w:ilvl w:val="0"/>
                <w:numId w:val="32"/>
              </w:numPr>
              <w:spacing w:after="0"/>
              <w:ind w:left="176" w:hanging="141"/>
              <w:rPr>
                <w:rFonts w:ascii="MiSans Normal" w:eastAsia="MiSans Normal" w:hAnsi="MiSans Normal"/>
                <w:sz w:val="20"/>
                <w:szCs w:val="20"/>
              </w:rPr>
            </w:pPr>
            <w:r w:rsidRPr="00962C34">
              <w:rPr>
                <w:rFonts w:ascii="MiSans Normal" w:eastAsia="MiSans Normal" w:hAnsi="MiSans Normal"/>
                <w:sz w:val="20"/>
                <w:szCs w:val="20"/>
              </w:rPr>
              <w:t xml:space="preserve">播放的时间一般上较短,容易被消费者忽略 </w:t>
            </w:r>
          </w:p>
        </w:tc>
      </w:tr>
      <w:tr w:rsidR="003C308E" w:rsidRPr="00F7625D" w14:paraId="4BC45B72" w14:textId="77777777" w:rsidTr="009B209E">
        <w:trPr>
          <w:trHeight w:val="773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AC9DE2" w14:textId="49108B04" w:rsidR="003C308E" w:rsidRPr="00962C34" w:rsidRDefault="00000000" w:rsidP="00962C34">
            <w:pPr>
              <w:spacing w:after="0"/>
              <w:ind w:left="0" w:firstLine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962C34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广播电台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19F12" w14:textId="4BB80377" w:rsidR="003C308E" w:rsidRPr="00962C34" w:rsidRDefault="00000000" w:rsidP="00962C34">
            <w:pPr>
              <w:pStyle w:val="ListParagraph"/>
              <w:numPr>
                <w:ilvl w:val="0"/>
                <w:numId w:val="32"/>
              </w:numPr>
              <w:spacing w:after="0"/>
              <w:ind w:left="176" w:hanging="141"/>
              <w:rPr>
                <w:rFonts w:ascii="MiSans Normal" w:eastAsia="MiSans Normal" w:hAnsi="MiSans Normal"/>
                <w:sz w:val="20"/>
                <w:szCs w:val="20"/>
              </w:rPr>
            </w:pPr>
            <w:r w:rsidRPr="00962C34">
              <w:rPr>
                <w:rFonts w:ascii="MiSans Normal" w:eastAsia="MiSans Normal" w:hAnsi="MiSans Normal"/>
                <w:sz w:val="20"/>
                <w:szCs w:val="20"/>
              </w:rPr>
              <w:t xml:space="preserve">全国播放，听众多 </w:t>
            </w:r>
          </w:p>
          <w:p w14:paraId="45B069AE" w14:textId="24E7301E" w:rsidR="003C308E" w:rsidRPr="00962C34" w:rsidRDefault="00000000" w:rsidP="00962C34">
            <w:pPr>
              <w:pStyle w:val="ListParagraph"/>
              <w:numPr>
                <w:ilvl w:val="0"/>
                <w:numId w:val="32"/>
              </w:numPr>
              <w:spacing w:after="0"/>
              <w:ind w:left="176" w:hanging="141"/>
              <w:rPr>
                <w:rFonts w:ascii="MiSans Normal" w:eastAsia="MiSans Normal" w:hAnsi="MiSans Normal"/>
                <w:sz w:val="20"/>
                <w:szCs w:val="20"/>
              </w:rPr>
            </w:pPr>
            <w:r w:rsidRPr="00962C34">
              <w:rPr>
                <w:rFonts w:ascii="MiSans Normal" w:eastAsia="MiSans Normal" w:hAnsi="MiSans Normal"/>
                <w:sz w:val="20"/>
                <w:szCs w:val="20"/>
              </w:rPr>
              <w:t>可</w:t>
            </w:r>
            <w:r w:rsidR="009B209E">
              <w:rPr>
                <w:rFonts w:ascii="MiSans Normal" w:eastAsia="MiSans Normal" w:hAnsi="MiSans Normal" w:hint="eastAsia"/>
                <w:sz w:val="20"/>
                <w:szCs w:val="20"/>
              </w:rPr>
              <w:t>精准行销</w:t>
            </w:r>
            <w:r w:rsidRPr="00962C34">
              <w:rPr>
                <w:rFonts w:ascii="MiSans Normal" w:eastAsia="MiSans Normal" w:hAnsi="MiSans Normal"/>
                <w:sz w:val="20"/>
                <w:szCs w:val="20"/>
              </w:rPr>
              <w:t xml:space="preserve">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300AB" w14:textId="4040DA76" w:rsidR="003C308E" w:rsidRPr="00962C34" w:rsidRDefault="00000000" w:rsidP="00962C34">
            <w:pPr>
              <w:pStyle w:val="ListParagraph"/>
              <w:numPr>
                <w:ilvl w:val="0"/>
                <w:numId w:val="32"/>
              </w:numPr>
              <w:spacing w:after="0"/>
              <w:ind w:left="176" w:hanging="141"/>
              <w:rPr>
                <w:rFonts w:ascii="MiSans Normal" w:eastAsia="MiSans Normal" w:hAnsi="MiSans Normal"/>
                <w:sz w:val="20"/>
                <w:szCs w:val="20"/>
              </w:rPr>
            </w:pPr>
            <w:r w:rsidRPr="00962C34">
              <w:rPr>
                <w:rFonts w:ascii="MiSans Normal" w:eastAsia="MiSans Normal" w:hAnsi="MiSans Normal"/>
                <w:sz w:val="20"/>
                <w:szCs w:val="20"/>
              </w:rPr>
              <w:t xml:space="preserve">听众只能在脑海中想象产品的样子 </w:t>
            </w:r>
          </w:p>
          <w:p w14:paraId="08CD6C67" w14:textId="312F9043" w:rsidR="003C308E" w:rsidRPr="00962C34" w:rsidRDefault="00000000" w:rsidP="00962C34">
            <w:pPr>
              <w:pStyle w:val="ListParagraph"/>
              <w:numPr>
                <w:ilvl w:val="0"/>
                <w:numId w:val="32"/>
              </w:numPr>
              <w:spacing w:after="0"/>
              <w:ind w:left="176" w:hanging="141"/>
              <w:rPr>
                <w:rFonts w:ascii="MiSans Normal" w:eastAsia="MiSans Normal" w:hAnsi="MiSans Normal"/>
                <w:sz w:val="20"/>
                <w:szCs w:val="20"/>
              </w:rPr>
            </w:pPr>
            <w:r w:rsidRPr="00962C34">
              <w:rPr>
                <w:rFonts w:ascii="MiSans Normal" w:eastAsia="MiSans Normal" w:hAnsi="MiSans Normal"/>
                <w:sz w:val="20"/>
                <w:szCs w:val="20"/>
              </w:rPr>
              <w:t xml:space="preserve">听众较难长时间全神贯注地收听广告 </w:t>
            </w:r>
          </w:p>
        </w:tc>
      </w:tr>
      <w:tr w:rsidR="003C308E" w:rsidRPr="00F7625D" w14:paraId="4D038EBA" w14:textId="77777777" w:rsidTr="00962C34">
        <w:trPr>
          <w:trHeight w:val="1832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50ED0" w14:textId="1AB1EA81" w:rsidR="003C308E" w:rsidRPr="00962C34" w:rsidRDefault="00000000" w:rsidP="00962C34">
            <w:pPr>
              <w:spacing w:after="0"/>
              <w:ind w:left="0" w:firstLine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962C34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互联网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618B4" w14:textId="4D0E57C9" w:rsidR="003C308E" w:rsidRPr="00962C34" w:rsidRDefault="00000000" w:rsidP="00962C34">
            <w:pPr>
              <w:pStyle w:val="ListParagraph"/>
              <w:numPr>
                <w:ilvl w:val="0"/>
                <w:numId w:val="32"/>
              </w:numPr>
              <w:spacing w:after="0"/>
              <w:ind w:left="176" w:hanging="141"/>
              <w:rPr>
                <w:rFonts w:ascii="MiSans Normal" w:eastAsia="MiSans Normal" w:hAnsi="MiSans Normal"/>
                <w:sz w:val="20"/>
                <w:szCs w:val="20"/>
              </w:rPr>
            </w:pPr>
            <w:r w:rsidRPr="00962C34">
              <w:rPr>
                <w:rFonts w:ascii="MiSans Normal" w:eastAsia="MiSans Normal" w:hAnsi="MiSans Normal"/>
                <w:sz w:val="20"/>
                <w:szCs w:val="20"/>
              </w:rPr>
              <w:t xml:space="preserve">接触到大部分地区或全球的消费者 </w:t>
            </w:r>
          </w:p>
          <w:p w14:paraId="162E94C0" w14:textId="147876B5" w:rsidR="003C308E" w:rsidRPr="00962C34" w:rsidRDefault="00000000" w:rsidP="00962C34">
            <w:pPr>
              <w:pStyle w:val="ListParagraph"/>
              <w:numPr>
                <w:ilvl w:val="0"/>
                <w:numId w:val="32"/>
              </w:numPr>
              <w:spacing w:after="0"/>
              <w:ind w:left="176" w:hanging="141"/>
              <w:rPr>
                <w:rFonts w:ascii="MiSans Normal" w:eastAsia="MiSans Normal" w:hAnsi="MiSans Normal"/>
                <w:sz w:val="20"/>
                <w:szCs w:val="20"/>
              </w:rPr>
            </w:pPr>
            <w:r w:rsidRPr="00962C34">
              <w:rPr>
                <w:rFonts w:ascii="MiSans Normal" w:eastAsia="MiSans Normal" w:hAnsi="MiSans Normal"/>
                <w:sz w:val="20"/>
                <w:szCs w:val="20"/>
              </w:rPr>
              <w:t xml:space="preserve">结合文字、影像、声音、色彩与动画，以及具有互动性 </w:t>
            </w:r>
          </w:p>
          <w:p w14:paraId="140D37AF" w14:textId="72A370DB" w:rsidR="003C308E" w:rsidRPr="00962C34" w:rsidRDefault="00000000" w:rsidP="00962C34">
            <w:pPr>
              <w:pStyle w:val="ListParagraph"/>
              <w:numPr>
                <w:ilvl w:val="0"/>
                <w:numId w:val="32"/>
              </w:numPr>
              <w:spacing w:after="0"/>
              <w:ind w:left="176" w:hanging="141"/>
              <w:rPr>
                <w:rFonts w:ascii="MiSans Normal" w:eastAsia="MiSans Normal" w:hAnsi="MiSans Normal"/>
                <w:sz w:val="20"/>
                <w:szCs w:val="20"/>
              </w:rPr>
            </w:pPr>
            <w:r w:rsidRPr="00962C34">
              <w:rPr>
                <w:rFonts w:ascii="MiSans Normal" w:eastAsia="MiSans Normal" w:hAnsi="MiSans Normal"/>
                <w:sz w:val="20"/>
                <w:szCs w:val="20"/>
              </w:rPr>
              <w:t xml:space="preserve">广告费相对比其他媒体便宜 </w:t>
            </w:r>
          </w:p>
          <w:p w14:paraId="5A1DF550" w14:textId="40BE5193" w:rsidR="003C308E" w:rsidRPr="00962C34" w:rsidRDefault="00000000" w:rsidP="00962C34">
            <w:pPr>
              <w:pStyle w:val="ListParagraph"/>
              <w:numPr>
                <w:ilvl w:val="0"/>
                <w:numId w:val="32"/>
              </w:numPr>
              <w:spacing w:after="0"/>
              <w:ind w:left="176" w:hanging="141"/>
              <w:rPr>
                <w:rFonts w:ascii="MiSans Normal" w:eastAsia="MiSans Normal" w:hAnsi="MiSans Normal"/>
                <w:sz w:val="20"/>
                <w:szCs w:val="20"/>
              </w:rPr>
            </w:pPr>
            <w:r w:rsidRPr="00962C34">
              <w:rPr>
                <w:rFonts w:ascii="MiSans Normal" w:eastAsia="MiSans Normal" w:hAnsi="MiSans Normal"/>
                <w:sz w:val="20"/>
                <w:szCs w:val="20"/>
              </w:rPr>
              <w:t>随时</w:t>
            </w:r>
            <w:r w:rsidR="00754931">
              <w:rPr>
                <w:rFonts w:ascii="MiSans Normal" w:eastAsia="MiSans Normal" w:hAnsi="MiSans Normal" w:hint="eastAsia"/>
                <w:sz w:val="20"/>
                <w:szCs w:val="20"/>
              </w:rPr>
              <w:t>随地</w:t>
            </w:r>
            <w:r w:rsidRPr="00962C34">
              <w:rPr>
                <w:rFonts w:ascii="MiSans Normal" w:eastAsia="MiSans Normal" w:hAnsi="MiSans Normal"/>
                <w:sz w:val="20"/>
                <w:szCs w:val="20"/>
              </w:rPr>
              <w:t xml:space="preserve">游览广告，选购产品，联络公司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8D581" w14:textId="32E26387" w:rsidR="003C308E" w:rsidRPr="00962C34" w:rsidRDefault="00000000" w:rsidP="00962C34">
            <w:pPr>
              <w:pStyle w:val="ListParagraph"/>
              <w:numPr>
                <w:ilvl w:val="0"/>
                <w:numId w:val="32"/>
              </w:numPr>
              <w:spacing w:after="0"/>
              <w:ind w:left="176" w:hanging="141"/>
              <w:rPr>
                <w:rFonts w:ascii="MiSans Normal" w:eastAsia="MiSans Normal" w:hAnsi="MiSans Normal"/>
                <w:sz w:val="20"/>
                <w:szCs w:val="20"/>
              </w:rPr>
            </w:pPr>
            <w:r w:rsidRPr="00962C34">
              <w:rPr>
                <w:rFonts w:ascii="MiSans Normal" w:eastAsia="MiSans Normal" w:hAnsi="MiSans Normal"/>
                <w:sz w:val="20"/>
                <w:szCs w:val="20"/>
              </w:rPr>
              <w:t xml:space="preserve">同类广告很多，难以吸引网民的注意 </w:t>
            </w:r>
          </w:p>
        </w:tc>
      </w:tr>
      <w:tr w:rsidR="003C308E" w:rsidRPr="00F7625D" w14:paraId="6E648ED0" w14:textId="77777777" w:rsidTr="00962C34">
        <w:trPr>
          <w:trHeight w:val="624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70E4A0" w14:textId="367E065E" w:rsidR="003C308E" w:rsidRPr="00962C34" w:rsidRDefault="00000000" w:rsidP="00962C34">
            <w:pPr>
              <w:spacing w:after="0"/>
              <w:ind w:left="0" w:firstLine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962C34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电子邮件  /手机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F977B" w14:textId="0C42CA3E" w:rsidR="003C308E" w:rsidRPr="00962C34" w:rsidRDefault="00000000" w:rsidP="00962C34">
            <w:pPr>
              <w:pStyle w:val="ListParagraph"/>
              <w:numPr>
                <w:ilvl w:val="0"/>
                <w:numId w:val="32"/>
              </w:numPr>
              <w:spacing w:after="0"/>
              <w:ind w:left="176" w:hanging="141"/>
              <w:rPr>
                <w:rFonts w:ascii="MiSans Normal" w:eastAsia="MiSans Normal" w:hAnsi="MiSans Normal"/>
                <w:sz w:val="20"/>
                <w:szCs w:val="20"/>
              </w:rPr>
            </w:pPr>
            <w:r w:rsidRPr="00962C34">
              <w:rPr>
                <w:rFonts w:ascii="MiSans Normal" w:eastAsia="MiSans Normal" w:hAnsi="MiSans Normal"/>
                <w:sz w:val="20"/>
                <w:szCs w:val="20"/>
              </w:rPr>
              <w:t xml:space="preserve">能直接传达宣传信息给目标消费群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31CDB" w14:textId="7954F55A" w:rsidR="003C308E" w:rsidRPr="00962C34" w:rsidRDefault="00000000" w:rsidP="00962C34">
            <w:pPr>
              <w:pStyle w:val="ListParagraph"/>
              <w:numPr>
                <w:ilvl w:val="0"/>
                <w:numId w:val="32"/>
              </w:numPr>
              <w:spacing w:after="0"/>
              <w:ind w:left="176" w:hanging="141"/>
              <w:rPr>
                <w:rFonts w:ascii="MiSans Normal" w:eastAsia="MiSans Normal" w:hAnsi="MiSans Normal"/>
                <w:sz w:val="20"/>
                <w:szCs w:val="20"/>
              </w:rPr>
            </w:pPr>
            <w:r w:rsidRPr="00962C34">
              <w:rPr>
                <w:rFonts w:ascii="MiSans Normal" w:eastAsia="MiSans Normal" w:hAnsi="MiSans Normal"/>
                <w:sz w:val="20"/>
                <w:szCs w:val="20"/>
              </w:rPr>
              <w:t xml:space="preserve">广告信息容易被当成垃圾邮件，阅读率低 </w:t>
            </w:r>
          </w:p>
          <w:p w14:paraId="7A56C8DC" w14:textId="2005FDB3" w:rsidR="003C308E" w:rsidRPr="00962C34" w:rsidRDefault="00000000" w:rsidP="00962C34">
            <w:pPr>
              <w:pStyle w:val="ListParagraph"/>
              <w:numPr>
                <w:ilvl w:val="0"/>
                <w:numId w:val="32"/>
              </w:numPr>
              <w:spacing w:after="0"/>
              <w:ind w:left="176" w:hanging="141"/>
              <w:rPr>
                <w:rFonts w:ascii="MiSans Normal" w:eastAsia="MiSans Normal" w:hAnsi="MiSans Normal"/>
                <w:sz w:val="20"/>
                <w:szCs w:val="20"/>
              </w:rPr>
            </w:pPr>
            <w:r w:rsidRPr="00962C34">
              <w:rPr>
                <w:rFonts w:ascii="MiSans Normal" w:eastAsia="MiSans Normal" w:hAnsi="MiSans Normal"/>
                <w:sz w:val="20"/>
                <w:szCs w:val="20"/>
              </w:rPr>
              <w:t>不易</w:t>
            </w:r>
            <w:r w:rsidR="007C3A72">
              <w:rPr>
                <w:rFonts w:ascii="MiSans Normal" w:eastAsia="MiSans Normal" w:hAnsi="MiSans Normal" w:hint="eastAsia"/>
                <w:sz w:val="20"/>
                <w:szCs w:val="20"/>
              </w:rPr>
              <w:t>精准行销</w:t>
            </w:r>
            <w:r w:rsidRPr="00962C34">
              <w:rPr>
                <w:rFonts w:ascii="MiSans Normal" w:eastAsia="MiSans Normal" w:hAnsi="MiSans Normal"/>
                <w:sz w:val="20"/>
                <w:szCs w:val="20"/>
              </w:rPr>
              <w:t xml:space="preserve"> </w:t>
            </w:r>
          </w:p>
        </w:tc>
      </w:tr>
      <w:tr w:rsidR="003C308E" w:rsidRPr="00F7625D" w14:paraId="1AE1A372" w14:textId="77777777" w:rsidTr="00962C34">
        <w:trPr>
          <w:trHeight w:val="920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C7BB2C" w14:textId="1BC72422" w:rsidR="003C308E" w:rsidRPr="00962C34" w:rsidRDefault="00000000" w:rsidP="00962C34">
            <w:pPr>
              <w:spacing w:after="0"/>
              <w:ind w:left="0" w:firstLine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962C34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霓虹灯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45954" w14:textId="1D7C26B4" w:rsidR="003C308E" w:rsidRPr="00962C34" w:rsidRDefault="00000000" w:rsidP="00962C34">
            <w:pPr>
              <w:pStyle w:val="ListParagraph"/>
              <w:numPr>
                <w:ilvl w:val="0"/>
                <w:numId w:val="32"/>
              </w:numPr>
              <w:spacing w:after="0"/>
              <w:ind w:left="176" w:hanging="141"/>
              <w:rPr>
                <w:rFonts w:ascii="MiSans Normal" w:eastAsia="MiSans Normal" w:hAnsi="MiSans Normal"/>
                <w:sz w:val="20"/>
                <w:szCs w:val="20"/>
              </w:rPr>
            </w:pPr>
            <w:r w:rsidRPr="00962C34">
              <w:rPr>
                <w:rFonts w:ascii="MiSans Normal" w:eastAsia="MiSans Normal" w:hAnsi="MiSans Normal"/>
                <w:sz w:val="20"/>
                <w:szCs w:val="20"/>
              </w:rPr>
              <w:t xml:space="preserve">能以光、色彩、动态等光亮艳丽方式来吸引人们的注意 </w:t>
            </w:r>
            <w:r w:rsidRPr="00962C34">
              <w:rPr>
                <w:rFonts w:ascii="MiSans Normal" w:eastAsia="MiSans Normal" w:hAnsi="MiSans Normal"/>
                <w:sz w:val="20"/>
                <w:szCs w:val="20"/>
              </w:rPr>
              <w:tab/>
              <w:t xml:space="preserve"> </w:t>
            </w:r>
          </w:p>
          <w:p w14:paraId="1BC3DD42" w14:textId="328ECEB3" w:rsidR="003C308E" w:rsidRPr="00962C34" w:rsidRDefault="00000000" w:rsidP="00962C34">
            <w:pPr>
              <w:pStyle w:val="ListParagraph"/>
              <w:numPr>
                <w:ilvl w:val="0"/>
                <w:numId w:val="32"/>
              </w:numPr>
              <w:spacing w:after="0"/>
              <w:ind w:left="176" w:hanging="141"/>
              <w:rPr>
                <w:rFonts w:ascii="MiSans Normal" w:eastAsia="MiSans Normal" w:hAnsi="MiSans Normal"/>
                <w:sz w:val="20"/>
                <w:szCs w:val="20"/>
              </w:rPr>
            </w:pPr>
            <w:r w:rsidRPr="00962C34">
              <w:rPr>
                <w:rFonts w:ascii="MiSans Normal" w:eastAsia="MiSans Normal" w:hAnsi="MiSans Normal"/>
                <w:sz w:val="20"/>
                <w:szCs w:val="20"/>
              </w:rPr>
              <w:t xml:space="preserve">可重复出现，突出广告讯息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BFC7A" w14:textId="2E0E0804" w:rsidR="003C308E" w:rsidRPr="00962C34" w:rsidRDefault="00000000" w:rsidP="00962C34">
            <w:pPr>
              <w:pStyle w:val="ListParagraph"/>
              <w:numPr>
                <w:ilvl w:val="0"/>
                <w:numId w:val="32"/>
              </w:numPr>
              <w:spacing w:after="0"/>
              <w:ind w:left="176" w:hanging="141"/>
              <w:rPr>
                <w:rFonts w:ascii="MiSans Normal" w:eastAsia="MiSans Normal" w:hAnsi="MiSans Normal"/>
                <w:sz w:val="20"/>
                <w:szCs w:val="20"/>
              </w:rPr>
            </w:pPr>
            <w:r w:rsidRPr="00962C34">
              <w:rPr>
                <w:rFonts w:ascii="MiSans Normal" w:eastAsia="MiSans Normal" w:hAnsi="MiSans Normal"/>
                <w:sz w:val="20"/>
                <w:szCs w:val="20"/>
              </w:rPr>
              <w:t>图文简化，不适合用于宣传图形复杂的产品</w:t>
            </w:r>
          </w:p>
        </w:tc>
      </w:tr>
      <w:tr w:rsidR="003C308E" w:rsidRPr="00F7625D" w14:paraId="53EEED57" w14:textId="77777777" w:rsidTr="00962C34">
        <w:trPr>
          <w:trHeight w:val="624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81F0F" w14:textId="41C1F9FA" w:rsidR="003C308E" w:rsidRPr="00962C34" w:rsidRDefault="00000000" w:rsidP="00962C34">
            <w:pPr>
              <w:spacing w:after="0"/>
              <w:ind w:left="0" w:firstLine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962C34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电影院、大荧幕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C69B4" w14:textId="3450BC08" w:rsidR="003C308E" w:rsidRPr="00962C34" w:rsidRDefault="00000000" w:rsidP="00962C34">
            <w:pPr>
              <w:pStyle w:val="ListParagraph"/>
              <w:numPr>
                <w:ilvl w:val="0"/>
                <w:numId w:val="32"/>
              </w:numPr>
              <w:spacing w:after="0"/>
              <w:ind w:left="176" w:hanging="141"/>
              <w:rPr>
                <w:rFonts w:ascii="MiSans Normal" w:eastAsia="MiSans Normal" w:hAnsi="MiSans Normal"/>
                <w:sz w:val="20"/>
                <w:szCs w:val="20"/>
              </w:rPr>
            </w:pPr>
            <w:r w:rsidRPr="00962C34">
              <w:rPr>
                <w:rFonts w:ascii="MiSans Normal" w:eastAsia="MiSans Normal" w:hAnsi="MiSans Normal"/>
                <w:sz w:val="20"/>
                <w:szCs w:val="20"/>
              </w:rPr>
              <w:t xml:space="preserve">结合文字、影像、声音、色彩与动画 </w:t>
            </w:r>
          </w:p>
          <w:p w14:paraId="4CCFDD68" w14:textId="5FC6F25E" w:rsidR="003C308E" w:rsidRPr="00962C34" w:rsidRDefault="00000000" w:rsidP="00B26022">
            <w:pPr>
              <w:pStyle w:val="ListParagraph"/>
              <w:spacing w:after="0"/>
              <w:ind w:left="176" w:firstLine="0"/>
              <w:rPr>
                <w:rFonts w:ascii="MiSans Normal" w:eastAsia="MiSans Normal" w:hAnsi="MiSans Normal"/>
                <w:sz w:val="20"/>
                <w:szCs w:val="20"/>
              </w:rPr>
            </w:pPr>
            <w:r w:rsidRPr="00962C34">
              <w:rPr>
                <w:rFonts w:ascii="MiSans Normal" w:eastAsia="MiSans Normal" w:hAnsi="MiSans Normal"/>
                <w:sz w:val="20"/>
                <w:szCs w:val="20"/>
              </w:rPr>
              <w:t xml:space="preserve">视听效果强烈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DAF67" w14:textId="2CC102BB" w:rsidR="003C308E" w:rsidRPr="00962C34" w:rsidRDefault="00000000" w:rsidP="00962C34">
            <w:pPr>
              <w:pStyle w:val="ListParagraph"/>
              <w:numPr>
                <w:ilvl w:val="0"/>
                <w:numId w:val="32"/>
              </w:numPr>
              <w:spacing w:after="0"/>
              <w:ind w:left="176" w:hanging="141"/>
              <w:rPr>
                <w:rFonts w:ascii="MiSans Normal" w:eastAsia="MiSans Normal" w:hAnsi="MiSans Normal"/>
                <w:sz w:val="20"/>
                <w:szCs w:val="20"/>
              </w:rPr>
            </w:pPr>
            <w:r w:rsidRPr="00962C34">
              <w:rPr>
                <w:rFonts w:ascii="MiSans Normal" w:eastAsia="MiSans Normal" w:hAnsi="MiSans Normal"/>
                <w:sz w:val="20"/>
                <w:szCs w:val="20"/>
              </w:rPr>
              <w:t xml:space="preserve">传达的范围只限于荧幕前的观众 </w:t>
            </w:r>
          </w:p>
        </w:tc>
      </w:tr>
      <w:tr w:rsidR="003C308E" w:rsidRPr="00F7625D" w14:paraId="15E14DE9" w14:textId="77777777" w:rsidTr="00962C34">
        <w:trPr>
          <w:trHeight w:val="623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4042A" w14:textId="499FCC8D" w:rsidR="003C308E" w:rsidRPr="00962C34" w:rsidRDefault="00000000" w:rsidP="00962C34">
            <w:pPr>
              <w:spacing w:after="0"/>
              <w:ind w:left="0" w:firstLine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962C34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样品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8871F" w14:textId="6A307D04" w:rsidR="003C308E" w:rsidRPr="00962C34" w:rsidRDefault="00000000" w:rsidP="00962C34">
            <w:pPr>
              <w:pStyle w:val="ListParagraph"/>
              <w:numPr>
                <w:ilvl w:val="0"/>
                <w:numId w:val="32"/>
              </w:numPr>
              <w:spacing w:after="0"/>
              <w:ind w:left="176" w:hanging="141"/>
              <w:rPr>
                <w:rFonts w:ascii="MiSans Normal" w:eastAsia="MiSans Normal" w:hAnsi="MiSans Normal"/>
                <w:sz w:val="20"/>
                <w:szCs w:val="20"/>
              </w:rPr>
            </w:pPr>
            <w:r w:rsidRPr="00962C34">
              <w:rPr>
                <w:rFonts w:ascii="MiSans Normal" w:eastAsia="MiSans Normal" w:hAnsi="MiSans Normal"/>
                <w:sz w:val="20"/>
                <w:szCs w:val="20"/>
              </w:rPr>
              <w:t xml:space="preserve">通过试用样品，能对产品留下更深刻印象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47EB7" w14:textId="456EAD2D" w:rsidR="003C308E" w:rsidRPr="00962C34" w:rsidRDefault="00000000" w:rsidP="00962C34">
            <w:pPr>
              <w:pStyle w:val="ListParagraph"/>
              <w:numPr>
                <w:ilvl w:val="0"/>
                <w:numId w:val="32"/>
              </w:numPr>
              <w:spacing w:after="0"/>
              <w:ind w:left="176" w:hanging="141"/>
              <w:rPr>
                <w:rFonts w:ascii="MiSans Normal" w:eastAsia="MiSans Normal" w:hAnsi="MiSans Normal"/>
                <w:sz w:val="20"/>
                <w:szCs w:val="20"/>
              </w:rPr>
            </w:pPr>
            <w:r w:rsidRPr="00962C34">
              <w:rPr>
                <w:rFonts w:ascii="MiSans Normal" w:eastAsia="MiSans Normal" w:hAnsi="MiSans Normal"/>
                <w:sz w:val="20"/>
                <w:szCs w:val="20"/>
              </w:rPr>
              <w:t xml:space="preserve">费用高 </w:t>
            </w:r>
          </w:p>
          <w:p w14:paraId="6D2DECC6" w14:textId="698DAC9E" w:rsidR="003C308E" w:rsidRPr="00962C34" w:rsidRDefault="00000000" w:rsidP="00962C34">
            <w:pPr>
              <w:pStyle w:val="ListParagraph"/>
              <w:numPr>
                <w:ilvl w:val="0"/>
                <w:numId w:val="32"/>
              </w:numPr>
              <w:spacing w:after="0"/>
              <w:ind w:left="176" w:hanging="141"/>
              <w:rPr>
                <w:rFonts w:ascii="MiSans Normal" w:eastAsia="MiSans Normal" w:hAnsi="MiSans Normal"/>
                <w:sz w:val="20"/>
                <w:szCs w:val="20"/>
              </w:rPr>
            </w:pPr>
            <w:r w:rsidRPr="00962C34">
              <w:rPr>
                <w:rFonts w:ascii="MiSans Normal" w:eastAsia="MiSans Normal" w:hAnsi="MiSans Normal"/>
                <w:sz w:val="20"/>
                <w:szCs w:val="20"/>
              </w:rPr>
              <w:t>不易</w:t>
            </w:r>
            <w:r w:rsidR="009B209E">
              <w:rPr>
                <w:rFonts w:ascii="MiSans Normal" w:eastAsia="MiSans Normal" w:hAnsi="MiSans Normal" w:hint="eastAsia"/>
                <w:sz w:val="20"/>
                <w:szCs w:val="20"/>
              </w:rPr>
              <w:t>精准行销</w:t>
            </w:r>
            <w:r w:rsidRPr="00962C34">
              <w:rPr>
                <w:rFonts w:ascii="MiSans Normal" w:eastAsia="MiSans Normal" w:hAnsi="MiSans Normal"/>
                <w:sz w:val="20"/>
                <w:szCs w:val="20"/>
              </w:rPr>
              <w:t xml:space="preserve"> </w:t>
            </w:r>
          </w:p>
        </w:tc>
      </w:tr>
      <w:tr w:rsidR="003C308E" w:rsidRPr="00F7625D" w14:paraId="62D3DC7A" w14:textId="77777777" w:rsidTr="009B209E">
        <w:trPr>
          <w:trHeight w:val="318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6AAE6" w14:textId="12772A2C" w:rsidR="003C308E" w:rsidRPr="00962C34" w:rsidRDefault="00000000" w:rsidP="00962C34">
            <w:pPr>
              <w:spacing w:after="0"/>
              <w:ind w:left="0" w:firstLine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962C34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公共交通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72FCC" w14:textId="18BE45A1" w:rsidR="003C308E" w:rsidRPr="00962C34" w:rsidRDefault="00000000" w:rsidP="00962C34">
            <w:pPr>
              <w:pStyle w:val="ListParagraph"/>
              <w:numPr>
                <w:ilvl w:val="0"/>
                <w:numId w:val="32"/>
              </w:numPr>
              <w:spacing w:after="0"/>
              <w:ind w:left="176" w:hanging="141"/>
              <w:rPr>
                <w:rFonts w:ascii="MiSans Normal" w:eastAsia="MiSans Normal" w:hAnsi="MiSans Normal"/>
                <w:sz w:val="20"/>
                <w:szCs w:val="20"/>
              </w:rPr>
            </w:pPr>
            <w:r w:rsidRPr="00962C34">
              <w:rPr>
                <w:rFonts w:ascii="MiSans Normal" w:eastAsia="MiSans Normal" w:hAnsi="MiSans Normal"/>
                <w:sz w:val="20"/>
                <w:szCs w:val="20"/>
              </w:rPr>
              <w:t xml:space="preserve">让很多人看到，吸引行人和乘客的注意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14A81" w14:textId="0E67C2BA" w:rsidR="003C308E" w:rsidRPr="00962C34" w:rsidRDefault="00000000" w:rsidP="00962C34">
            <w:pPr>
              <w:pStyle w:val="ListParagraph"/>
              <w:numPr>
                <w:ilvl w:val="0"/>
                <w:numId w:val="32"/>
              </w:numPr>
              <w:spacing w:after="0"/>
              <w:ind w:left="176" w:hanging="141"/>
              <w:rPr>
                <w:rFonts w:ascii="MiSans Normal" w:eastAsia="MiSans Normal" w:hAnsi="MiSans Normal"/>
                <w:sz w:val="20"/>
                <w:szCs w:val="20"/>
              </w:rPr>
            </w:pPr>
            <w:r w:rsidRPr="00962C34">
              <w:rPr>
                <w:rFonts w:ascii="MiSans Normal" w:eastAsia="MiSans Normal" w:hAnsi="MiSans Normal"/>
                <w:sz w:val="20"/>
                <w:szCs w:val="20"/>
              </w:rPr>
              <w:t>不容易</w:t>
            </w:r>
            <w:r w:rsidR="009B209E">
              <w:rPr>
                <w:rFonts w:ascii="MiSans Normal" w:eastAsia="MiSans Normal" w:hAnsi="MiSans Normal" w:hint="eastAsia"/>
                <w:sz w:val="20"/>
                <w:szCs w:val="20"/>
              </w:rPr>
              <w:t>精准行销</w:t>
            </w:r>
            <w:r w:rsidRPr="00962C34">
              <w:rPr>
                <w:rFonts w:ascii="MiSans Normal" w:eastAsia="MiSans Normal" w:hAnsi="MiSans Normal"/>
                <w:sz w:val="20"/>
                <w:szCs w:val="20"/>
              </w:rPr>
              <w:t xml:space="preserve">及让人留下深刻的印象 </w:t>
            </w:r>
          </w:p>
        </w:tc>
      </w:tr>
      <w:tr w:rsidR="003C308E" w:rsidRPr="00F7625D" w14:paraId="07DF71DC" w14:textId="77777777" w:rsidTr="00962C34">
        <w:trPr>
          <w:trHeight w:val="623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E1533" w14:textId="00999183" w:rsidR="003C308E" w:rsidRPr="00962C34" w:rsidRDefault="00000000" w:rsidP="00962C34">
            <w:pPr>
              <w:spacing w:after="0"/>
              <w:ind w:left="0" w:firstLine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962C34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广告牌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04069" w14:textId="49D93BF2" w:rsidR="003C308E" w:rsidRPr="00962C34" w:rsidRDefault="00000000" w:rsidP="00962C34">
            <w:pPr>
              <w:pStyle w:val="ListParagraph"/>
              <w:numPr>
                <w:ilvl w:val="0"/>
                <w:numId w:val="32"/>
              </w:numPr>
              <w:spacing w:after="0"/>
              <w:ind w:left="176" w:hanging="141"/>
              <w:rPr>
                <w:rFonts w:ascii="MiSans Normal" w:eastAsia="MiSans Normal" w:hAnsi="MiSans Normal"/>
                <w:sz w:val="20"/>
                <w:szCs w:val="20"/>
              </w:rPr>
            </w:pPr>
            <w:r w:rsidRPr="00962C34">
              <w:rPr>
                <w:rFonts w:ascii="MiSans Normal" w:eastAsia="MiSans Normal" w:hAnsi="MiSans Normal"/>
                <w:sz w:val="20"/>
                <w:szCs w:val="20"/>
              </w:rPr>
              <w:t xml:space="preserve">图文配搭，画面醒目、文字精炼 </w:t>
            </w:r>
          </w:p>
          <w:p w14:paraId="2AF3D1CA" w14:textId="12BF1143" w:rsidR="003C308E" w:rsidRPr="00962C34" w:rsidRDefault="00000000" w:rsidP="00962C34">
            <w:pPr>
              <w:pStyle w:val="ListParagraph"/>
              <w:numPr>
                <w:ilvl w:val="0"/>
                <w:numId w:val="32"/>
              </w:numPr>
              <w:spacing w:after="0"/>
              <w:ind w:left="176" w:hanging="141"/>
              <w:rPr>
                <w:rFonts w:ascii="MiSans Normal" w:eastAsia="MiSans Normal" w:hAnsi="MiSans Normal"/>
                <w:sz w:val="20"/>
                <w:szCs w:val="20"/>
              </w:rPr>
            </w:pPr>
            <w:r w:rsidRPr="00962C34">
              <w:rPr>
                <w:rFonts w:ascii="MiSans Normal" w:eastAsia="MiSans Normal" w:hAnsi="MiSans Normal"/>
                <w:sz w:val="20"/>
                <w:szCs w:val="20"/>
              </w:rPr>
              <w:t xml:space="preserve">可以长时间让行人看到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3FD75" w14:textId="0C3A89C0" w:rsidR="003C308E" w:rsidRPr="00962C34" w:rsidRDefault="00000000" w:rsidP="00962C34">
            <w:pPr>
              <w:pStyle w:val="ListParagraph"/>
              <w:numPr>
                <w:ilvl w:val="0"/>
                <w:numId w:val="32"/>
              </w:numPr>
              <w:spacing w:after="0"/>
              <w:ind w:left="176" w:hanging="141"/>
              <w:rPr>
                <w:rFonts w:ascii="MiSans Normal" w:eastAsia="MiSans Normal" w:hAnsi="MiSans Normal"/>
                <w:sz w:val="20"/>
                <w:szCs w:val="20"/>
              </w:rPr>
            </w:pPr>
            <w:r w:rsidRPr="00962C34">
              <w:rPr>
                <w:rFonts w:ascii="MiSans Normal" w:eastAsia="MiSans Normal" w:hAnsi="MiSans Normal"/>
                <w:sz w:val="20"/>
                <w:szCs w:val="20"/>
              </w:rPr>
              <w:t xml:space="preserve">行人可能只看一眼，过后便忘 </w:t>
            </w:r>
          </w:p>
        </w:tc>
      </w:tr>
      <w:tr w:rsidR="003C308E" w:rsidRPr="00F7625D" w14:paraId="0AE1A535" w14:textId="77777777" w:rsidTr="00962C34">
        <w:trPr>
          <w:trHeight w:val="616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FBE2B" w14:textId="1E6FF28F" w:rsidR="003C308E" w:rsidRPr="00962C34" w:rsidRDefault="00000000" w:rsidP="00962C34">
            <w:pPr>
              <w:spacing w:after="0"/>
              <w:ind w:left="0" w:firstLine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962C34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展览与交易会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E8712" w14:textId="77777777" w:rsidR="009B209E" w:rsidRDefault="00000000" w:rsidP="00962C34">
            <w:pPr>
              <w:pStyle w:val="ListParagraph"/>
              <w:numPr>
                <w:ilvl w:val="0"/>
                <w:numId w:val="32"/>
              </w:numPr>
              <w:spacing w:after="0"/>
              <w:ind w:left="176" w:hanging="141"/>
              <w:rPr>
                <w:rFonts w:ascii="MiSans Normal" w:eastAsia="MiSans Normal" w:hAnsi="MiSans Normal"/>
                <w:sz w:val="20"/>
                <w:szCs w:val="20"/>
              </w:rPr>
            </w:pPr>
            <w:r w:rsidRPr="00962C34">
              <w:rPr>
                <w:rFonts w:ascii="MiSans Normal" w:eastAsia="MiSans Normal" w:hAnsi="MiSans Normal"/>
                <w:sz w:val="20"/>
                <w:szCs w:val="20"/>
              </w:rPr>
              <w:t>容易</w:t>
            </w:r>
            <w:r w:rsidR="009B209E">
              <w:rPr>
                <w:rFonts w:ascii="MiSans Normal" w:eastAsia="MiSans Normal" w:hAnsi="MiSans Normal" w:hint="eastAsia"/>
                <w:sz w:val="20"/>
                <w:szCs w:val="20"/>
              </w:rPr>
              <w:t>精准行销</w:t>
            </w:r>
            <w:r w:rsidRPr="00962C34">
              <w:rPr>
                <w:rFonts w:ascii="MiSans Normal" w:eastAsia="MiSans Normal" w:hAnsi="MiSans Normal"/>
                <w:sz w:val="20"/>
                <w:szCs w:val="20"/>
              </w:rPr>
              <w:t>，讲解和示范产品的用途,</w:t>
            </w:r>
          </w:p>
          <w:p w14:paraId="36CF48C5" w14:textId="7E39F21E" w:rsidR="003C308E" w:rsidRPr="00962C34" w:rsidRDefault="009B209E" w:rsidP="00962C34">
            <w:pPr>
              <w:pStyle w:val="ListParagraph"/>
              <w:numPr>
                <w:ilvl w:val="0"/>
                <w:numId w:val="32"/>
              </w:numPr>
              <w:spacing w:after="0"/>
              <w:ind w:left="176" w:hanging="141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能</w:t>
            </w:r>
            <w:r w:rsidRPr="00962C34">
              <w:rPr>
                <w:rFonts w:ascii="MiSans Normal" w:eastAsia="MiSans Normal" w:hAnsi="MiSans Normal"/>
                <w:sz w:val="20"/>
                <w:szCs w:val="20"/>
              </w:rPr>
              <w:t xml:space="preserve">即时获取顾客对产品的意见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77C8A" w14:textId="2003DF12" w:rsidR="003C308E" w:rsidRPr="00962C34" w:rsidRDefault="00000000" w:rsidP="00962C34">
            <w:pPr>
              <w:pStyle w:val="ListParagraph"/>
              <w:numPr>
                <w:ilvl w:val="0"/>
                <w:numId w:val="32"/>
              </w:numPr>
              <w:spacing w:after="0"/>
              <w:ind w:left="176" w:hanging="141"/>
              <w:rPr>
                <w:rFonts w:ascii="MiSans Normal" w:eastAsia="MiSans Normal" w:hAnsi="MiSans Normal"/>
                <w:sz w:val="20"/>
                <w:szCs w:val="20"/>
              </w:rPr>
            </w:pPr>
            <w:r w:rsidRPr="00962C34">
              <w:rPr>
                <w:rFonts w:ascii="MiSans Normal" w:eastAsia="MiSans Normal" w:hAnsi="MiSans Normal"/>
                <w:sz w:val="20"/>
                <w:szCs w:val="20"/>
              </w:rPr>
              <w:t xml:space="preserve">产品信息的传播范围局限于来参观的顾客 </w:t>
            </w:r>
          </w:p>
        </w:tc>
      </w:tr>
    </w:tbl>
    <w:p w14:paraId="0D8BAB63" w14:textId="2422CE6E" w:rsidR="003C308E" w:rsidRPr="00F7625D" w:rsidRDefault="003C308E" w:rsidP="00F7625D">
      <w:pPr>
        <w:spacing w:after="0"/>
        <w:ind w:left="0" w:firstLine="0"/>
        <w:rPr>
          <w:rFonts w:ascii="MiSans Normal" w:eastAsia="MiSans Normal" w:hAnsi="MiSans Normal"/>
          <w:sz w:val="20"/>
          <w:szCs w:val="20"/>
        </w:rPr>
      </w:pPr>
    </w:p>
    <w:p w14:paraId="423AB33B" w14:textId="77777777" w:rsidR="003C308E" w:rsidRPr="00F7625D" w:rsidRDefault="00000000" w:rsidP="00F7625D">
      <w:pPr>
        <w:spacing w:after="0"/>
        <w:ind w:left="0" w:firstLine="0"/>
        <w:rPr>
          <w:rFonts w:ascii="MiSans Normal" w:eastAsia="MiSans Normal" w:hAnsi="MiSans Normal"/>
          <w:sz w:val="20"/>
          <w:szCs w:val="20"/>
        </w:rPr>
      </w:pPr>
      <w:r w:rsidRPr="00F7625D">
        <w:rPr>
          <w:rFonts w:ascii="MiSans Normal" w:eastAsia="MiSans Normal" w:hAnsi="MiSans Normal"/>
          <w:sz w:val="20"/>
          <w:szCs w:val="20"/>
        </w:rPr>
        <w:t xml:space="preserve"> </w:t>
      </w:r>
    </w:p>
    <w:sectPr w:rsidR="003C308E" w:rsidRPr="00F7625D">
      <w:pgSz w:w="11906" w:h="16838"/>
      <w:pgMar w:top="755" w:right="720" w:bottom="752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49EC"/>
    <w:multiLevelType w:val="hybridMultilevel"/>
    <w:tmpl w:val="6DACFC8E"/>
    <w:lvl w:ilvl="0" w:tplc="6DC6BD9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40B28C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9A90EE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DA7056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6898F4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863DDC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78C3A4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422070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88F7FC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736127"/>
    <w:multiLevelType w:val="hybridMultilevel"/>
    <w:tmpl w:val="D3FCFCB8"/>
    <w:lvl w:ilvl="0" w:tplc="EA3807DA">
      <w:start w:val="9"/>
      <w:numFmt w:val="decimal"/>
      <w:lvlText w:val="%1."/>
      <w:lvlJc w:val="left"/>
      <w:pPr>
        <w:ind w:left="3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EC3512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2E5D2E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76B5FA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1CBC20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9823C0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34E836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B26C88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720758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E43FC3"/>
    <w:multiLevelType w:val="hybridMultilevel"/>
    <w:tmpl w:val="D0C49AA4"/>
    <w:lvl w:ilvl="0" w:tplc="07720B0C">
      <w:start w:val="1"/>
      <w:numFmt w:val="decimalEnclosedCircle"/>
      <w:lvlText w:val="%1"/>
      <w:lvlJc w:val="left"/>
      <w:pPr>
        <w:ind w:left="306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F06476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C6D2A4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DE37EC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0C9A9E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E82DE8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AEBE0C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EE2A28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44DCD4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D2505CC"/>
    <w:multiLevelType w:val="hybridMultilevel"/>
    <w:tmpl w:val="0FAA6194"/>
    <w:lvl w:ilvl="0" w:tplc="EE8AACB6">
      <w:start w:val="1"/>
      <w:numFmt w:val="decimal"/>
      <w:lvlText w:val="%1."/>
      <w:lvlJc w:val="left"/>
      <w:pPr>
        <w:ind w:left="3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C6E5DE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7C9172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822244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606E40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14C6BC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6CF636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18B6EE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1A6E10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E6201C1"/>
    <w:multiLevelType w:val="hybridMultilevel"/>
    <w:tmpl w:val="100E6EF8"/>
    <w:lvl w:ilvl="0" w:tplc="8C484F14">
      <w:start w:val="1"/>
      <w:numFmt w:val="lowerLetter"/>
      <w:lvlText w:val="（%1）"/>
      <w:lvlJc w:val="left"/>
      <w:pPr>
        <w:ind w:left="565"/>
      </w:pPr>
      <w:rPr>
        <w:rFonts w:ascii="DengXian" w:eastAsia="DengXian" w:hAnsi="DengXian" w:cs="DengXian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B6269E">
      <w:start w:val="1"/>
      <w:numFmt w:val="lowerRoman"/>
      <w:lvlText w:val="（%2）"/>
      <w:lvlJc w:val="left"/>
      <w:pPr>
        <w:ind w:left="1258"/>
      </w:pPr>
      <w:rPr>
        <w:rFonts w:ascii="DengXian" w:eastAsia="DengXian" w:hAnsi="DengXian" w:cs="DengXian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F468DA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04E58E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CC79C6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3C9682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84D43A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403EE0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8AAE6E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14111FC"/>
    <w:multiLevelType w:val="hybridMultilevel"/>
    <w:tmpl w:val="6E5EA130"/>
    <w:lvl w:ilvl="0" w:tplc="49E8D88E">
      <w:start w:val="1"/>
      <w:numFmt w:val="decimalEnclosedCircle"/>
      <w:lvlText w:val="%1"/>
      <w:lvlJc w:val="left"/>
      <w:pPr>
        <w:ind w:left="425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96D2A8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58DA6C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206832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C8E9D8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08F6EE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38E47C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C4B200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168FCC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7833226"/>
    <w:multiLevelType w:val="hybridMultilevel"/>
    <w:tmpl w:val="3CAE4D7A"/>
    <w:lvl w:ilvl="0" w:tplc="CCDA845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3A9CF4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4CABB0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A44762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C230CA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3851F6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728FA0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EA9750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043128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A9E5D26"/>
    <w:multiLevelType w:val="hybridMultilevel"/>
    <w:tmpl w:val="A5984310"/>
    <w:lvl w:ilvl="0" w:tplc="0C206B1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CC790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30CFA8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CC7860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5445D8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5AD71C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04CEB8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E002EE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6AD028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BC93382"/>
    <w:multiLevelType w:val="hybridMultilevel"/>
    <w:tmpl w:val="5C6C28A0"/>
    <w:lvl w:ilvl="0" w:tplc="E510314C">
      <w:start w:val="8"/>
      <w:numFmt w:val="decimal"/>
      <w:pStyle w:val="Heading1"/>
      <w:lvlText w:val="%1."/>
      <w:lvlJc w:val="left"/>
      <w:pPr>
        <w:ind w:left="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AC0DAE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D8B7F2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10F468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44610E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8246F6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50B098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04746C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C2C0D0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D377702"/>
    <w:multiLevelType w:val="hybridMultilevel"/>
    <w:tmpl w:val="BEE03058"/>
    <w:lvl w:ilvl="0" w:tplc="255232D0">
      <w:start w:val="1"/>
      <w:numFmt w:val="decimalEnclosedCircle"/>
      <w:lvlText w:val="%1"/>
      <w:lvlJc w:val="left"/>
      <w:pPr>
        <w:ind w:left="425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D65406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98FE06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5A9B52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70221E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8CD496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7AA020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F81EDE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8EDB42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D730D9F"/>
    <w:multiLevelType w:val="hybridMultilevel"/>
    <w:tmpl w:val="890E7BF8"/>
    <w:lvl w:ilvl="0" w:tplc="348890B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F87DC0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50771E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A6A37AA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8806EE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FCC32C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9A1152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189F80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0E1638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DE04071"/>
    <w:multiLevelType w:val="hybridMultilevel"/>
    <w:tmpl w:val="A9C09F92"/>
    <w:lvl w:ilvl="0" w:tplc="EA2E777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84645DFC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1BC540D"/>
    <w:multiLevelType w:val="hybridMultilevel"/>
    <w:tmpl w:val="9F4EFC1A"/>
    <w:lvl w:ilvl="0" w:tplc="25161BEE">
      <w:start w:val="2"/>
      <w:numFmt w:val="lowerLetter"/>
      <w:lvlText w:val="（%1）"/>
      <w:lvlJc w:val="left"/>
      <w:pPr>
        <w:ind w:left="7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020B4C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52F890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B452F6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60A754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7248BE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081FDC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887560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D4750A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BCA2425"/>
    <w:multiLevelType w:val="hybridMultilevel"/>
    <w:tmpl w:val="66401F44"/>
    <w:lvl w:ilvl="0" w:tplc="08EA3B82">
      <w:start w:val="8"/>
      <w:numFmt w:val="bullet"/>
      <w:lvlText w:val="-"/>
      <w:lvlJc w:val="left"/>
      <w:pPr>
        <w:ind w:left="720" w:hanging="360"/>
      </w:pPr>
      <w:rPr>
        <w:rFonts w:ascii="MiSans Normal" w:eastAsia="MiSans Normal" w:hAnsi="MiSans Normal" w:cs="DengXian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684A17"/>
    <w:multiLevelType w:val="hybridMultilevel"/>
    <w:tmpl w:val="1F0C87E0"/>
    <w:lvl w:ilvl="0" w:tplc="014C2688">
      <w:start w:val="1"/>
      <w:numFmt w:val="lowerLetter"/>
      <w:lvlText w:val="（%1）"/>
      <w:lvlJc w:val="left"/>
      <w:pPr>
        <w:ind w:left="618"/>
      </w:pPr>
      <w:rPr>
        <w:rFonts w:ascii="DengXian" w:eastAsia="DengXian" w:hAnsi="DengXian" w:cs="DengXian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EAC39C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5C7064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B49F4A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F67676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D6A8F8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1CAA6C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0C1DDA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F88F38E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4416FC9"/>
    <w:multiLevelType w:val="hybridMultilevel"/>
    <w:tmpl w:val="6A92F568"/>
    <w:lvl w:ilvl="0" w:tplc="431ABB5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0E3E38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DCB1AE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0AFE52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9A6A48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866B3A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CA77E6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B8A466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F2BB9E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84F63D6"/>
    <w:multiLevelType w:val="hybridMultilevel"/>
    <w:tmpl w:val="C0120524"/>
    <w:lvl w:ilvl="0" w:tplc="8794DF0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8EFE1A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A05D02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E6BBAE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2A4C70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D67534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6C84AE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B498F6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5AC806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0205FA5"/>
    <w:multiLevelType w:val="hybridMultilevel"/>
    <w:tmpl w:val="F1D89200"/>
    <w:lvl w:ilvl="0" w:tplc="7EDC5FA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28CD8E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82442E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6611A0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8E4072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F25790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3819F8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7CEE16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B29E60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95D4957"/>
    <w:multiLevelType w:val="hybridMultilevel"/>
    <w:tmpl w:val="8312C58E"/>
    <w:lvl w:ilvl="0" w:tplc="7A86D6B0">
      <w:start w:val="8"/>
      <w:numFmt w:val="decimal"/>
      <w:lvlText w:val="%1."/>
      <w:lvlJc w:val="left"/>
      <w:pPr>
        <w:ind w:left="425"/>
      </w:pPr>
      <w:rPr>
        <w:rFonts w:ascii="DengXian" w:eastAsia="DengXian" w:hAnsi="DengXian" w:cs="DengXian"/>
        <w:b/>
        <w:bCs/>
        <w:i w:val="0"/>
        <w:strike w:val="0"/>
        <w:dstrike w:val="0"/>
        <w:color w:val="7030A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C82FB2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/>
        <w:bCs/>
        <w:i w:val="0"/>
        <w:strike w:val="0"/>
        <w:dstrike w:val="0"/>
        <w:color w:val="7030A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D09EB8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/>
        <w:bCs/>
        <w:i w:val="0"/>
        <w:strike w:val="0"/>
        <w:dstrike w:val="0"/>
        <w:color w:val="7030A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6A8372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/>
        <w:bCs/>
        <w:i w:val="0"/>
        <w:strike w:val="0"/>
        <w:dstrike w:val="0"/>
        <w:color w:val="7030A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4CADC0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/>
        <w:bCs/>
        <w:i w:val="0"/>
        <w:strike w:val="0"/>
        <w:dstrike w:val="0"/>
        <w:color w:val="7030A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248010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/>
        <w:bCs/>
        <w:i w:val="0"/>
        <w:strike w:val="0"/>
        <w:dstrike w:val="0"/>
        <w:color w:val="7030A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D232F8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/>
        <w:bCs/>
        <w:i w:val="0"/>
        <w:strike w:val="0"/>
        <w:dstrike w:val="0"/>
        <w:color w:val="7030A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B499CC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/>
        <w:bCs/>
        <w:i w:val="0"/>
        <w:strike w:val="0"/>
        <w:dstrike w:val="0"/>
        <w:color w:val="7030A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8C3B9E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/>
        <w:bCs/>
        <w:i w:val="0"/>
        <w:strike w:val="0"/>
        <w:dstrike w:val="0"/>
        <w:color w:val="7030A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E7E79CA"/>
    <w:multiLevelType w:val="hybridMultilevel"/>
    <w:tmpl w:val="12C0D076"/>
    <w:lvl w:ilvl="0" w:tplc="E80E1EDE">
      <w:start w:val="4"/>
      <w:numFmt w:val="decimal"/>
      <w:lvlText w:val="%1."/>
      <w:lvlJc w:val="left"/>
      <w:pPr>
        <w:ind w:left="425"/>
      </w:pPr>
      <w:rPr>
        <w:rFonts w:ascii="DengXian" w:eastAsia="DengXian" w:hAnsi="DengXian" w:cs="DengXian"/>
        <w:b/>
        <w:bCs/>
        <w:i w:val="0"/>
        <w:strike w:val="0"/>
        <w:dstrike w:val="0"/>
        <w:color w:val="7030A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D6BAD4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/>
        <w:bCs/>
        <w:i w:val="0"/>
        <w:strike w:val="0"/>
        <w:dstrike w:val="0"/>
        <w:color w:val="7030A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D4FE4A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/>
        <w:bCs/>
        <w:i w:val="0"/>
        <w:strike w:val="0"/>
        <w:dstrike w:val="0"/>
        <w:color w:val="7030A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D68F76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/>
        <w:bCs/>
        <w:i w:val="0"/>
        <w:strike w:val="0"/>
        <w:dstrike w:val="0"/>
        <w:color w:val="7030A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94DD3E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/>
        <w:bCs/>
        <w:i w:val="0"/>
        <w:strike w:val="0"/>
        <w:dstrike w:val="0"/>
        <w:color w:val="7030A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581C8E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/>
        <w:bCs/>
        <w:i w:val="0"/>
        <w:strike w:val="0"/>
        <w:dstrike w:val="0"/>
        <w:color w:val="7030A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C6348A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/>
        <w:bCs/>
        <w:i w:val="0"/>
        <w:strike w:val="0"/>
        <w:dstrike w:val="0"/>
        <w:color w:val="7030A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C24880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/>
        <w:bCs/>
        <w:i w:val="0"/>
        <w:strike w:val="0"/>
        <w:dstrike w:val="0"/>
        <w:color w:val="7030A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125FFE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/>
        <w:bCs/>
        <w:i w:val="0"/>
        <w:strike w:val="0"/>
        <w:dstrike w:val="0"/>
        <w:color w:val="7030A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0D127F4"/>
    <w:multiLevelType w:val="hybridMultilevel"/>
    <w:tmpl w:val="CA56CCBC"/>
    <w:lvl w:ilvl="0" w:tplc="E75C3D9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5E10D2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16917C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58A540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DC3E6C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2E81AC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0675E4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8C4F60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C06E4C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5BB2D5A"/>
    <w:multiLevelType w:val="hybridMultilevel"/>
    <w:tmpl w:val="72AC9E92"/>
    <w:lvl w:ilvl="0" w:tplc="AE022E4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5C52795"/>
    <w:multiLevelType w:val="hybridMultilevel"/>
    <w:tmpl w:val="5D5611B8"/>
    <w:lvl w:ilvl="0" w:tplc="2BC6AE6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246AC6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36D158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620EF0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48E198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589412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52F066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46B64C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A284AC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D2C243E"/>
    <w:multiLevelType w:val="hybridMultilevel"/>
    <w:tmpl w:val="5150CC40"/>
    <w:lvl w:ilvl="0" w:tplc="62246384">
      <w:start w:val="1"/>
      <w:numFmt w:val="decimal"/>
      <w:lvlText w:val="（%1）"/>
      <w:lvlJc w:val="left"/>
      <w:pPr>
        <w:ind w:left="606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0C8032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D49528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EE6AE4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1635D4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285100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D82EAE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C89C8C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BE30F4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F4E0437"/>
    <w:multiLevelType w:val="hybridMultilevel"/>
    <w:tmpl w:val="BDC24588"/>
    <w:lvl w:ilvl="0" w:tplc="E416A10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7AFC00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2AFE0C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3CCD4C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D26280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B29D48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96DC84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C63624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EE0A06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0152D84"/>
    <w:multiLevelType w:val="hybridMultilevel"/>
    <w:tmpl w:val="B142DDE4"/>
    <w:lvl w:ilvl="0" w:tplc="379267A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EA0FD4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DA3CF2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3468EE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2A225E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F0466A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24F1F2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F41786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A8758A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0B3421C"/>
    <w:multiLevelType w:val="hybridMultilevel"/>
    <w:tmpl w:val="D4FED5FE"/>
    <w:lvl w:ilvl="0" w:tplc="061231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1E29C6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FC253C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08C9EE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76F678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5E2EF2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C264CC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4E9410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D61CDC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3BB1A75"/>
    <w:multiLevelType w:val="hybridMultilevel"/>
    <w:tmpl w:val="9AB220A6"/>
    <w:lvl w:ilvl="0" w:tplc="046C21B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747E45FC"/>
    <w:multiLevelType w:val="hybridMultilevel"/>
    <w:tmpl w:val="460EF90E"/>
    <w:lvl w:ilvl="0" w:tplc="4F2CBF2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7CDB52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EC890C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96F336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14C156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86E5B6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00019A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E67C3A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F8041E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AAF64C1"/>
    <w:multiLevelType w:val="hybridMultilevel"/>
    <w:tmpl w:val="114835D2"/>
    <w:lvl w:ilvl="0" w:tplc="0CC09BD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A47886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886A74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ACA7982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00F8E8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9A6712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468A004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7EEF26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18C79A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C8E2DDC"/>
    <w:multiLevelType w:val="hybridMultilevel"/>
    <w:tmpl w:val="00921E12"/>
    <w:lvl w:ilvl="0" w:tplc="0A9426F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900936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2A237E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A2A176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B29754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44BC30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B01D40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9E41A8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32A500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E607657"/>
    <w:multiLevelType w:val="hybridMultilevel"/>
    <w:tmpl w:val="63BA5CBC"/>
    <w:lvl w:ilvl="0" w:tplc="141CC2E0">
      <w:start w:val="1"/>
      <w:numFmt w:val="decimal"/>
      <w:lvlText w:val="%1."/>
      <w:lvlJc w:val="left"/>
      <w:pPr>
        <w:ind w:left="360"/>
      </w:pPr>
      <w:rPr>
        <w:rFonts w:ascii="SimSun" w:eastAsia="SimSun" w:hAnsi="SimSun" w:cs="SimSu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4C3894">
      <w:start w:val="1"/>
      <w:numFmt w:val="lowerLetter"/>
      <w:lvlText w:val="%2"/>
      <w:lvlJc w:val="left"/>
      <w:pPr>
        <w:ind w:left="1080"/>
      </w:pPr>
      <w:rPr>
        <w:rFonts w:ascii="SimSun" w:eastAsia="SimSun" w:hAnsi="SimSun" w:cs="SimSu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88DE24">
      <w:start w:val="1"/>
      <w:numFmt w:val="lowerRoman"/>
      <w:lvlText w:val="%3"/>
      <w:lvlJc w:val="left"/>
      <w:pPr>
        <w:ind w:left="1800"/>
      </w:pPr>
      <w:rPr>
        <w:rFonts w:ascii="SimSun" w:eastAsia="SimSun" w:hAnsi="SimSun" w:cs="SimSu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86C3CE">
      <w:start w:val="1"/>
      <w:numFmt w:val="decimal"/>
      <w:lvlText w:val="%4"/>
      <w:lvlJc w:val="left"/>
      <w:pPr>
        <w:ind w:left="2520"/>
      </w:pPr>
      <w:rPr>
        <w:rFonts w:ascii="SimSun" w:eastAsia="SimSun" w:hAnsi="SimSun" w:cs="SimSu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CAB628">
      <w:start w:val="1"/>
      <w:numFmt w:val="lowerLetter"/>
      <w:lvlText w:val="%5"/>
      <w:lvlJc w:val="left"/>
      <w:pPr>
        <w:ind w:left="3240"/>
      </w:pPr>
      <w:rPr>
        <w:rFonts w:ascii="SimSun" w:eastAsia="SimSun" w:hAnsi="SimSun" w:cs="SimSu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827E26">
      <w:start w:val="1"/>
      <w:numFmt w:val="lowerRoman"/>
      <w:lvlText w:val="%6"/>
      <w:lvlJc w:val="left"/>
      <w:pPr>
        <w:ind w:left="3960"/>
      </w:pPr>
      <w:rPr>
        <w:rFonts w:ascii="SimSun" w:eastAsia="SimSun" w:hAnsi="SimSun" w:cs="SimSu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D4EF22">
      <w:start w:val="1"/>
      <w:numFmt w:val="decimal"/>
      <w:lvlText w:val="%7"/>
      <w:lvlJc w:val="left"/>
      <w:pPr>
        <w:ind w:left="4680"/>
      </w:pPr>
      <w:rPr>
        <w:rFonts w:ascii="SimSun" w:eastAsia="SimSun" w:hAnsi="SimSun" w:cs="SimSu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10F8DA">
      <w:start w:val="1"/>
      <w:numFmt w:val="lowerLetter"/>
      <w:lvlText w:val="%8"/>
      <w:lvlJc w:val="left"/>
      <w:pPr>
        <w:ind w:left="5400"/>
      </w:pPr>
      <w:rPr>
        <w:rFonts w:ascii="SimSun" w:eastAsia="SimSun" w:hAnsi="SimSun" w:cs="SimSu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52B578">
      <w:start w:val="1"/>
      <w:numFmt w:val="lowerRoman"/>
      <w:lvlText w:val="%9"/>
      <w:lvlJc w:val="left"/>
      <w:pPr>
        <w:ind w:left="6120"/>
      </w:pPr>
      <w:rPr>
        <w:rFonts w:ascii="SimSun" w:eastAsia="SimSun" w:hAnsi="SimSun" w:cs="SimSu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5605090">
    <w:abstractNumId w:val="3"/>
  </w:num>
  <w:num w:numId="2" w16cid:durableId="255023852">
    <w:abstractNumId w:val="1"/>
  </w:num>
  <w:num w:numId="3" w16cid:durableId="579364352">
    <w:abstractNumId w:val="31"/>
  </w:num>
  <w:num w:numId="4" w16cid:durableId="513305496">
    <w:abstractNumId w:val="19"/>
  </w:num>
  <w:num w:numId="5" w16cid:durableId="1645701531">
    <w:abstractNumId w:val="5"/>
  </w:num>
  <w:num w:numId="6" w16cid:durableId="1266158046">
    <w:abstractNumId w:val="9"/>
  </w:num>
  <w:num w:numId="7" w16cid:durableId="1779444597">
    <w:abstractNumId w:val="18"/>
  </w:num>
  <w:num w:numId="8" w16cid:durableId="547574150">
    <w:abstractNumId w:val="4"/>
  </w:num>
  <w:num w:numId="9" w16cid:durableId="1717003453">
    <w:abstractNumId w:val="14"/>
  </w:num>
  <w:num w:numId="10" w16cid:durableId="1972320151">
    <w:abstractNumId w:val="2"/>
  </w:num>
  <w:num w:numId="11" w16cid:durableId="606353674">
    <w:abstractNumId w:val="23"/>
  </w:num>
  <w:num w:numId="12" w16cid:durableId="2118329775">
    <w:abstractNumId w:val="12"/>
  </w:num>
  <w:num w:numId="13" w16cid:durableId="305091592">
    <w:abstractNumId w:val="24"/>
  </w:num>
  <w:num w:numId="14" w16cid:durableId="990451272">
    <w:abstractNumId w:val="20"/>
  </w:num>
  <w:num w:numId="15" w16cid:durableId="938485007">
    <w:abstractNumId w:val="30"/>
  </w:num>
  <w:num w:numId="16" w16cid:durableId="623653497">
    <w:abstractNumId w:val="10"/>
  </w:num>
  <w:num w:numId="17" w16cid:durableId="867334039">
    <w:abstractNumId w:val="15"/>
  </w:num>
  <w:num w:numId="18" w16cid:durableId="2026637714">
    <w:abstractNumId w:val="26"/>
  </w:num>
  <w:num w:numId="19" w16cid:durableId="27461623">
    <w:abstractNumId w:val="17"/>
  </w:num>
  <w:num w:numId="20" w16cid:durableId="926613959">
    <w:abstractNumId w:val="0"/>
  </w:num>
  <w:num w:numId="21" w16cid:durableId="1072315055">
    <w:abstractNumId w:val="7"/>
  </w:num>
  <w:num w:numId="22" w16cid:durableId="1368028063">
    <w:abstractNumId w:val="22"/>
  </w:num>
  <w:num w:numId="23" w16cid:durableId="644703178">
    <w:abstractNumId w:val="29"/>
  </w:num>
  <w:num w:numId="24" w16cid:durableId="133841831">
    <w:abstractNumId w:val="25"/>
  </w:num>
  <w:num w:numId="25" w16cid:durableId="749885396">
    <w:abstractNumId w:val="6"/>
  </w:num>
  <w:num w:numId="26" w16cid:durableId="1257787584">
    <w:abstractNumId w:val="16"/>
  </w:num>
  <w:num w:numId="27" w16cid:durableId="341131670">
    <w:abstractNumId w:val="28"/>
  </w:num>
  <w:num w:numId="28" w16cid:durableId="787774221">
    <w:abstractNumId w:val="8"/>
  </w:num>
  <w:num w:numId="29" w16cid:durableId="1524979161">
    <w:abstractNumId w:val="21"/>
  </w:num>
  <w:num w:numId="30" w16cid:durableId="1225335817">
    <w:abstractNumId w:val="11"/>
  </w:num>
  <w:num w:numId="31" w16cid:durableId="949169371">
    <w:abstractNumId w:val="27"/>
  </w:num>
  <w:num w:numId="32" w16cid:durableId="2588767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08E"/>
    <w:rsid w:val="003C308E"/>
    <w:rsid w:val="00754931"/>
    <w:rsid w:val="007C3A72"/>
    <w:rsid w:val="0082301C"/>
    <w:rsid w:val="008A000A"/>
    <w:rsid w:val="008F71E5"/>
    <w:rsid w:val="009351F8"/>
    <w:rsid w:val="00954D75"/>
    <w:rsid w:val="00962C34"/>
    <w:rsid w:val="009B209E"/>
    <w:rsid w:val="00A6253B"/>
    <w:rsid w:val="00B26022"/>
    <w:rsid w:val="00E97CD0"/>
    <w:rsid w:val="00F7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8CADB"/>
  <w15:docId w15:val="{80A4E411-1D43-F049-A54C-442154DDE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7" w:line="267" w:lineRule="auto"/>
      <w:ind w:left="10" w:hanging="10"/>
    </w:pPr>
    <w:rPr>
      <w:rFonts w:ascii="DengXian" w:eastAsia="DengXian" w:hAnsi="DengXian" w:cs="DengXi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8"/>
      </w:numPr>
      <w:spacing w:after="56" w:line="259" w:lineRule="auto"/>
      <w:ind w:left="10" w:hanging="10"/>
      <w:outlineLvl w:val="0"/>
    </w:pPr>
    <w:rPr>
      <w:rFonts w:ascii="DengXian" w:eastAsia="DengXian" w:hAnsi="DengXian" w:cs="DengXian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DengXian" w:eastAsia="DengXian" w:hAnsi="DengXian" w:cs="DengXian"/>
      <w:b/>
      <w:color w:val="000000"/>
      <w:sz w:val="24"/>
      <w:u w:val="single" w:color="00000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7625D"/>
    <w:pPr>
      <w:ind w:left="720"/>
      <w:contextualSpacing/>
    </w:pPr>
  </w:style>
  <w:style w:type="table" w:styleId="TableGrid0">
    <w:name w:val="Table Grid"/>
    <w:basedOn w:val="TableNormal"/>
    <w:uiPriority w:val="39"/>
    <w:rsid w:val="00F762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choon wee pua</dc:creator>
  <cp:keywords/>
  <cp:lastModifiedBy>melvin chia</cp:lastModifiedBy>
  <cp:revision>10</cp:revision>
  <cp:lastPrinted>2023-04-10T21:31:00Z</cp:lastPrinted>
  <dcterms:created xsi:type="dcterms:W3CDTF">2023-04-10T11:11:00Z</dcterms:created>
  <dcterms:modified xsi:type="dcterms:W3CDTF">2023-04-11T08:48:00Z</dcterms:modified>
</cp:coreProperties>
</file>