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90BE" w14:textId="0BA6AA50" w:rsidR="00C73195" w:rsidRPr="001F7A7E" w:rsidRDefault="001F7A7E" w:rsidP="006C328A">
      <w:pPr>
        <w:rPr>
          <w:rFonts w:ascii="MiSans Normal" w:eastAsia="MiSans Normal" w:hAnsi="MiSans Normal"/>
          <w:b/>
          <w:bCs/>
          <w:lang w:val="en-US"/>
        </w:rPr>
      </w:pPr>
      <w:r>
        <w:rPr>
          <w:rFonts w:ascii="MiSans Normal" w:eastAsia="MiSans Normal" w:hAnsi="MiSans Normal" w:hint="eastAsia"/>
          <w:b/>
          <w:bCs/>
          <w:u w:val="single"/>
          <w:lang w:val="en-US"/>
        </w:rPr>
        <w:t>高二商业学笔记 【</w:t>
      </w:r>
      <w:r w:rsidR="00C73195" w:rsidRPr="001F7A7E">
        <w:rPr>
          <w:rFonts w:ascii="MiSans Normal" w:eastAsia="MiSans Normal" w:hAnsi="MiSans Normal" w:hint="eastAsia"/>
          <w:b/>
          <w:bCs/>
          <w:u w:val="single"/>
          <w:lang w:val="en-US"/>
        </w:rPr>
        <w:t>第</w:t>
      </w:r>
      <w:r w:rsidR="006A1E6C" w:rsidRPr="001F7A7E">
        <w:rPr>
          <w:rFonts w:ascii="MiSans Normal" w:eastAsia="MiSans Normal" w:hAnsi="MiSans Normal" w:hint="eastAsia"/>
          <w:b/>
          <w:bCs/>
          <w:u w:val="single"/>
          <w:lang w:val="en-US"/>
        </w:rPr>
        <w:t>一</w:t>
      </w:r>
      <w:r w:rsidR="00C73195" w:rsidRPr="001F7A7E">
        <w:rPr>
          <w:rFonts w:ascii="MiSans Normal" w:eastAsia="MiSans Normal" w:hAnsi="MiSans Normal" w:hint="eastAsia"/>
          <w:b/>
          <w:bCs/>
          <w:u w:val="single"/>
          <w:lang w:val="en-US"/>
        </w:rPr>
        <w:t>章</w:t>
      </w:r>
      <w:r w:rsidR="00C83D90">
        <w:rPr>
          <w:rFonts w:ascii="MiSans Normal" w:eastAsia="MiSans Normal" w:hAnsi="MiSans Normal" w:hint="eastAsia"/>
          <w:b/>
          <w:bCs/>
          <w:u w:val="single"/>
          <w:lang w:val="en-US"/>
        </w:rPr>
        <w:t xml:space="preserve"> </w:t>
      </w:r>
      <w:r w:rsidR="006A1E6C" w:rsidRPr="001F7A7E">
        <w:rPr>
          <w:rFonts w:ascii="MiSans Normal" w:eastAsia="MiSans Normal" w:hAnsi="MiSans Normal" w:hint="eastAsia"/>
          <w:b/>
          <w:bCs/>
          <w:u w:val="single"/>
          <w:lang w:val="en-US"/>
        </w:rPr>
        <w:t>广告</w:t>
      </w:r>
      <w:r>
        <w:rPr>
          <w:rFonts w:ascii="MiSans Normal" w:eastAsia="MiSans Normal" w:hAnsi="MiSans Normal" w:hint="eastAsia"/>
          <w:b/>
          <w:bCs/>
          <w:u w:val="single"/>
          <w:lang w:val="en-US"/>
        </w:rPr>
        <w:t>】</w:t>
      </w:r>
    </w:p>
    <w:p w14:paraId="541BB6DE" w14:textId="77777777" w:rsidR="00C73195" w:rsidRPr="006D610F" w:rsidRDefault="00C73195" w:rsidP="006C328A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198A00FD" w14:textId="00BB7E2A" w:rsidR="00C73195" w:rsidRPr="006D610F" w:rsidRDefault="006A1E6C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广告的定义</w:t>
      </w:r>
    </w:p>
    <w:p w14:paraId="33E3CA34" w14:textId="4B397956" w:rsidR="006A1E6C" w:rsidRPr="006D610F" w:rsidRDefault="006A1E6C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广告是辅助贸易的一种，指广告主透过媒体直接或间接向消费群传递观念、介绍产品，以引起他们的购买欲望及增加对品牌的认知等的宣传活动。</w:t>
      </w:r>
    </w:p>
    <w:p w14:paraId="22410E01" w14:textId="77777777" w:rsidR="006A1E6C" w:rsidRPr="006D610F" w:rsidRDefault="006A1E6C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5E54B5F6" w14:textId="5385B965" w:rsidR="00C73195" w:rsidRPr="006D610F" w:rsidRDefault="006A1E6C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有关广告的名词</w:t>
      </w:r>
    </w:p>
    <w:tbl>
      <w:tblPr>
        <w:tblStyle w:val="TableGrid"/>
        <w:tblW w:w="4795" w:type="pct"/>
        <w:tblInd w:w="421" w:type="dxa"/>
        <w:tblLook w:val="04A0" w:firstRow="1" w:lastRow="0" w:firstColumn="1" w:lastColumn="0" w:noHBand="0" w:noVBand="1"/>
      </w:tblPr>
      <w:tblGrid>
        <w:gridCol w:w="1684"/>
        <w:gridCol w:w="7653"/>
      </w:tblGrid>
      <w:tr w:rsidR="006A1E6C" w:rsidRPr="006D610F" w14:paraId="52B2726C" w14:textId="77777777" w:rsidTr="006A1E6C">
        <w:tc>
          <w:tcPr>
            <w:tcW w:w="902" w:type="pct"/>
          </w:tcPr>
          <w:p w14:paraId="72D58637" w14:textId="4B7797AD" w:rsidR="006A1E6C" w:rsidRPr="006D610F" w:rsidRDefault="006A1E6C" w:rsidP="006C328A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098" w:type="pct"/>
          </w:tcPr>
          <w:p w14:paraId="048AE2BF" w14:textId="221E5510" w:rsidR="006A1E6C" w:rsidRPr="006D610F" w:rsidRDefault="006A1E6C" w:rsidP="006C328A">
            <w:pPr>
              <w:pStyle w:val="ListParagraph"/>
              <w:ind w:left="0" w:right="-243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解释</w:t>
            </w:r>
          </w:p>
        </w:tc>
      </w:tr>
      <w:tr w:rsidR="006A1E6C" w:rsidRPr="006D610F" w14:paraId="3E88EBBF" w14:textId="77777777" w:rsidTr="00BF09C4">
        <w:tc>
          <w:tcPr>
            <w:tcW w:w="902" w:type="pct"/>
            <w:vAlign w:val="center"/>
          </w:tcPr>
          <w:p w14:paraId="22DC80DD" w14:textId="401E0BB8" w:rsidR="006A1E6C" w:rsidRPr="00BF09C4" w:rsidRDefault="006A1E6C" w:rsidP="00BF09C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BF09C4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广告主</w:t>
            </w:r>
          </w:p>
        </w:tc>
        <w:tc>
          <w:tcPr>
            <w:tcW w:w="4098" w:type="pct"/>
          </w:tcPr>
          <w:p w14:paraId="59E4F848" w14:textId="1B8FD977" w:rsidR="006A1E6C" w:rsidRPr="006D610F" w:rsidRDefault="006A1E6C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为推销商品或提供服务，自行或委托他人设计、制作、发布广告的企业、机构或个人</w:t>
            </w:r>
          </w:p>
        </w:tc>
      </w:tr>
      <w:tr w:rsidR="006A1E6C" w:rsidRPr="006D610F" w14:paraId="190F0B3F" w14:textId="77777777" w:rsidTr="00BF09C4">
        <w:tc>
          <w:tcPr>
            <w:tcW w:w="902" w:type="pct"/>
            <w:vAlign w:val="center"/>
          </w:tcPr>
          <w:p w14:paraId="0C06D284" w14:textId="77777777" w:rsidR="006A1E6C" w:rsidRPr="00BF09C4" w:rsidRDefault="006A1E6C" w:rsidP="00BF09C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BF09C4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广告公司/</w:t>
            </w:r>
          </w:p>
          <w:p w14:paraId="25C8DD06" w14:textId="7BE7F09E" w:rsidR="006A1E6C" w:rsidRPr="00BF09C4" w:rsidRDefault="006A1E6C" w:rsidP="00BF09C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BF09C4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广告代理商</w:t>
            </w:r>
          </w:p>
        </w:tc>
        <w:tc>
          <w:tcPr>
            <w:tcW w:w="4098" w:type="pct"/>
          </w:tcPr>
          <w:p w14:paraId="3EE8D1B6" w14:textId="0BB4931B" w:rsidR="006A1E6C" w:rsidRPr="006D610F" w:rsidRDefault="006A1E6C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受委托提供广告设计、制作、代理服务的企业</w:t>
            </w:r>
          </w:p>
        </w:tc>
      </w:tr>
      <w:tr w:rsidR="006A1E6C" w:rsidRPr="006D610F" w14:paraId="6A7F661A" w14:textId="77777777" w:rsidTr="00BF09C4">
        <w:tc>
          <w:tcPr>
            <w:tcW w:w="902" w:type="pct"/>
            <w:vAlign w:val="center"/>
          </w:tcPr>
          <w:p w14:paraId="712F23F6" w14:textId="5E035900" w:rsidR="006A1E6C" w:rsidRPr="00BF09C4" w:rsidRDefault="006A1E6C" w:rsidP="00BF09C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BF09C4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广告发布者</w:t>
            </w:r>
          </w:p>
        </w:tc>
        <w:tc>
          <w:tcPr>
            <w:tcW w:w="4098" w:type="pct"/>
          </w:tcPr>
          <w:p w14:paraId="7BC8D5C7" w14:textId="0FEF406A" w:rsidR="006A1E6C" w:rsidRPr="006D610F" w:rsidRDefault="006A1E6C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为广告主或广告公司发布广告的企业</w:t>
            </w:r>
          </w:p>
        </w:tc>
      </w:tr>
      <w:tr w:rsidR="006A1E6C" w:rsidRPr="006D610F" w14:paraId="4185088D" w14:textId="77777777" w:rsidTr="00BF09C4">
        <w:tc>
          <w:tcPr>
            <w:tcW w:w="902" w:type="pct"/>
            <w:vAlign w:val="center"/>
          </w:tcPr>
          <w:p w14:paraId="347CE989" w14:textId="4E33BDC6" w:rsidR="006A1E6C" w:rsidRPr="00BF09C4" w:rsidRDefault="006A1E6C" w:rsidP="00BF09C4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BF09C4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广告法律责任</w:t>
            </w:r>
          </w:p>
        </w:tc>
        <w:tc>
          <w:tcPr>
            <w:tcW w:w="4098" w:type="pct"/>
          </w:tcPr>
          <w:p w14:paraId="194D7069" w14:textId="385B0402" w:rsidR="006A1E6C" w:rsidRPr="006D610F" w:rsidRDefault="006A1E6C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广告主、广告公司和广告发布者对其在广告活动中的违法行为及造成的伤害，应承担法律责任</w:t>
            </w:r>
          </w:p>
        </w:tc>
      </w:tr>
    </w:tbl>
    <w:p w14:paraId="1787B66B" w14:textId="77777777" w:rsidR="00C73195" w:rsidRPr="006D610F" w:rsidRDefault="00C73195" w:rsidP="006C328A">
      <w:pPr>
        <w:pStyle w:val="ListParagraph"/>
        <w:rPr>
          <w:rFonts w:ascii="MiSans Normal" w:eastAsia="MiSans Normal" w:hAnsi="MiSans Normal"/>
          <w:sz w:val="18"/>
          <w:szCs w:val="18"/>
          <w:lang w:val="en-US"/>
        </w:rPr>
      </w:pPr>
    </w:p>
    <w:p w14:paraId="0589DA1A" w14:textId="2590963B" w:rsidR="00030258" w:rsidRPr="006D610F" w:rsidRDefault="006A1E6C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广告的重要性</w:t>
      </w:r>
    </w:p>
    <w:p w14:paraId="36E01A25" w14:textId="1476664D" w:rsidR="006A1E6C" w:rsidRPr="006D610F" w:rsidRDefault="006A1E6C" w:rsidP="006C328A">
      <w:pPr>
        <w:pStyle w:val="ListParagraph"/>
        <w:numPr>
          <w:ilvl w:val="0"/>
          <w:numId w:val="25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对企业而言</w:t>
      </w:r>
    </w:p>
    <w:p w14:paraId="1D3F4FDF" w14:textId="4F70F762" w:rsidR="006A1E6C" w:rsidRPr="006D610F" w:rsidRDefault="006A1E6C" w:rsidP="006C328A">
      <w:pPr>
        <w:pStyle w:val="ListParagraph"/>
        <w:numPr>
          <w:ilvl w:val="0"/>
          <w:numId w:val="26"/>
        </w:numPr>
        <w:ind w:left="993" w:hanging="273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激发消费者的购买欲，达成销售的目的，获得规模经济效益，如降低成本，比较有能力降价以吸引消费者购买产品，增加销售量和利润</w:t>
      </w:r>
    </w:p>
    <w:p w14:paraId="5563731C" w14:textId="3BCF51A1" w:rsidR="006A1E6C" w:rsidRPr="006D610F" w:rsidRDefault="003C4D01" w:rsidP="006C328A">
      <w:pPr>
        <w:pStyle w:val="ListParagraph"/>
        <w:numPr>
          <w:ilvl w:val="0"/>
          <w:numId w:val="26"/>
        </w:numPr>
        <w:ind w:left="993" w:hanging="273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建立消费者对品牌的偏好及忠诚度，树立企业形象</w:t>
      </w:r>
    </w:p>
    <w:p w14:paraId="4C745C28" w14:textId="2433C44D" w:rsidR="003C4D01" w:rsidRPr="006D610F" w:rsidRDefault="003C4D01" w:rsidP="006C328A">
      <w:pPr>
        <w:pStyle w:val="ListParagraph"/>
        <w:numPr>
          <w:ilvl w:val="0"/>
          <w:numId w:val="25"/>
        </w:numPr>
        <w:rPr>
          <w:rFonts w:ascii="MiSans Normal" w:eastAsia="MiSans Normal" w:hAnsi="MiSans Normal"/>
          <w:sz w:val="18"/>
          <w:szCs w:val="18"/>
          <w:lang w:val="en-US" w:eastAsia="zh-TW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对消费者而言</w:t>
      </w:r>
    </w:p>
    <w:p w14:paraId="70FE7FC2" w14:textId="1B7B5DF7" w:rsidR="003C4D01" w:rsidRPr="006D610F" w:rsidRDefault="003C4D01" w:rsidP="006C328A">
      <w:pPr>
        <w:pStyle w:val="ListParagraph"/>
        <w:numPr>
          <w:ilvl w:val="0"/>
          <w:numId w:val="27"/>
        </w:numPr>
        <w:ind w:left="993" w:hanging="273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通过广告认识及获取商品的价格及用途等资料，作为购买商品的参考</w:t>
      </w:r>
    </w:p>
    <w:p w14:paraId="40C5E1F8" w14:textId="66D0835A" w:rsidR="003C4D01" w:rsidRPr="006D610F" w:rsidRDefault="003C4D01" w:rsidP="006C328A">
      <w:pPr>
        <w:pStyle w:val="ListParagraph"/>
        <w:numPr>
          <w:ilvl w:val="0"/>
          <w:numId w:val="27"/>
        </w:numPr>
        <w:ind w:left="993" w:hanging="273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享有产品售价</w:t>
      </w:r>
      <w:r w:rsidR="00A37A10" w:rsidRPr="006D610F">
        <w:rPr>
          <w:rFonts w:ascii="MiSans Normal" w:eastAsia="MiSans Normal" w:hAnsi="MiSans Normal" w:hint="eastAsia"/>
          <w:sz w:val="18"/>
          <w:szCs w:val="18"/>
          <w:lang w:val="en-US"/>
        </w:rPr>
        <w:t>降低</w:t>
      </w: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的好处</w:t>
      </w:r>
    </w:p>
    <w:p w14:paraId="759620E5" w14:textId="721DCD35" w:rsidR="003C4D01" w:rsidRPr="006D610F" w:rsidRDefault="003C4D01" w:rsidP="006C328A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3735A1E8" w14:textId="738263BC" w:rsidR="003C4D01" w:rsidRPr="006D610F" w:rsidRDefault="003C4D01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产品生命周期</w:t>
      </w:r>
    </w:p>
    <w:p w14:paraId="6C3916FC" w14:textId="0A77D8B6" w:rsidR="003C4D01" w:rsidRPr="006D610F" w:rsidRDefault="003C4D01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noProof/>
          <w:sz w:val="18"/>
          <w:szCs w:val="18"/>
          <w:lang w:val="en-US"/>
        </w:rPr>
        <w:drawing>
          <wp:inline distT="0" distB="0" distL="0" distR="0" wp14:anchorId="32C17B1C" wp14:editId="4329CBA0">
            <wp:extent cx="5983357" cy="306070"/>
            <wp:effectExtent l="0" t="12700" r="11430" b="368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D03E60" w14:textId="36BD32DD" w:rsidR="006A1E6C" w:rsidRPr="006D610F" w:rsidRDefault="006A1E6C" w:rsidP="006C328A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13550967" w14:textId="014854A4" w:rsidR="003C4D01" w:rsidRPr="006D610F" w:rsidRDefault="0021572E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依广告内容动机分类广告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336"/>
        <w:gridCol w:w="7088"/>
        <w:gridCol w:w="992"/>
      </w:tblGrid>
      <w:tr w:rsidR="001205D1" w:rsidRPr="006D610F" w14:paraId="216E6C8B" w14:textId="77777777" w:rsidTr="00565D65">
        <w:tc>
          <w:tcPr>
            <w:tcW w:w="1336" w:type="dxa"/>
          </w:tcPr>
          <w:p w14:paraId="2F540E79" w14:textId="77777777" w:rsidR="001205D1" w:rsidRPr="006D610F" w:rsidRDefault="001205D1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7088" w:type="dxa"/>
          </w:tcPr>
          <w:p w14:paraId="46BC0A9A" w14:textId="57A04FCD" w:rsidR="001205D1" w:rsidRPr="006D610F" w:rsidRDefault="0021572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目的</w:t>
            </w:r>
          </w:p>
        </w:tc>
        <w:tc>
          <w:tcPr>
            <w:tcW w:w="992" w:type="dxa"/>
          </w:tcPr>
          <w:p w14:paraId="36EF9D33" w14:textId="77BD1FA1" w:rsidR="001205D1" w:rsidRPr="006D610F" w:rsidRDefault="008735DC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适用周期</w:t>
            </w:r>
          </w:p>
        </w:tc>
      </w:tr>
      <w:tr w:rsidR="001205D1" w:rsidRPr="006D610F" w14:paraId="09DA7658" w14:textId="77777777" w:rsidTr="00565D65">
        <w:tc>
          <w:tcPr>
            <w:tcW w:w="1336" w:type="dxa"/>
            <w:vAlign w:val="center"/>
          </w:tcPr>
          <w:p w14:paraId="2446E11F" w14:textId="61B9F4E2" w:rsidR="001205D1" w:rsidRPr="006D610F" w:rsidRDefault="001205D1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告知性广告</w:t>
            </w:r>
          </w:p>
        </w:tc>
        <w:tc>
          <w:tcPr>
            <w:tcW w:w="7088" w:type="dxa"/>
          </w:tcPr>
          <w:p w14:paraId="4E3726D2" w14:textId="1832CE2B" w:rsidR="001205D1" w:rsidRPr="006D610F" w:rsidRDefault="001205D1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向大众传达新商品服务的信息，以引起人们的注意及创造需求，也可用于告知人们现有产品的新用途、新价格</w:t>
            </w:r>
          </w:p>
        </w:tc>
        <w:tc>
          <w:tcPr>
            <w:tcW w:w="992" w:type="dxa"/>
            <w:vAlign w:val="center"/>
          </w:tcPr>
          <w:p w14:paraId="34D927D9" w14:textId="7D46D38D" w:rsidR="001205D1" w:rsidRPr="006D610F" w:rsidRDefault="008735DC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介绍期</w:t>
            </w:r>
          </w:p>
        </w:tc>
      </w:tr>
      <w:tr w:rsidR="001205D1" w:rsidRPr="006D610F" w14:paraId="1689DAEC" w14:textId="77777777" w:rsidTr="00565D65">
        <w:tc>
          <w:tcPr>
            <w:tcW w:w="1336" w:type="dxa"/>
            <w:vAlign w:val="center"/>
          </w:tcPr>
          <w:p w14:paraId="1CFABE86" w14:textId="088B3BDB" w:rsidR="001205D1" w:rsidRPr="006D610F" w:rsidRDefault="001205D1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说服性广告</w:t>
            </w:r>
          </w:p>
        </w:tc>
        <w:tc>
          <w:tcPr>
            <w:tcW w:w="7088" w:type="dxa"/>
          </w:tcPr>
          <w:p w14:paraId="5A6BE921" w14:textId="7256B8FA" w:rsidR="001205D1" w:rsidRPr="006D610F" w:rsidRDefault="001205D1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让消费者认同企业商品或服务比竞争者好，促使消费者购买而扩大市场，建立品牌</w:t>
            </w:r>
          </w:p>
        </w:tc>
        <w:tc>
          <w:tcPr>
            <w:tcW w:w="992" w:type="dxa"/>
            <w:vAlign w:val="center"/>
          </w:tcPr>
          <w:p w14:paraId="78DB77A5" w14:textId="60611D82" w:rsidR="001205D1" w:rsidRPr="006D610F" w:rsidRDefault="008735DC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成长期</w:t>
            </w:r>
          </w:p>
        </w:tc>
      </w:tr>
      <w:tr w:rsidR="001205D1" w:rsidRPr="006D610F" w14:paraId="2B1D31F6" w14:textId="77777777" w:rsidTr="00565D65">
        <w:tc>
          <w:tcPr>
            <w:tcW w:w="1336" w:type="dxa"/>
            <w:vAlign w:val="center"/>
          </w:tcPr>
          <w:p w14:paraId="41A04B74" w14:textId="5FE757F6" w:rsidR="001205D1" w:rsidRPr="006D610F" w:rsidRDefault="001205D1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提醒性广告</w:t>
            </w:r>
          </w:p>
        </w:tc>
        <w:tc>
          <w:tcPr>
            <w:tcW w:w="7088" w:type="dxa"/>
          </w:tcPr>
          <w:p w14:paraId="3D7B7210" w14:textId="10591756" w:rsidR="001205D1" w:rsidRPr="006D610F" w:rsidRDefault="001205D1" w:rsidP="006C328A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提醒顾客商品或服务的存在，巩固顾客对产品的忠诚度，以维持产品的知名度及销售量</w:t>
            </w:r>
          </w:p>
        </w:tc>
        <w:tc>
          <w:tcPr>
            <w:tcW w:w="992" w:type="dxa"/>
            <w:vAlign w:val="center"/>
          </w:tcPr>
          <w:p w14:paraId="43D3B03F" w14:textId="5C64C6DE" w:rsidR="001205D1" w:rsidRPr="006D610F" w:rsidRDefault="008735DC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成熟期</w:t>
            </w:r>
          </w:p>
        </w:tc>
      </w:tr>
      <w:tr w:rsidR="001205D1" w:rsidRPr="006D610F" w14:paraId="328FA861" w14:textId="77777777" w:rsidTr="00565D65">
        <w:tc>
          <w:tcPr>
            <w:tcW w:w="1336" w:type="dxa"/>
            <w:vAlign w:val="center"/>
          </w:tcPr>
          <w:p w14:paraId="1A127260" w14:textId="5BB4BCE7" w:rsidR="001205D1" w:rsidRPr="006D610F" w:rsidRDefault="001205D1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加强性广告</w:t>
            </w:r>
          </w:p>
        </w:tc>
        <w:tc>
          <w:tcPr>
            <w:tcW w:w="7088" w:type="dxa"/>
          </w:tcPr>
          <w:p w14:paraId="50BA95B4" w14:textId="08CFAEB5" w:rsidR="001205D1" w:rsidRPr="006D610F" w:rsidRDefault="001205D1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让顾客确定他们目前的选择是最正确的</w:t>
            </w:r>
          </w:p>
        </w:tc>
        <w:tc>
          <w:tcPr>
            <w:tcW w:w="992" w:type="dxa"/>
            <w:vAlign w:val="center"/>
          </w:tcPr>
          <w:p w14:paraId="210E0983" w14:textId="6CBE03A1" w:rsidR="001205D1" w:rsidRPr="006D610F" w:rsidRDefault="008735DC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衰退期</w:t>
            </w:r>
          </w:p>
        </w:tc>
      </w:tr>
    </w:tbl>
    <w:p w14:paraId="08B98980" w14:textId="77777777" w:rsidR="00565D65" w:rsidRPr="00565D65" w:rsidRDefault="00565D65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53514E72" w14:textId="34D5CA2A" w:rsidR="001205D1" w:rsidRPr="00565D65" w:rsidRDefault="004546C7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565D65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依广告性质分类广告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195"/>
        <w:gridCol w:w="4819"/>
        <w:gridCol w:w="3402"/>
      </w:tblGrid>
      <w:tr w:rsidR="004546C7" w:rsidRPr="006D610F" w14:paraId="1AA00B5C" w14:textId="77777777" w:rsidTr="00565D65">
        <w:tc>
          <w:tcPr>
            <w:tcW w:w="1195" w:type="dxa"/>
          </w:tcPr>
          <w:p w14:paraId="583AA364" w14:textId="77777777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4819" w:type="dxa"/>
            <w:vAlign w:val="center"/>
          </w:tcPr>
          <w:p w14:paraId="5C9B0F6A" w14:textId="2908ECB1" w:rsidR="004546C7" w:rsidRPr="006D610F" w:rsidRDefault="004546C7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解释</w:t>
            </w:r>
          </w:p>
        </w:tc>
        <w:tc>
          <w:tcPr>
            <w:tcW w:w="3402" w:type="dxa"/>
            <w:vAlign w:val="center"/>
          </w:tcPr>
          <w:p w14:paraId="43AB386A" w14:textId="5C526A23" w:rsidR="004546C7" w:rsidRPr="006D610F" w:rsidRDefault="004546C7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目的</w:t>
            </w:r>
          </w:p>
        </w:tc>
      </w:tr>
      <w:tr w:rsidR="004546C7" w:rsidRPr="006D610F" w14:paraId="396FC614" w14:textId="77777777" w:rsidTr="00565D65">
        <w:tc>
          <w:tcPr>
            <w:tcW w:w="1195" w:type="dxa"/>
            <w:vAlign w:val="center"/>
          </w:tcPr>
          <w:p w14:paraId="08E07B87" w14:textId="0EA7DE86" w:rsidR="004546C7" w:rsidRPr="006D610F" w:rsidRDefault="004546C7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产品广告</w:t>
            </w:r>
          </w:p>
        </w:tc>
        <w:tc>
          <w:tcPr>
            <w:tcW w:w="4819" w:type="dxa"/>
          </w:tcPr>
          <w:p w14:paraId="26EF98E0" w14:textId="09CBA2D5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对企业的商品或服务进行宣传，具体陈述商品或服务的特征、功能、使用方法等</w:t>
            </w:r>
          </w:p>
        </w:tc>
        <w:tc>
          <w:tcPr>
            <w:tcW w:w="3402" w:type="dxa"/>
          </w:tcPr>
          <w:p w14:paraId="50C89101" w14:textId="5F18F943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引起消费者的注意及购买欲望</w:t>
            </w:r>
          </w:p>
        </w:tc>
      </w:tr>
      <w:tr w:rsidR="004546C7" w:rsidRPr="006D610F" w14:paraId="2C47F0A9" w14:textId="77777777" w:rsidTr="00565D65">
        <w:tc>
          <w:tcPr>
            <w:tcW w:w="1195" w:type="dxa"/>
            <w:vAlign w:val="center"/>
          </w:tcPr>
          <w:p w14:paraId="100ECAA1" w14:textId="67DEDD93" w:rsidR="004546C7" w:rsidRPr="006D610F" w:rsidRDefault="004546C7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企业广告</w:t>
            </w:r>
          </w:p>
        </w:tc>
        <w:tc>
          <w:tcPr>
            <w:tcW w:w="4819" w:type="dxa"/>
          </w:tcPr>
          <w:p w14:paraId="22804267" w14:textId="597AEA44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以提升企业形象或商誉为主的广告宣传，使用企业背景、历史与业绩，以文化、教育、体育、环保等为宣传内容</w:t>
            </w:r>
          </w:p>
        </w:tc>
        <w:tc>
          <w:tcPr>
            <w:tcW w:w="3402" w:type="dxa"/>
          </w:tcPr>
          <w:p w14:paraId="2D8040F0" w14:textId="2398A569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提高消费者对企业的信赖感及良好印象</w:t>
            </w:r>
          </w:p>
        </w:tc>
      </w:tr>
      <w:tr w:rsidR="004546C7" w:rsidRPr="006D610F" w14:paraId="62F89701" w14:textId="77777777" w:rsidTr="00565D65">
        <w:tc>
          <w:tcPr>
            <w:tcW w:w="1195" w:type="dxa"/>
            <w:vAlign w:val="center"/>
          </w:tcPr>
          <w:p w14:paraId="5EE84315" w14:textId="2B1C6737" w:rsidR="004546C7" w:rsidRPr="006D610F" w:rsidRDefault="004546C7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公益广告</w:t>
            </w:r>
          </w:p>
        </w:tc>
        <w:tc>
          <w:tcPr>
            <w:tcW w:w="4819" w:type="dxa"/>
          </w:tcPr>
          <w:p w14:paraId="0F62659B" w14:textId="59E783A0" w:rsidR="004546C7" w:rsidRPr="006D610F" w:rsidRDefault="00635A0A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宣传保护大自然、酒后勿驾驶、拒烟、捐血等等</w:t>
            </w:r>
          </w:p>
        </w:tc>
        <w:tc>
          <w:tcPr>
            <w:tcW w:w="3402" w:type="dxa"/>
          </w:tcPr>
          <w:p w14:paraId="4CE0B124" w14:textId="78F256FA" w:rsidR="004546C7" w:rsidRPr="006D610F" w:rsidRDefault="004546C7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维护公众利益或社会福祉</w:t>
            </w:r>
          </w:p>
        </w:tc>
      </w:tr>
    </w:tbl>
    <w:p w14:paraId="4A7E8E03" w14:textId="7EAF799B" w:rsidR="004546C7" w:rsidRPr="006D610F" w:rsidRDefault="004546C7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39B15101" w14:textId="77777777" w:rsidR="00565D65" w:rsidRDefault="00565D65" w:rsidP="006C328A">
      <w:pPr>
        <w:pStyle w:val="ListParagraph"/>
        <w:ind w:left="360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2CD93402" w14:textId="50DC979D" w:rsidR="00A37A10" w:rsidRPr="006D610F" w:rsidRDefault="00A37A10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lastRenderedPageBreak/>
        <w:t>广告媒体的定义</w:t>
      </w:r>
    </w:p>
    <w:p w14:paraId="3FCF4EDE" w14:textId="21646EAE" w:rsidR="00A37A10" w:rsidRPr="006D610F" w:rsidRDefault="00A37A10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  <w:r w:rsidRPr="006D610F">
        <w:rPr>
          <w:rFonts w:ascii="MiSans Normal" w:eastAsia="MiSans Normal" w:hAnsi="MiSans Normal" w:hint="eastAsia"/>
          <w:sz w:val="18"/>
          <w:szCs w:val="18"/>
          <w:lang w:val="en-US"/>
        </w:rPr>
        <w:t>用来传播广告信息的途径，称为广告媒体/广告媒介</w:t>
      </w:r>
      <w:r w:rsidR="00D16BF3" w:rsidRPr="006D610F">
        <w:rPr>
          <w:rFonts w:ascii="MiSans Normal" w:eastAsia="MiSans Normal" w:hAnsi="MiSans Normal" w:hint="eastAsia"/>
          <w:sz w:val="18"/>
          <w:szCs w:val="18"/>
          <w:lang w:val="en-US"/>
        </w:rPr>
        <w:t>。</w:t>
      </w:r>
    </w:p>
    <w:p w14:paraId="5273E558" w14:textId="24F6BBCA" w:rsidR="00A37A10" w:rsidRPr="006D610F" w:rsidRDefault="00A37A10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288EFF2A" w14:textId="00D77E51" w:rsidR="00D16BF3" w:rsidRPr="006D610F" w:rsidRDefault="00565D65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印</w:t>
      </w:r>
      <w:r w:rsidR="00D16BF3" w:rsidRPr="006D610F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刷媒体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478"/>
        <w:gridCol w:w="2552"/>
        <w:gridCol w:w="2551"/>
        <w:gridCol w:w="2835"/>
      </w:tblGrid>
      <w:tr w:rsidR="00D16BF3" w:rsidRPr="006D610F" w14:paraId="37EFD972" w14:textId="0D05826E" w:rsidTr="00F75778">
        <w:tc>
          <w:tcPr>
            <w:tcW w:w="1478" w:type="dxa"/>
          </w:tcPr>
          <w:p w14:paraId="1EB4E8FB" w14:textId="77777777" w:rsidR="00D16BF3" w:rsidRPr="006D610F" w:rsidRDefault="00D16BF3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1D5A9AC3" w14:textId="08F3129B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传播范围</w:t>
            </w:r>
          </w:p>
        </w:tc>
        <w:tc>
          <w:tcPr>
            <w:tcW w:w="2551" w:type="dxa"/>
            <w:vAlign w:val="center"/>
          </w:tcPr>
          <w:p w14:paraId="60F819B3" w14:textId="42EA2F5D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呈现方式</w:t>
            </w:r>
          </w:p>
        </w:tc>
        <w:tc>
          <w:tcPr>
            <w:tcW w:w="2835" w:type="dxa"/>
            <w:vAlign w:val="center"/>
          </w:tcPr>
          <w:p w14:paraId="27695DE6" w14:textId="0010527F" w:rsidR="00D16BF3" w:rsidRPr="00F75778" w:rsidRDefault="00F750E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广告效果</w:t>
            </w:r>
          </w:p>
        </w:tc>
      </w:tr>
      <w:tr w:rsidR="00D16BF3" w:rsidRPr="006D610F" w14:paraId="05EE7E02" w14:textId="10441347" w:rsidTr="00F75778">
        <w:tc>
          <w:tcPr>
            <w:tcW w:w="1478" w:type="dxa"/>
            <w:vAlign w:val="center"/>
          </w:tcPr>
          <w:p w14:paraId="0775C382" w14:textId="63F670E7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报纸</w:t>
            </w:r>
          </w:p>
        </w:tc>
        <w:tc>
          <w:tcPr>
            <w:tcW w:w="2552" w:type="dxa"/>
          </w:tcPr>
          <w:p w14:paraId="2A60C3EE" w14:textId="77777777" w:rsidR="00D16BF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发行量大，普及全国，读者多</w:t>
            </w:r>
          </w:p>
          <w:p w14:paraId="4BDA0494" w14:textId="524B62E9" w:rsidR="00F750E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可选择在地方版或全国版刊登广告</w:t>
            </w:r>
          </w:p>
        </w:tc>
        <w:tc>
          <w:tcPr>
            <w:tcW w:w="2551" w:type="dxa"/>
          </w:tcPr>
          <w:p w14:paraId="36FA4912" w14:textId="77777777" w:rsidR="00D16BF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可详细列出商品或服务的资料</w:t>
            </w:r>
          </w:p>
          <w:p w14:paraId="521ADF67" w14:textId="663ACE81" w:rsidR="00F750E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图文搭配</w:t>
            </w:r>
          </w:p>
        </w:tc>
        <w:tc>
          <w:tcPr>
            <w:tcW w:w="2835" w:type="dxa"/>
          </w:tcPr>
          <w:p w14:paraId="3511AF48" w14:textId="77777777" w:rsidR="00D16BF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印刷质感与色彩较杂志差，加上报纸广告很多，较难吸引读者注意，尤其是黑白广告</w:t>
            </w:r>
          </w:p>
          <w:p w14:paraId="1EA452A7" w14:textId="111999E8" w:rsidR="006D610F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广告寿命短，仅有一天</w:t>
            </w:r>
          </w:p>
        </w:tc>
      </w:tr>
      <w:tr w:rsidR="00D16BF3" w:rsidRPr="006D610F" w14:paraId="52B1C41D" w14:textId="21038B90" w:rsidTr="00F75778">
        <w:tc>
          <w:tcPr>
            <w:tcW w:w="1478" w:type="dxa"/>
            <w:vAlign w:val="center"/>
          </w:tcPr>
          <w:p w14:paraId="2964B6D8" w14:textId="6A6FEDDE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杂志</w:t>
            </w:r>
          </w:p>
        </w:tc>
        <w:tc>
          <w:tcPr>
            <w:tcW w:w="2552" w:type="dxa"/>
          </w:tcPr>
          <w:p w14:paraId="6CF8A21B" w14:textId="31098DFD" w:rsidR="00D16BF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发行量、传播范围、读者较报纸少</w:t>
            </w:r>
          </w:p>
          <w:p w14:paraId="17C74514" w14:textId="12ADA3CD" w:rsidR="00F750E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有特定的读者群</w:t>
            </w:r>
          </w:p>
        </w:tc>
        <w:tc>
          <w:tcPr>
            <w:tcW w:w="2551" w:type="dxa"/>
          </w:tcPr>
          <w:p w14:paraId="315E02C0" w14:textId="77777777" w:rsidR="00F750E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可详细列出商品或服务的资料</w:t>
            </w:r>
          </w:p>
          <w:p w14:paraId="587EB429" w14:textId="47D38888" w:rsidR="00D16BF3" w:rsidRPr="006D610F" w:rsidRDefault="00F750E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图文搭配，使用优质纸张</w:t>
            </w:r>
          </w:p>
        </w:tc>
        <w:tc>
          <w:tcPr>
            <w:tcW w:w="2835" w:type="dxa"/>
          </w:tcPr>
          <w:p w14:paraId="54757864" w14:textId="533F4465" w:rsidR="006D610F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印刷质感与色彩比报纸精美，较能吸引读者注意</w:t>
            </w:r>
          </w:p>
          <w:p w14:paraId="200DE450" w14:textId="0BA59EB2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广告寿命较报纸长</w:t>
            </w:r>
          </w:p>
        </w:tc>
      </w:tr>
      <w:tr w:rsidR="00D16BF3" w:rsidRPr="006D610F" w14:paraId="22AA0F54" w14:textId="4FFC921A" w:rsidTr="00F75778">
        <w:tc>
          <w:tcPr>
            <w:tcW w:w="1478" w:type="dxa"/>
            <w:vAlign w:val="center"/>
          </w:tcPr>
          <w:p w14:paraId="08BD810D" w14:textId="343B1C64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传单、小册子</w:t>
            </w:r>
          </w:p>
        </w:tc>
        <w:tc>
          <w:tcPr>
            <w:tcW w:w="2552" w:type="dxa"/>
          </w:tcPr>
          <w:p w14:paraId="690C9481" w14:textId="758063E2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适合作为区域性广告宣传</w:t>
            </w:r>
          </w:p>
        </w:tc>
        <w:tc>
          <w:tcPr>
            <w:tcW w:w="2551" w:type="dxa"/>
          </w:tcPr>
          <w:p w14:paraId="180276DD" w14:textId="1DDB835E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D610F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可详细列出商品或服务的资料</w:t>
            </w:r>
          </w:p>
        </w:tc>
        <w:tc>
          <w:tcPr>
            <w:tcW w:w="2835" w:type="dxa"/>
          </w:tcPr>
          <w:p w14:paraId="31FADF8E" w14:textId="77777777" w:rsid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大部分人接过传单和小册子后都会丢弃，不会长期保留</w:t>
            </w:r>
          </w:p>
          <w:p w14:paraId="277DBC66" w14:textId="4903CDCC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读者人数有限</w:t>
            </w:r>
          </w:p>
        </w:tc>
      </w:tr>
      <w:tr w:rsidR="00D16BF3" w:rsidRPr="006D610F" w14:paraId="2F5746A6" w14:textId="1DB15D70" w:rsidTr="00F75778">
        <w:tc>
          <w:tcPr>
            <w:tcW w:w="1478" w:type="dxa"/>
            <w:vAlign w:val="center"/>
          </w:tcPr>
          <w:p w14:paraId="711AC3A8" w14:textId="45E3B7C1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海报</w:t>
            </w:r>
          </w:p>
        </w:tc>
        <w:tc>
          <w:tcPr>
            <w:tcW w:w="2552" w:type="dxa"/>
          </w:tcPr>
          <w:p w14:paraId="2AD10270" w14:textId="47B44B27" w:rsidR="00D16BF3" w:rsidRPr="006D610F" w:rsidRDefault="0055161B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-</w:t>
            </w:r>
          </w:p>
        </w:tc>
        <w:tc>
          <w:tcPr>
            <w:tcW w:w="2551" w:type="dxa"/>
          </w:tcPr>
          <w:p w14:paraId="7FB03D2D" w14:textId="0BA0614E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内容较简短</w:t>
            </w:r>
          </w:p>
        </w:tc>
        <w:tc>
          <w:tcPr>
            <w:tcW w:w="2835" w:type="dxa"/>
          </w:tcPr>
          <w:p w14:paraId="13D5AF8A" w14:textId="2F1B744E" w:rsidR="0055161B" w:rsidRDefault="0055161B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户外海报易在风吹雨打下受损</w:t>
            </w:r>
          </w:p>
          <w:p w14:paraId="385A56FF" w14:textId="6AB3EE9B" w:rsidR="00D16BF3" w:rsidRPr="006D610F" w:rsidRDefault="006D610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购物中心店主在商店橱窗张贴海报，能长时间</w:t>
            </w:r>
            <w:r w:rsidR="0055161B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让多人看到</w:t>
            </w:r>
          </w:p>
        </w:tc>
      </w:tr>
      <w:tr w:rsidR="00D16BF3" w:rsidRPr="006D610F" w14:paraId="57650707" w14:textId="7CC84F26" w:rsidTr="00F75778">
        <w:tc>
          <w:tcPr>
            <w:tcW w:w="1478" w:type="dxa"/>
            <w:vAlign w:val="center"/>
          </w:tcPr>
          <w:p w14:paraId="423E1E7A" w14:textId="51135DB5" w:rsidR="00D16BF3" w:rsidRPr="00F75778" w:rsidRDefault="00D16BF3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直接邮件</w:t>
            </w:r>
          </w:p>
        </w:tc>
        <w:tc>
          <w:tcPr>
            <w:tcW w:w="2552" w:type="dxa"/>
          </w:tcPr>
          <w:p w14:paraId="642415CB" w14:textId="5534CC11" w:rsidR="00D16BF3" w:rsidRPr="006D610F" w:rsidRDefault="0055161B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企业不易获取准确的目标消费群名单</w:t>
            </w:r>
          </w:p>
        </w:tc>
        <w:tc>
          <w:tcPr>
            <w:tcW w:w="2551" w:type="dxa"/>
          </w:tcPr>
          <w:p w14:paraId="41AE552D" w14:textId="18DE7DB1" w:rsidR="00D16BF3" w:rsidRPr="006D610F" w:rsidRDefault="0055161B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企业直接邮寄宣传资料给顾客</w:t>
            </w:r>
          </w:p>
        </w:tc>
        <w:tc>
          <w:tcPr>
            <w:tcW w:w="2835" w:type="dxa"/>
          </w:tcPr>
          <w:p w14:paraId="2B914ED4" w14:textId="7BAB92C5" w:rsidR="00D16BF3" w:rsidRPr="006D610F" w:rsidRDefault="0055161B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很多人认为这些宣传品是垃圾邮件，甚至不看就直接丢弃</w:t>
            </w:r>
          </w:p>
        </w:tc>
      </w:tr>
    </w:tbl>
    <w:p w14:paraId="456CA9DE" w14:textId="5BD773B2" w:rsidR="00D16BF3" w:rsidRDefault="00D16BF3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737E6720" w14:textId="18952D37" w:rsidR="00687A59" w:rsidRPr="00687A59" w:rsidRDefault="00687A59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687A59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电子媒体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552"/>
        <w:gridCol w:w="2551"/>
        <w:gridCol w:w="2795"/>
      </w:tblGrid>
      <w:tr w:rsidR="00687A59" w14:paraId="312E7DC9" w14:textId="77777777" w:rsidTr="008A6A57">
        <w:tc>
          <w:tcPr>
            <w:tcW w:w="1478" w:type="dxa"/>
          </w:tcPr>
          <w:p w14:paraId="4AA434A1" w14:textId="4583AEF8" w:rsidR="00687A59" w:rsidRDefault="00687A59" w:rsidP="006C328A">
            <w:pPr>
              <w:pStyle w:val="ListParagraph"/>
              <w:ind w:left="0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1883E23A" w14:textId="634DDE48" w:rsidR="00687A59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传播范围</w:t>
            </w:r>
          </w:p>
        </w:tc>
        <w:tc>
          <w:tcPr>
            <w:tcW w:w="2551" w:type="dxa"/>
            <w:vAlign w:val="center"/>
          </w:tcPr>
          <w:p w14:paraId="168A8777" w14:textId="3D5565B8" w:rsidR="00687A59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呈现方式</w:t>
            </w:r>
          </w:p>
        </w:tc>
        <w:tc>
          <w:tcPr>
            <w:tcW w:w="2795" w:type="dxa"/>
            <w:vAlign w:val="center"/>
          </w:tcPr>
          <w:p w14:paraId="5B7BA324" w14:textId="102C1D76" w:rsidR="00687A59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广告效果</w:t>
            </w:r>
          </w:p>
        </w:tc>
      </w:tr>
      <w:tr w:rsidR="00687A59" w14:paraId="06A324BE" w14:textId="77777777" w:rsidTr="008A6A57">
        <w:tc>
          <w:tcPr>
            <w:tcW w:w="1478" w:type="dxa"/>
            <w:vAlign w:val="center"/>
          </w:tcPr>
          <w:p w14:paraId="5F9C5C76" w14:textId="1C8C3197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电视</w:t>
            </w:r>
          </w:p>
        </w:tc>
        <w:tc>
          <w:tcPr>
            <w:tcW w:w="2552" w:type="dxa"/>
          </w:tcPr>
          <w:p w14:paraId="66AFF06D" w14:textId="77777777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全国播放，观众多</w:t>
            </w:r>
          </w:p>
          <w:p w14:paraId="0C940FE9" w14:textId="05ECD748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企业通过选择广告的播放时段和节目，对目标消费者群进行宣传</w:t>
            </w:r>
          </w:p>
        </w:tc>
        <w:tc>
          <w:tcPr>
            <w:tcW w:w="2551" w:type="dxa"/>
          </w:tcPr>
          <w:p w14:paraId="544E2166" w14:textId="20A1206F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结合文字、影像、声音、色彩及动画</w:t>
            </w:r>
          </w:p>
          <w:p w14:paraId="2733067B" w14:textId="7CF97668" w:rsidR="009000DF" w:rsidRPr="009000DF" w:rsidRDefault="009000D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广告费比其他广告媒体高</w:t>
            </w:r>
          </w:p>
        </w:tc>
        <w:tc>
          <w:tcPr>
            <w:tcW w:w="2795" w:type="dxa"/>
          </w:tcPr>
          <w:p w14:paraId="367E73F2" w14:textId="77777777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播放时间一般较短，必须反复播放才能收到效果</w:t>
            </w:r>
          </w:p>
          <w:p w14:paraId="6B8C764C" w14:textId="4D714387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有些观众利用广告时间组其他事情，没收看广告，无法达到预期效果</w:t>
            </w:r>
          </w:p>
        </w:tc>
      </w:tr>
      <w:tr w:rsidR="00687A59" w14:paraId="3DD8123D" w14:textId="77777777" w:rsidTr="008A6A57">
        <w:tc>
          <w:tcPr>
            <w:tcW w:w="1478" w:type="dxa"/>
            <w:vAlign w:val="center"/>
          </w:tcPr>
          <w:p w14:paraId="3BC54C7D" w14:textId="495735B6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广播电台</w:t>
            </w:r>
          </w:p>
        </w:tc>
        <w:tc>
          <w:tcPr>
            <w:tcW w:w="2552" w:type="dxa"/>
          </w:tcPr>
          <w:p w14:paraId="0843FDB3" w14:textId="77777777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全国播放，听众多</w:t>
            </w:r>
          </w:p>
          <w:p w14:paraId="1B142B7B" w14:textId="4D191099" w:rsid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企业通过选择广告的播放时段和节目，以及广播员的语调变化或游戏设计等方式，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对目标消费者群进行宣传</w:t>
            </w:r>
          </w:p>
        </w:tc>
        <w:tc>
          <w:tcPr>
            <w:tcW w:w="2551" w:type="dxa"/>
          </w:tcPr>
          <w:p w14:paraId="359C30C4" w14:textId="113523E3" w:rsidR="00D1707F" w:rsidRDefault="00D1707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使用声音传达信息</w:t>
            </w:r>
          </w:p>
          <w:p w14:paraId="6FD4DFE1" w14:textId="78F6F830" w:rsidR="00687A59" w:rsidRPr="00687A59" w:rsidRDefault="00687A5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687A59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听众看不到产品，只能在脑海中想象产品的样子</w:t>
            </w:r>
          </w:p>
        </w:tc>
        <w:tc>
          <w:tcPr>
            <w:tcW w:w="2795" w:type="dxa"/>
          </w:tcPr>
          <w:p w14:paraId="549D9E8B" w14:textId="16FB4152" w:rsidR="00687A59" w:rsidRDefault="00687A59" w:rsidP="006C328A">
            <w:pPr>
              <w:pStyle w:val="ListParagraph"/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听众较难长时间全神贯注地收听广告，广告效果比电视差</w:t>
            </w:r>
          </w:p>
        </w:tc>
      </w:tr>
      <w:tr w:rsidR="00687A59" w14:paraId="0A9A9F3F" w14:textId="77777777" w:rsidTr="008A6A57">
        <w:tc>
          <w:tcPr>
            <w:tcW w:w="1478" w:type="dxa"/>
            <w:vAlign w:val="center"/>
          </w:tcPr>
          <w:p w14:paraId="25407C89" w14:textId="31B46860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互联网</w:t>
            </w:r>
          </w:p>
        </w:tc>
        <w:tc>
          <w:tcPr>
            <w:tcW w:w="2552" w:type="dxa"/>
          </w:tcPr>
          <w:p w14:paraId="35F66D76" w14:textId="37DE487A" w:rsidR="00687A5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可解除大部分地区或全球的消费者</w:t>
            </w:r>
          </w:p>
        </w:tc>
        <w:tc>
          <w:tcPr>
            <w:tcW w:w="2551" w:type="dxa"/>
          </w:tcPr>
          <w:p w14:paraId="600F8611" w14:textId="77777777" w:rsidR="00C86DF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结合文字、影像、声音、色彩与动画</w:t>
            </w:r>
          </w:p>
          <w:p w14:paraId="795FF908" w14:textId="77777777" w:rsidR="00687A5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具有互动性，消费者可即时对广告作出反应</w:t>
            </w:r>
          </w:p>
          <w:p w14:paraId="0C3F380F" w14:textId="406CDA16" w:rsidR="0045398D" w:rsidRDefault="006C328A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刊登广告的网站只有在网民点击广告时才收费，</w:t>
            </w:r>
            <w:r w:rsidR="0045398D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广告费相对便宜</w:t>
            </w:r>
          </w:p>
          <w:p w14:paraId="49D20B9A" w14:textId="6B535CE4" w:rsidR="00216082" w:rsidRDefault="00216082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企业在自己的网页宣传产品，方便消费者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随时选购或利用电邮想公司查询</w:t>
            </w:r>
          </w:p>
        </w:tc>
        <w:tc>
          <w:tcPr>
            <w:tcW w:w="2795" w:type="dxa"/>
          </w:tcPr>
          <w:p w14:paraId="06A3C5D8" w14:textId="77777777" w:rsidR="00687A5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互联网上广告很多，难吸引网民注意</w:t>
            </w:r>
          </w:p>
          <w:p w14:paraId="1A13F494" w14:textId="65B2DF17" w:rsidR="00216082" w:rsidRPr="00216082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很多人不会花时间上网看广告</w:t>
            </w:r>
          </w:p>
        </w:tc>
      </w:tr>
      <w:tr w:rsidR="00687A59" w14:paraId="19038817" w14:textId="77777777" w:rsidTr="008A6A57">
        <w:tc>
          <w:tcPr>
            <w:tcW w:w="1478" w:type="dxa"/>
            <w:vAlign w:val="center"/>
          </w:tcPr>
          <w:p w14:paraId="68DBE051" w14:textId="7114FBDF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lastRenderedPageBreak/>
              <w:t>电子邮件、手机</w:t>
            </w:r>
          </w:p>
        </w:tc>
        <w:tc>
          <w:tcPr>
            <w:tcW w:w="2552" w:type="dxa"/>
          </w:tcPr>
          <w:p w14:paraId="5639789D" w14:textId="1E5B2530" w:rsidR="00687A5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企业不以获取准确目标消费群名单</w:t>
            </w:r>
          </w:p>
        </w:tc>
        <w:tc>
          <w:tcPr>
            <w:tcW w:w="2551" w:type="dxa"/>
          </w:tcPr>
          <w:p w14:paraId="75D4FC2B" w14:textId="0462A25A" w:rsidR="00BF6140" w:rsidRPr="0045398D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能直接传达宣传信息给目标消费者群</w:t>
            </w:r>
          </w:p>
        </w:tc>
        <w:tc>
          <w:tcPr>
            <w:tcW w:w="2795" w:type="dxa"/>
          </w:tcPr>
          <w:p w14:paraId="06DAF55C" w14:textId="064B493F" w:rsidR="00687A59" w:rsidRDefault="0007770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用户经常把广告信息当成垃圾邮件，阅读率低</w:t>
            </w:r>
          </w:p>
        </w:tc>
      </w:tr>
      <w:tr w:rsidR="00687A59" w14:paraId="04B3F637" w14:textId="77777777" w:rsidTr="008A6A57">
        <w:tc>
          <w:tcPr>
            <w:tcW w:w="1478" w:type="dxa"/>
            <w:vAlign w:val="center"/>
          </w:tcPr>
          <w:p w14:paraId="3788A0A4" w14:textId="4D0F816A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霓虹灯</w:t>
            </w:r>
          </w:p>
        </w:tc>
        <w:tc>
          <w:tcPr>
            <w:tcW w:w="2552" w:type="dxa"/>
          </w:tcPr>
          <w:p w14:paraId="0F877598" w14:textId="11CCBB2C" w:rsidR="00687A59" w:rsidRDefault="00485543" w:rsidP="006C328A">
            <w:pPr>
              <w:pStyle w:val="ListParagraph"/>
              <w:ind w:left="0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-</w:t>
            </w:r>
          </w:p>
        </w:tc>
        <w:tc>
          <w:tcPr>
            <w:tcW w:w="2551" w:type="dxa"/>
          </w:tcPr>
          <w:p w14:paraId="63589FD5" w14:textId="12E389A1" w:rsidR="00687A59" w:rsidRDefault="0048554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光、色彩、动态</w:t>
            </w:r>
          </w:p>
          <w:p w14:paraId="6B85CBBE" w14:textId="77777777" w:rsidR="00485543" w:rsidRDefault="0048554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夜间更明显</w:t>
            </w:r>
          </w:p>
          <w:p w14:paraId="5AB6FCAB" w14:textId="784D3BAA" w:rsidR="00485543" w:rsidRDefault="0048554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图文力求简化，不适合用于宣传图形复杂的产品</w:t>
            </w:r>
          </w:p>
        </w:tc>
        <w:tc>
          <w:tcPr>
            <w:tcW w:w="2795" w:type="dxa"/>
          </w:tcPr>
          <w:p w14:paraId="39080BA8" w14:textId="76F4361C" w:rsidR="00687A59" w:rsidRDefault="00485543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可重复出现，有利于突出企业名称、品牌、商标</w:t>
            </w:r>
          </w:p>
        </w:tc>
      </w:tr>
      <w:tr w:rsidR="00687A59" w14:paraId="5AD9C8DD" w14:textId="77777777" w:rsidTr="008A6A57">
        <w:tc>
          <w:tcPr>
            <w:tcW w:w="1478" w:type="dxa"/>
            <w:vAlign w:val="center"/>
          </w:tcPr>
          <w:p w14:paraId="533601FE" w14:textId="66E48C75" w:rsidR="00687A59" w:rsidRPr="008A6A57" w:rsidRDefault="00687A59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</w:pPr>
            <w:r w:rsidRPr="008A6A57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电影院</w:t>
            </w:r>
          </w:p>
        </w:tc>
        <w:tc>
          <w:tcPr>
            <w:tcW w:w="2552" w:type="dxa"/>
          </w:tcPr>
          <w:p w14:paraId="59F747B6" w14:textId="248B8052" w:rsidR="00687A59" w:rsidRDefault="008A6A57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仅限于屏幕前的观众</w:t>
            </w:r>
          </w:p>
        </w:tc>
        <w:tc>
          <w:tcPr>
            <w:tcW w:w="2551" w:type="dxa"/>
          </w:tcPr>
          <w:p w14:paraId="2F985A7B" w14:textId="1E4B32C6" w:rsidR="008A6A57" w:rsidRDefault="008A6A57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结合文字、影像、声音、色彩与动画</w:t>
            </w:r>
          </w:p>
          <w:p w14:paraId="7E86F42B" w14:textId="57377E5C" w:rsidR="00687A59" w:rsidRDefault="008A6A57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比电视广告更能产生强烈的视听效果</w:t>
            </w:r>
          </w:p>
        </w:tc>
        <w:tc>
          <w:tcPr>
            <w:tcW w:w="2795" w:type="dxa"/>
          </w:tcPr>
          <w:p w14:paraId="1A521AC5" w14:textId="04C397EC" w:rsidR="00687A59" w:rsidRDefault="008A6A57" w:rsidP="006C328A">
            <w:pPr>
              <w:pStyle w:val="ListParagraph"/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-</w:t>
            </w:r>
          </w:p>
        </w:tc>
      </w:tr>
    </w:tbl>
    <w:p w14:paraId="2DF4680E" w14:textId="5EA7E876" w:rsidR="00687A59" w:rsidRDefault="00687A59" w:rsidP="006C328A">
      <w:pPr>
        <w:pStyle w:val="ListParagraph"/>
        <w:ind w:left="360"/>
        <w:rPr>
          <w:rFonts w:ascii="MiSans Normal" w:eastAsia="MiSans Normal" w:hAnsi="MiSans Normal"/>
          <w:sz w:val="18"/>
          <w:szCs w:val="18"/>
          <w:lang w:val="en-US"/>
        </w:rPr>
      </w:pPr>
    </w:p>
    <w:p w14:paraId="6A8DEBC1" w14:textId="5BA06D5A" w:rsidR="008A6A57" w:rsidRDefault="00914BDE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914BDE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其他广告媒体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552"/>
        <w:gridCol w:w="2551"/>
        <w:gridCol w:w="2795"/>
      </w:tblGrid>
      <w:tr w:rsidR="00914BDE" w14:paraId="0931EDAC" w14:textId="77777777" w:rsidTr="00835325">
        <w:tc>
          <w:tcPr>
            <w:tcW w:w="1478" w:type="dxa"/>
          </w:tcPr>
          <w:p w14:paraId="40A9AA0C" w14:textId="77777777" w:rsidR="00914BDE" w:rsidRDefault="00914BDE" w:rsidP="006C328A">
            <w:pPr>
              <w:pStyle w:val="ListParagraph"/>
              <w:ind w:left="0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7ED62A7" w14:textId="532BA275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传播范围</w:t>
            </w:r>
          </w:p>
        </w:tc>
        <w:tc>
          <w:tcPr>
            <w:tcW w:w="2551" w:type="dxa"/>
            <w:vAlign w:val="center"/>
          </w:tcPr>
          <w:p w14:paraId="78EE87C4" w14:textId="4C045332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呈现方式</w:t>
            </w:r>
          </w:p>
        </w:tc>
        <w:tc>
          <w:tcPr>
            <w:tcW w:w="2795" w:type="dxa"/>
            <w:vAlign w:val="center"/>
          </w:tcPr>
          <w:p w14:paraId="71DB6801" w14:textId="5CF88632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F75778"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广告效果</w:t>
            </w:r>
          </w:p>
        </w:tc>
      </w:tr>
      <w:tr w:rsidR="00914BDE" w14:paraId="252C01BD" w14:textId="77777777" w:rsidTr="00835325">
        <w:tc>
          <w:tcPr>
            <w:tcW w:w="1478" w:type="dxa"/>
            <w:vAlign w:val="center"/>
          </w:tcPr>
          <w:p w14:paraId="5B7783F9" w14:textId="7B76E6E1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样品</w:t>
            </w:r>
          </w:p>
        </w:tc>
        <w:tc>
          <w:tcPr>
            <w:tcW w:w="2552" w:type="dxa"/>
          </w:tcPr>
          <w:p w14:paraId="130ED2E8" w14:textId="0B7DE0DF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不易准确派发给目标消费群</w:t>
            </w:r>
          </w:p>
        </w:tc>
        <w:tc>
          <w:tcPr>
            <w:tcW w:w="2551" w:type="dxa"/>
          </w:tcPr>
          <w:p w14:paraId="3ABDD3E4" w14:textId="06DEE26B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费用高</w:t>
            </w:r>
          </w:p>
        </w:tc>
        <w:tc>
          <w:tcPr>
            <w:tcW w:w="2795" w:type="dxa"/>
          </w:tcPr>
          <w:p w14:paraId="1F76A1DB" w14:textId="3ED00EB5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消费者通过使用样品，能对产品留下更深刻的印象</w:t>
            </w:r>
          </w:p>
        </w:tc>
      </w:tr>
      <w:tr w:rsidR="00914BDE" w14:paraId="221D67CA" w14:textId="77777777" w:rsidTr="00835325">
        <w:tc>
          <w:tcPr>
            <w:tcW w:w="1478" w:type="dxa"/>
            <w:vAlign w:val="center"/>
          </w:tcPr>
          <w:p w14:paraId="244B6576" w14:textId="6AF15DE4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公共交通</w:t>
            </w:r>
          </w:p>
        </w:tc>
        <w:tc>
          <w:tcPr>
            <w:tcW w:w="2552" w:type="dxa"/>
          </w:tcPr>
          <w:p w14:paraId="283BBC4C" w14:textId="6D505F4A" w:rsid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交通工具或物品流动到哪里，广告就到哪里，也称为流动广告</w:t>
            </w:r>
          </w:p>
          <w:p w14:paraId="7B802360" w14:textId="527D82C8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不易针对目标消费群</w:t>
            </w:r>
            <w:r w:rsidR="00495ACD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进行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宣传</w:t>
            </w:r>
          </w:p>
        </w:tc>
        <w:tc>
          <w:tcPr>
            <w:tcW w:w="2551" w:type="dxa"/>
          </w:tcPr>
          <w:p w14:paraId="7DDA0CF6" w14:textId="6D62B692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在交通工具的车身、衣服、环保袋等物品上绘制与张贴广告</w:t>
            </w:r>
          </w:p>
        </w:tc>
        <w:tc>
          <w:tcPr>
            <w:tcW w:w="2795" w:type="dxa"/>
          </w:tcPr>
          <w:p w14:paraId="31303992" w14:textId="6B4F16A5" w:rsidR="00914BDE" w:rsidRPr="00914BDE" w:rsidRDefault="00914BDE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很多人看到，但不宜让人留下深刻印象</w:t>
            </w:r>
          </w:p>
        </w:tc>
      </w:tr>
      <w:tr w:rsidR="00914BDE" w14:paraId="318F8A69" w14:textId="77777777" w:rsidTr="00835325">
        <w:tc>
          <w:tcPr>
            <w:tcW w:w="1478" w:type="dxa"/>
            <w:vAlign w:val="center"/>
          </w:tcPr>
          <w:p w14:paraId="5D236A60" w14:textId="6FDFA503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广告牌</w:t>
            </w:r>
          </w:p>
        </w:tc>
        <w:tc>
          <w:tcPr>
            <w:tcW w:w="2552" w:type="dxa"/>
          </w:tcPr>
          <w:p w14:paraId="32B4D558" w14:textId="7A5981FC" w:rsidR="00914BDE" w:rsidRPr="00914BDE" w:rsidRDefault="00BC137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一般设立在马路旁、车站、建筑物等公共场所</w:t>
            </w:r>
          </w:p>
        </w:tc>
        <w:tc>
          <w:tcPr>
            <w:tcW w:w="2551" w:type="dxa"/>
          </w:tcPr>
          <w:p w14:paraId="20501A96" w14:textId="63AAE3EC" w:rsidR="00BC137F" w:rsidRDefault="00BC137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内容</w:t>
            </w:r>
            <w:r w:rsidR="00C06EF7"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形式</w:t>
            </w: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多为图文配搭</w:t>
            </w:r>
          </w:p>
          <w:p w14:paraId="63AB26E7" w14:textId="77777777" w:rsidR="00914BDE" w:rsidRDefault="00BC137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画面醒目、文字精简</w:t>
            </w:r>
          </w:p>
          <w:p w14:paraId="5E695D18" w14:textId="5AB14B7A" w:rsidR="00BC137F" w:rsidRPr="00914BDE" w:rsidRDefault="009E3EB2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有些广告牌利用电脑控制及制造活动</w:t>
            </w:r>
          </w:p>
        </w:tc>
        <w:tc>
          <w:tcPr>
            <w:tcW w:w="2795" w:type="dxa"/>
          </w:tcPr>
          <w:p w14:paraId="0B25508B" w14:textId="5225DB7B" w:rsidR="00914BDE" w:rsidRPr="00914BDE" w:rsidRDefault="00BC137F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可以长时间让行人看到，但行人可能只看一眼，过后便忘</w:t>
            </w:r>
          </w:p>
        </w:tc>
      </w:tr>
      <w:tr w:rsidR="00914BDE" w14:paraId="06D73476" w14:textId="77777777" w:rsidTr="00835325">
        <w:tc>
          <w:tcPr>
            <w:tcW w:w="1478" w:type="dxa"/>
            <w:vAlign w:val="center"/>
          </w:tcPr>
          <w:p w14:paraId="6ABDB489" w14:textId="4EC86066" w:rsidR="00914BDE" w:rsidRDefault="00914BDE" w:rsidP="006C328A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b/>
                <w:bCs/>
                <w:sz w:val="18"/>
                <w:szCs w:val="18"/>
                <w:lang w:val="en-US"/>
              </w:rPr>
              <w:t>展览与交易会</w:t>
            </w:r>
          </w:p>
        </w:tc>
        <w:tc>
          <w:tcPr>
            <w:tcW w:w="2552" w:type="dxa"/>
          </w:tcPr>
          <w:p w14:paraId="1EEC65E8" w14:textId="77777777" w:rsidR="00914BDE" w:rsidRDefault="0044324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容易吸引目标消费群</w:t>
            </w:r>
          </w:p>
          <w:p w14:paraId="0AC3D62C" w14:textId="42698A13" w:rsidR="00443249" w:rsidRPr="00914BDE" w:rsidRDefault="0044324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仅限于来参观的顾客</w:t>
            </w:r>
          </w:p>
        </w:tc>
        <w:tc>
          <w:tcPr>
            <w:tcW w:w="2551" w:type="dxa"/>
          </w:tcPr>
          <w:p w14:paraId="15FC06C4" w14:textId="681BF1D5" w:rsidR="00443249" w:rsidRPr="00443249" w:rsidRDefault="0044324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当场向目标消费群讲解及示范产品用途</w:t>
            </w:r>
          </w:p>
        </w:tc>
        <w:tc>
          <w:tcPr>
            <w:tcW w:w="2795" w:type="dxa"/>
          </w:tcPr>
          <w:p w14:paraId="009C4A33" w14:textId="30D2A85A" w:rsidR="00914BDE" w:rsidRPr="00914BDE" w:rsidRDefault="00443249" w:rsidP="006C328A">
            <w:pPr>
              <w:pStyle w:val="ListParagraph"/>
              <w:numPr>
                <w:ilvl w:val="0"/>
                <w:numId w:val="33"/>
              </w:numPr>
              <w:ind w:left="179" w:hanging="142"/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</w:pPr>
            <w:r>
              <w:rPr>
                <w:rFonts w:ascii="MiSans Normal" w:eastAsia="MiSans Normal" w:hAnsi="MiSans Normal" w:hint="eastAsia"/>
                <w:sz w:val="18"/>
                <w:szCs w:val="18"/>
                <w:lang w:val="en-US"/>
              </w:rPr>
              <w:t>及时获取顾客对产品的意见</w:t>
            </w:r>
          </w:p>
        </w:tc>
      </w:tr>
    </w:tbl>
    <w:p w14:paraId="348FEDAA" w14:textId="13F69B72" w:rsidR="00914BDE" w:rsidRDefault="00914BDE" w:rsidP="006C328A">
      <w:pPr>
        <w:pStyle w:val="ListParagraph"/>
        <w:ind w:left="360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76B61530" w14:textId="0149EAC2" w:rsidR="00237DFD" w:rsidRDefault="00237DFD" w:rsidP="006C328A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影像选择广告媒体的因素</w:t>
      </w:r>
    </w:p>
    <w:p w14:paraId="0BBFD85D" w14:textId="29DA2EF4" w:rsidR="00237DFD" w:rsidRPr="00237DFD" w:rsidRDefault="00237DFD" w:rsidP="006C328A">
      <w:pPr>
        <w:pStyle w:val="ListParagraph"/>
        <w:numPr>
          <w:ilvl w:val="1"/>
          <w:numId w:val="1"/>
        </w:numPr>
        <w:ind w:left="709"/>
        <w:rPr>
          <w:rFonts w:ascii="MiSans Normal" w:eastAsia="MiSans Normal" w:hAnsi="MiSans Normal"/>
          <w:b/>
          <w:bCs/>
          <w:sz w:val="18"/>
          <w:szCs w:val="18"/>
          <w:lang w:val="en-US" w:eastAsia="zh-TW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产品性质：</w:t>
      </w:r>
      <w:r w:rsidRPr="00237DFD">
        <w:rPr>
          <w:rFonts w:ascii="MiSans Normal" w:eastAsia="MiSans Normal" w:hAnsi="MiSans Normal" w:hint="eastAsia"/>
          <w:sz w:val="18"/>
          <w:szCs w:val="18"/>
          <w:lang w:val="en-US"/>
        </w:rPr>
        <w:t>广告媒体的选用必须于产品性质搭配</w:t>
      </w:r>
    </w:p>
    <w:p w14:paraId="32481F35" w14:textId="35419C21" w:rsidR="00237DFD" w:rsidRPr="00237DFD" w:rsidRDefault="00237DFD" w:rsidP="006C328A">
      <w:pPr>
        <w:pStyle w:val="ListParagraph"/>
        <w:numPr>
          <w:ilvl w:val="1"/>
          <w:numId w:val="1"/>
        </w:numPr>
        <w:ind w:left="709"/>
        <w:rPr>
          <w:rFonts w:ascii="MiSans Normal" w:eastAsia="MiSans Normal" w:hAnsi="MiSans Normal"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广告对象：</w:t>
      </w:r>
      <w:r w:rsidRPr="00237DFD">
        <w:rPr>
          <w:rFonts w:ascii="MiSans Normal" w:eastAsia="MiSans Normal" w:hAnsi="MiSans Normal" w:hint="eastAsia"/>
          <w:sz w:val="18"/>
          <w:szCs w:val="18"/>
          <w:lang w:val="en-US"/>
        </w:rPr>
        <w:t>不同群体的需求有所不同，针对目标消费者群做宣传比较能取得广告效果</w:t>
      </w:r>
    </w:p>
    <w:p w14:paraId="58B87897" w14:textId="50D2A17C" w:rsidR="00237DFD" w:rsidRPr="00E954EB" w:rsidRDefault="00531DC4" w:rsidP="006C328A">
      <w:pPr>
        <w:pStyle w:val="ListParagraph"/>
        <w:numPr>
          <w:ilvl w:val="1"/>
          <w:numId w:val="1"/>
        </w:numPr>
        <w:ind w:left="709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市场范围：</w:t>
      </w:r>
      <w:r w:rsidR="007645F9" w:rsidRPr="00E954EB">
        <w:rPr>
          <w:rFonts w:ascii="MiSans Normal" w:eastAsia="MiSans Normal" w:hAnsi="MiSans Normal" w:hint="eastAsia"/>
          <w:sz w:val="18"/>
          <w:szCs w:val="18"/>
          <w:lang w:val="en-US"/>
        </w:rPr>
        <w:t>产品市场范围（区域性</w:t>
      </w:r>
      <w:r w:rsidR="000F0CE5">
        <w:rPr>
          <w:rFonts w:ascii="MiSans Normal" w:eastAsia="MiSans Normal" w:hAnsi="MiSans Normal" w:hint="eastAsia"/>
          <w:sz w:val="18"/>
          <w:szCs w:val="18"/>
          <w:lang w:val="en-US"/>
        </w:rPr>
        <w:t xml:space="preserve"> </w:t>
      </w:r>
      <w:r w:rsidR="00645B21">
        <w:rPr>
          <w:rFonts w:ascii="MiSans Normal" w:eastAsia="MiSans Normal" w:hAnsi="MiSans Normal" w:hint="eastAsia"/>
          <w:sz w:val="18"/>
          <w:szCs w:val="18"/>
          <w:lang w:val="en-US"/>
        </w:rPr>
        <w:t>/</w:t>
      </w:r>
      <w:r w:rsidR="000F0CE5">
        <w:rPr>
          <w:rFonts w:ascii="MiSans Normal" w:eastAsia="MiSans Normal" w:hAnsi="MiSans Normal"/>
          <w:sz w:val="18"/>
          <w:szCs w:val="18"/>
          <w:lang w:val="en-US"/>
        </w:rPr>
        <w:t xml:space="preserve"> </w:t>
      </w:r>
      <w:r w:rsidR="007645F9" w:rsidRPr="00E954EB">
        <w:rPr>
          <w:rFonts w:ascii="MiSans Normal" w:eastAsia="MiSans Normal" w:hAnsi="MiSans Normal" w:hint="eastAsia"/>
          <w:sz w:val="18"/>
          <w:szCs w:val="18"/>
          <w:lang w:val="en-US"/>
        </w:rPr>
        <w:t>全国性</w:t>
      </w:r>
      <w:r w:rsidR="00645B21">
        <w:rPr>
          <w:rFonts w:ascii="MiSans Normal" w:eastAsia="MiSans Normal" w:hAnsi="MiSans Normal" w:hint="eastAsia"/>
          <w:sz w:val="18"/>
          <w:szCs w:val="18"/>
          <w:lang w:val="en-US"/>
        </w:rPr>
        <w:t xml:space="preserve"> /</w:t>
      </w:r>
      <w:r w:rsidR="00645B21">
        <w:rPr>
          <w:rFonts w:ascii="MiSans Normal" w:eastAsia="MiSans Normal" w:hAnsi="MiSans Normal"/>
          <w:sz w:val="18"/>
          <w:szCs w:val="18"/>
          <w:lang w:val="en-US"/>
        </w:rPr>
        <w:t xml:space="preserve"> </w:t>
      </w:r>
      <w:r w:rsidR="007645F9" w:rsidRPr="00E954EB">
        <w:rPr>
          <w:rFonts w:ascii="MiSans Normal" w:eastAsia="MiSans Normal" w:hAnsi="MiSans Normal" w:hint="eastAsia"/>
          <w:sz w:val="18"/>
          <w:szCs w:val="18"/>
          <w:lang w:val="en-US"/>
        </w:rPr>
        <w:t>国际性）影响企业选用广告媒体</w:t>
      </w:r>
    </w:p>
    <w:p w14:paraId="72FA6E93" w14:textId="05AF1811" w:rsidR="00E954EB" w:rsidRPr="005D655E" w:rsidRDefault="00645B21" w:rsidP="006C328A">
      <w:pPr>
        <w:pStyle w:val="ListParagraph"/>
        <w:numPr>
          <w:ilvl w:val="1"/>
          <w:numId w:val="1"/>
        </w:numPr>
        <w:ind w:left="709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广告媒体特征：</w:t>
      </w:r>
      <w:r w:rsidRPr="00EF3FD0">
        <w:rPr>
          <w:rFonts w:ascii="MiSans Normal" w:eastAsia="MiSans Normal" w:hAnsi="MiSans Normal" w:hint="eastAsia"/>
          <w:sz w:val="18"/>
          <w:szCs w:val="18"/>
          <w:lang w:val="en-US"/>
        </w:rPr>
        <w:t>每种广告媒体</w:t>
      </w:r>
      <w:r w:rsidR="00691FAF">
        <w:rPr>
          <w:rFonts w:ascii="MiSans Normal" w:eastAsia="MiSans Normal" w:hAnsi="MiSans Normal" w:hint="eastAsia"/>
          <w:sz w:val="18"/>
          <w:szCs w:val="18"/>
          <w:lang w:val="en-US"/>
        </w:rPr>
        <w:t>的特征</w:t>
      </w:r>
      <w:r w:rsidRPr="00EF3FD0">
        <w:rPr>
          <w:rFonts w:ascii="MiSans Normal" w:eastAsia="MiSans Normal" w:hAnsi="MiSans Normal" w:hint="eastAsia"/>
          <w:sz w:val="18"/>
          <w:szCs w:val="18"/>
          <w:lang w:val="en-US"/>
        </w:rPr>
        <w:t>（有无</w:t>
      </w:r>
      <w:r w:rsidR="00A16868">
        <w:rPr>
          <w:rFonts w:ascii="MiSans Normal" w:eastAsia="MiSans Normal" w:hAnsi="MiSans Normal" w:hint="eastAsia"/>
          <w:sz w:val="18"/>
          <w:szCs w:val="18"/>
          <w:lang w:val="en-US"/>
        </w:rPr>
        <w:t>色彩、</w:t>
      </w:r>
      <w:r w:rsidRPr="00EF3FD0">
        <w:rPr>
          <w:rFonts w:ascii="MiSans Normal" w:eastAsia="MiSans Normal" w:hAnsi="MiSans Normal" w:hint="eastAsia"/>
          <w:sz w:val="18"/>
          <w:szCs w:val="18"/>
          <w:lang w:val="en-US"/>
        </w:rPr>
        <w:t>声音、动画</w:t>
      </w:r>
      <w:r w:rsidR="00A16868">
        <w:rPr>
          <w:rFonts w:ascii="MiSans Normal" w:eastAsia="MiSans Normal" w:hAnsi="MiSans Normal" w:hint="eastAsia"/>
          <w:sz w:val="18"/>
          <w:szCs w:val="18"/>
          <w:lang w:val="en-US"/>
        </w:rPr>
        <w:t>、互动性</w:t>
      </w:r>
      <w:r w:rsidRPr="00EF3FD0">
        <w:rPr>
          <w:rFonts w:ascii="MiSans Normal" w:eastAsia="MiSans Normal" w:hAnsi="MiSans Normal" w:hint="eastAsia"/>
          <w:sz w:val="18"/>
          <w:szCs w:val="18"/>
          <w:lang w:val="en-US"/>
        </w:rPr>
        <w:t>等）</w:t>
      </w:r>
      <w:r w:rsidR="00EF3FD0">
        <w:rPr>
          <w:rFonts w:ascii="MiSans Normal" w:eastAsia="MiSans Normal" w:hAnsi="MiSans Normal" w:hint="eastAsia"/>
          <w:sz w:val="18"/>
          <w:szCs w:val="18"/>
          <w:lang w:val="en-US"/>
        </w:rPr>
        <w:t>会影响企业</w:t>
      </w:r>
      <w:r w:rsidR="005707C6">
        <w:rPr>
          <w:rFonts w:ascii="MiSans Normal" w:eastAsia="MiSans Normal" w:hAnsi="MiSans Normal" w:hint="eastAsia"/>
          <w:sz w:val="18"/>
          <w:szCs w:val="18"/>
          <w:lang w:val="en-US"/>
        </w:rPr>
        <w:t>对其</w:t>
      </w:r>
      <w:r w:rsidR="00EF3FD0">
        <w:rPr>
          <w:rFonts w:ascii="MiSans Normal" w:eastAsia="MiSans Normal" w:hAnsi="MiSans Normal" w:hint="eastAsia"/>
          <w:sz w:val="18"/>
          <w:szCs w:val="18"/>
          <w:lang w:val="en-US"/>
        </w:rPr>
        <w:t>的选用</w:t>
      </w:r>
    </w:p>
    <w:p w14:paraId="293B025E" w14:textId="3DF16B45" w:rsidR="005D655E" w:rsidRPr="00914BDE" w:rsidRDefault="005D655E" w:rsidP="006C328A">
      <w:pPr>
        <w:pStyle w:val="ListParagraph"/>
        <w:numPr>
          <w:ilvl w:val="1"/>
          <w:numId w:val="1"/>
        </w:numPr>
        <w:ind w:left="709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成本效益：</w:t>
      </w:r>
      <w:r w:rsidRPr="005D655E">
        <w:rPr>
          <w:rFonts w:ascii="MiSans Normal" w:eastAsia="MiSans Normal" w:hAnsi="MiSans Normal" w:hint="eastAsia"/>
          <w:sz w:val="18"/>
          <w:szCs w:val="18"/>
          <w:lang w:val="en-US"/>
        </w:rPr>
        <w:t>企业要控制成本及有计划地使用广告费</w:t>
      </w:r>
      <w:r>
        <w:rPr>
          <w:rFonts w:ascii="MiSans Normal" w:eastAsia="MiSans Normal" w:hAnsi="MiSans Normal" w:hint="eastAsia"/>
          <w:sz w:val="18"/>
          <w:szCs w:val="18"/>
          <w:lang w:val="en-US"/>
        </w:rPr>
        <w:t>，用最少的费</w:t>
      </w:r>
      <w:r w:rsidR="00DD5B48">
        <w:rPr>
          <w:rFonts w:ascii="MiSans Normal" w:eastAsia="MiSans Normal" w:hAnsi="MiSans Normal" w:hint="eastAsia"/>
          <w:sz w:val="18"/>
          <w:szCs w:val="18"/>
          <w:lang w:val="en-US"/>
        </w:rPr>
        <w:t>用</w:t>
      </w:r>
      <w:r w:rsidR="007D6796">
        <w:rPr>
          <w:rFonts w:ascii="MiSans Normal" w:eastAsia="MiSans Normal" w:hAnsi="MiSans Normal" w:hint="eastAsia"/>
          <w:sz w:val="18"/>
          <w:szCs w:val="18"/>
          <w:lang w:val="en-US"/>
        </w:rPr>
        <w:t>传递</w:t>
      </w:r>
      <w:r w:rsidR="00D72F8D">
        <w:rPr>
          <w:rFonts w:ascii="MiSans Normal" w:eastAsia="MiSans Normal" w:hAnsi="MiSans Normal" w:hint="eastAsia"/>
          <w:sz w:val="18"/>
          <w:szCs w:val="18"/>
          <w:lang w:val="en-US"/>
        </w:rPr>
        <w:t>产品</w:t>
      </w:r>
      <w:r w:rsidR="007D6796">
        <w:rPr>
          <w:rFonts w:ascii="MiSans Normal" w:eastAsia="MiSans Normal" w:hAnsi="MiSans Normal" w:hint="eastAsia"/>
          <w:sz w:val="18"/>
          <w:szCs w:val="18"/>
          <w:lang w:val="en-US"/>
        </w:rPr>
        <w:t>信息给最多消费群</w:t>
      </w:r>
      <w:r w:rsidR="009C0075">
        <w:rPr>
          <w:rFonts w:ascii="MiSans Normal" w:eastAsia="MiSans Normal" w:hAnsi="MiSans Normal" w:hint="eastAsia"/>
          <w:sz w:val="18"/>
          <w:szCs w:val="18"/>
          <w:lang w:val="en-US"/>
        </w:rPr>
        <w:t>，增加销量</w:t>
      </w:r>
    </w:p>
    <w:sectPr w:rsidR="005D655E" w:rsidRPr="00914BDE" w:rsidSect="00565D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BC4"/>
    <w:multiLevelType w:val="hybridMultilevel"/>
    <w:tmpl w:val="DBF84C70"/>
    <w:lvl w:ilvl="0" w:tplc="498E22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929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6D6"/>
    <w:multiLevelType w:val="hybridMultilevel"/>
    <w:tmpl w:val="532E8996"/>
    <w:lvl w:ilvl="0" w:tplc="778245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DCFC2DF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536E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5B8B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11F3E"/>
    <w:multiLevelType w:val="hybridMultilevel"/>
    <w:tmpl w:val="021E7ABA"/>
    <w:lvl w:ilvl="0" w:tplc="A574E97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07C91"/>
    <w:multiLevelType w:val="hybridMultilevel"/>
    <w:tmpl w:val="BBF2B13C"/>
    <w:lvl w:ilvl="0" w:tplc="0C1AA2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092F"/>
    <w:multiLevelType w:val="hybridMultilevel"/>
    <w:tmpl w:val="A2AC3EF2"/>
    <w:lvl w:ilvl="0" w:tplc="39FE32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102E4"/>
    <w:multiLevelType w:val="hybridMultilevel"/>
    <w:tmpl w:val="E760F134"/>
    <w:lvl w:ilvl="0" w:tplc="3AE615E2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2A3029FF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E659E"/>
    <w:multiLevelType w:val="hybridMultilevel"/>
    <w:tmpl w:val="43AEE83C"/>
    <w:lvl w:ilvl="0" w:tplc="D64CB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32EF"/>
    <w:multiLevelType w:val="hybridMultilevel"/>
    <w:tmpl w:val="183868E8"/>
    <w:lvl w:ilvl="0" w:tplc="967A4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3002C0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80477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81D1E"/>
    <w:multiLevelType w:val="hybridMultilevel"/>
    <w:tmpl w:val="E738DB0C"/>
    <w:lvl w:ilvl="0" w:tplc="135C3032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56A8B"/>
    <w:multiLevelType w:val="hybridMultilevel"/>
    <w:tmpl w:val="183868E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1108B2"/>
    <w:multiLevelType w:val="hybridMultilevel"/>
    <w:tmpl w:val="3CA05304"/>
    <w:lvl w:ilvl="0" w:tplc="2B04B90A">
      <w:start w:val="1"/>
      <w:numFmt w:val="decimal"/>
      <w:lvlText w:val="%1."/>
      <w:lvlJc w:val="left"/>
      <w:pPr>
        <w:ind w:left="67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394" w:hanging="360"/>
      </w:pPr>
    </w:lvl>
    <w:lvl w:ilvl="2" w:tplc="0809001B" w:tentative="1">
      <w:start w:val="1"/>
      <w:numFmt w:val="lowerRoman"/>
      <w:lvlText w:val="%3."/>
      <w:lvlJc w:val="right"/>
      <w:pPr>
        <w:ind w:left="2114" w:hanging="180"/>
      </w:pPr>
    </w:lvl>
    <w:lvl w:ilvl="3" w:tplc="0809000F" w:tentative="1">
      <w:start w:val="1"/>
      <w:numFmt w:val="decimal"/>
      <w:lvlText w:val="%4."/>
      <w:lvlJc w:val="left"/>
      <w:pPr>
        <w:ind w:left="2834" w:hanging="360"/>
      </w:pPr>
    </w:lvl>
    <w:lvl w:ilvl="4" w:tplc="08090019" w:tentative="1">
      <w:start w:val="1"/>
      <w:numFmt w:val="lowerLetter"/>
      <w:lvlText w:val="%5."/>
      <w:lvlJc w:val="left"/>
      <w:pPr>
        <w:ind w:left="3554" w:hanging="360"/>
      </w:pPr>
    </w:lvl>
    <w:lvl w:ilvl="5" w:tplc="0809001B" w:tentative="1">
      <w:start w:val="1"/>
      <w:numFmt w:val="lowerRoman"/>
      <w:lvlText w:val="%6."/>
      <w:lvlJc w:val="right"/>
      <w:pPr>
        <w:ind w:left="4274" w:hanging="180"/>
      </w:pPr>
    </w:lvl>
    <w:lvl w:ilvl="6" w:tplc="0809000F" w:tentative="1">
      <w:start w:val="1"/>
      <w:numFmt w:val="decimal"/>
      <w:lvlText w:val="%7."/>
      <w:lvlJc w:val="left"/>
      <w:pPr>
        <w:ind w:left="4994" w:hanging="360"/>
      </w:pPr>
    </w:lvl>
    <w:lvl w:ilvl="7" w:tplc="08090019" w:tentative="1">
      <w:start w:val="1"/>
      <w:numFmt w:val="lowerLetter"/>
      <w:lvlText w:val="%8."/>
      <w:lvlJc w:val="left"/>
      <w:pPr>
        <w:ind w:left="5714" w:hanging="360"/>
      </w:pPr>
    </w:lvl>
    <w:lvl w:ilvl="8" w:tplc="0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7" w15:restartNumberingAfterBreak="0">
    <w:nsid w:val="4E972BEF"/>
    <w:multiLevelType w:val="hybridMultilevel"/>
    <w:tmpl w:val="72EC59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A718E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43C5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73A12"/>
    <w:multiLevelType w:val="hybridMultilevel"/>
    <w:tmpl w:val="180286AA"/>
    <w:lvl w:ilvl="0" w:tplc="B6543BD0">
      <w:start w:val="1"/>
      <w:numFmt w:val="decimal"/>
      <w:lvlText w:val="%1."/>
      <w:lvlJc w:val="left"/>
      <w:pPr>
        <w:ind w:left="39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 w15:restartNumberingAfterBreak="0">
    <w:nsid w:val="574962D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4AAD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4EE2"/>
    <w:multiLevelType w:val="hybridMultilevel"/>
    <w:tmpl w:val="84808A54"/>
    <w:lvl w:ilvl="0" w:tplc="2782FC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22AED"/>
    <w:multiLevelType w:val="hybridMultilevel"/>
    <w:tmpl w:val="B2DAD7AE"/>
    <w:lvl w:ilvl="0" w:tplc="F036DFE8">
      <w:start w:val="8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B1B58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F0CA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C471E"/>
    <w:multiLevelType w:val="hybridMultilevel"/>
    <w:tmpl w:val="9162DD40"/>
    <w:lvl w:ilvl="0" w:tplc="F54649C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21D24"/>
    <w:multiLevelType w:val="hybridMultilevel"/>
    <w:tmpl w:val="11ECFE74"/>
    <w:lvl w:ilvl="0" w:tplc="88966CB6">
      <w:start w:val="8"/>
      <w:numFmt w:val="bullet"/>
      <w:lvlText w:val="-"/>
      <w:lvlJc w:val="left"/>
      <w:pPr>
        <w:ind w:left="4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9" w15:restartNumberingAfterBreak="0">
    <w:nsid w:val="6CAC5814"/>
    <w:multiLevelType w:val="hybridMultilevel"/>
    <w:tmpl w:val="D4AEB4D8"/>
    <w:lvl w:ilvl="0" w:tplc="2DFEE3D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A77C1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A3F32"/>
    <w:multiLevelType w:val="hybridMultilevel"/>
    <w:tmpl w:val="E738DB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A50C7"/>
    <w:multiLevelType w:val="hybridMultilevel"/>
    <w:tmpl w:val="183868E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110744">
    <w:abstractNumId w:val="2"/>
  </w:num>
  <w:num w:numId="2" w16cid:durableId="291061221">
    <w:abstractNumId w:val="10"/>
  </w:num>
  <w:num w:numId="3" w16cid:durableId="1485046510">
    <w:abstractNumId w:val="14"/>
  </w:num>
  <w:num w:numId="4" w16cid:durableId="966005994">
    <w:abstractNumId w:val="6"/>
  </w:num>
  <w:num w:numId="5" w16cid:durableId="1354303985">
    <w:abstractNumId w:val="9"/>
  </w:num>
  <w:num w:numId="6" w16cid:durableId="845168637">
    <w:abstractNumId w:val="7"/>
  </w:num>
  <w:num w:numId="7" w16cid:durableId="28072297">
    <w:abstractNumId w:val="22"/>
  </w:num>
  <w:num w:numId="8" w16cid:durableId="965357304">
    <w:abstractNumId w:val="0"/>
  </w:num>
  <w:num w:numId="9" w16cid:durableId="472917788">
    <w:abstractNumId w:val="4"/>
  </w:num>
  <w:num w:numId="10" w16cid:durableId="289091263">
    <w:abstractNumId w:val="8"/>
  </w:num>
  <w:num w:numId="11" w16cid:durableId="309599767">
    <w:abstractNumId w:val="1"/>
  </w:num>
  <w:num w:numId="12" w16cid:durableId="198931919">
    <w:abstractNumId w:val="20"/>
  </w:num>
  <w:num w:numId="13" w16cid:durableId="266546853">
    <w:abstractNumId w:val="31"/>
  </w:num>
  <w:num w:numId="14" w16cid:durableId="2064061021">
    <w:abstractNumId w:val="30"/>
  </w:num>
  <w:num w:numId="15" w16cid:durableId="1195770600">
    <w:abstractNumId w:val="21"/>
  </w:num>
  <w:num w:numId="16" w16cid:durableId="608585572">
    <w:abstractNumId w:val="18"/>
  </w:num>
  <w:num w:numId="17" w16cid:durableId="135418640">
    <w:abstractNumId w:val="3"/>
  </w:num>
  <w:num w:numId="18" w16cid:durableId="804784111">
    <w:abstractNumId w:val="12"/>
  </w:num>
  <w:num w:numId="19" w16cid:durableId="1245141104">
    <w:abstractNumId w:val="16"/>
  </w:num>
  <w:num w:numId="20" w16cid:durableId="986202846">
    <w:abstractNumId w:val="26"/>
  </w:num>
  <w:num w:numId="21" w16cid:durableId="248001380">
    <w:abstractNumId w:val="19"/>
  </w:num>
  <w:num w:numId="22" w16cid:durableId="1780905757">
    <w:abstractNumId w:val="13"/>
  </w:num>
  <w:num w:numId="23" w16cid:durableId="1209026479">
    <w:abstractNumId w:val="25"/>
  </w:num>
  <w:num w:numId="24" w16cid:durableId="156921656">
    <w:abstractNumId w:val="27"/>
  </w:num>
  <w:num w:numId="25" w16cid:durableId="1177158026">
    <w:abstractNumId w:val="17"/>
  </w:num>
  <w:num w:numId="26" w16cid:durableId="341854651">
    <w:abstractNumId w:val="11"/>
  </w:num>
  <w:num w:numId="27" w16cid:durableId="982537106">
    <w:abstractNumId w:val="32"/>
  </w:num>
  <w:num w:numId="28" w16cid:durableId="1447505229">
    <w:abstractNumId w:val="29"/>
  </w:num>
  <w:num w:numId="29" w16cid:durableId="71315453">
    <w:abstractNumId w:val="23"/>
  </w:num>
  <w:num w:numId="30" w16cid:durableId="550922827">
    <w:abstractNumId w:val="15"/>
  </w:num>
  <w:num w:numId="31" w16cid:durableId="1292445060">
    <w:abstractNumId w:val="5"/>
  </w:num>
  <w:num w:numId="32" w16cid:durableId="621837828">
    <w:abstractNumId w:val="28"/>
  </w:num>
  <w:num w:numId="33" w16cid:durableId="4057609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C"/>
    <w:rsid w:val="0002394B"/>
    <w:rsid w:val="00030258"/>
    <w:rsid w:val="00070716"/>
    <w:rsid w:val="0007770E"/>
    <w:rsid w:val="000D7D4F"/>
    <w:rsid w:val="000F0CE5"/>
    <w:rsid w:val="001205D1"/>
    <w:rsid w:val="0012186F"/>
    <w:rsid w:val="001F7A7E"/>
    <w:rsid w:val="0021572E"/>
    <w:rsid w:val="00216082"/>
    <w:rsid w:val="00237DFD"/>
    <w:rsid w:val="0027143A"/>
    <w:rsid w:val="00376D85"/>
    <w:rsid w:val="0039180B"/>
    <w:rsid w:val="003C4D01"/>
    <w:rsid w:val="003D7E4B"/>
    <w:rsid w:val="0040099A"/>
    <w:rsid w:val="00414843"/>
    <w:rsid w:val="00443249"/>
    <w:rsid w:val="0045398D"/>
    <w:rsid w:val="004546C7"/>
    <w:rsid w:val="00485543"/>
    <w:rsid w:val="00495ACD"/>
    <w:rsid w:val="004C1AE7"/>
    <w:rsid w:val="00523EB5"/>
    <w:rsid w:val="00531DC4"/>
    <w:rsid w:val="0055161B"/>
    <w:rsid w:val="0055577D"/>
    <w:rsid w:val="00565D65"/>
    <w:rsid w:val="005707C6"/>
    <w:rsid w:val="005D655E"/>
    <w:rsid w:val="00635A0A"/>
    <w:rsid w:val="00645B21"/>
    <w:rsid w:val="006467C9"/>
    <w:rsid w:val="00687A59"/>
    <w:rsid w:val="00691FAF"/>
    <w:rsid w:val="006A1E6C"/>
    <w:rsid w:val="006C328A"/>
    <w:rsid w:val="006D610F"/>
    <w:rsid w:val="00702E94"/>
    <w:rsid w:val="00747D70"/>
    <w:rsid w:val="007645F9"/>
    <w:rsid w:val="007D6796"/>
    <w:rsid w:val="007F57A2"/>
    <w:rsid w:val="00835325"/>
    <w:rsid w:val="008735DC"/>
    <w:rsid w:val="008A3B1C"/>
    <w:rsid w:val="008A6A57"/>
    <w:rsid w:val="008B3B98"/>
    <w:rsid w:val="009000DF"/>
    <w:rsid w:val="00914BDE"/>
    <w:rsid w:val="009C0075"/>
    <w:rsid w:val="009C2D59"/>
    <w:rsid w:val="009E3EB2"/>
    <w:rsid w:val="00A130A9"/>
    <w:rsid w:val="00A16868"/>
    <w:rsid w:val="00A37A10"/>
    <w:rsid w:val="00A45066"/>
    <w:rsid w:val="00A921C9"/>
    <w:rsid w:val="00BC137F"/>
    <w:rsid w:val="00BF09C4"/>
    <w:rsid w:val="00BF6140"/>
    <w:rsid w:val="00C06EF7"/>
    <w:rsid w:val="00C16653"/>
    <w:rsid w:val="00C57EEE"/>
    <w:rsid w:val="00C73195"/>
    <w:rsid w:val="00C83D90"/>
    <w:rsid w:val="00C86DF9"/>
    <w:rsid w:val="00CF749F"/>
    <w:rsid w:val="00D16BF3"/>
    <w:rsid w:val="00D1707F"/>
    <w:rsid w:val="00D267B5"/>
    <w:rsid w:val="00D72F8D"/>
    <w:rsid w:val="00D87F84"/>
    <w:rsid w:val="00DD5B48"/>
    <w:rsid w:val="00E74BA0"/>
    <w:rsid w:val="00E81CB7"/>
    <w:rsid w:val="00E954EB"/>
    <w:rsid w:val="00EB491B"/>
    <w:rsid w:val="00EF3FD0"/>
    <w:rsid w:val="00F33AFB"/>
    <w:rsid w:val="00F750E3"/>
    <w:rsid w:val="00F75778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765"/>
  <w15:chartTrackingRefBased/>
  <w15:docId w15:val="{C760C2EB-6DAA-234C-909B-586AA0C4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95"/>
    <w:pPr>
      <w:ind w:left="720"/>
      <w:contextualSpacing/>
    </w:pPr>
  </w:style>
  <w:style w:type="table" w:styleId="TableGrid">
    <w:name w:val="Table Grid"/>
    <w:basedOn w:val="TableNormal"/>
    <w:uiPriority w:val="39"/>
    <w:rsid w:val="00C73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vinchia/Library/Group%20Containers/UBF8T346G9.Office/User%20Content.localized/Templates.localized/&#31532;&#20843;&#31456;%20&#36816;&#3675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AA7FE7-6033-F244-887A-95031A4C1FA3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7EB06A9C-A2A7-8542-995D-5BD45D09FB02}">
      <dgm:prSet phldrT="[Text]" custT="1"/>
      <dgm:spPr/>
      <dgm:t>
        <a:bodyPr/>
        <a:lstStyle/>
        <a:p>
          <a:pPr algn="ctr"/>
          <a:r>
            <a:rPr lang="en-GB" sz="900">
              <a:latin typeface="MiSans Normal" pitchFamily="2" charset="-122"/>
              <a:ea typeface="MiSans Normal" pitchFamily="2" charset="-122"/>
            </a:rPr>
            <a:t>介绍期</a:t>
          </a:r>
          <a:r>
            <a:rPr lang="en-US" altLang="zh-CN" sz="900">
              <a:latin typeface="MiSans Normal" pitchFamily="2" charset="-122"/>
              <a:ea typeface="MiSans Normal" pitchFamily="2" charset="-122"/>
            </a:rPr>
            <a:t>/</a:t>
          </a:r>
          <a:r>
            <a:rPr lang="zh-CN" altLang="en-MY" sz="900">
              <a:latin typeface="MiSans Normal" pitchFamily="2" charset="-122"/>
              <a:ea typeface="MiSans Normal" pitchFamily="2" charset="-122"/>
            </a:rPr>
            <a:t>推介期</a:t>
          </a:r>
          <a:endParaRPr lang="en-GB" sz="900">
            <a:latin typeface="MiSans Normal" pitchFamily="2" charset="-122"/>
            <a:ea typeface="MiSans Normal" pitchFamily="2" charset="-122"/>
          </a:endParaRPr>
        </a:p>
      </dgm:t>
    </dgm:pt>
    <dgm:pt modelId="{EB6A9FE6-9B3C-C046-A9AB-8181A49D0245}" type="parTrans" cxnId="{65C92EED-8C5A-364D-A772-765FD8D4DE48}">
      <dgm:prSet/>
      <dgm:spPr/>
      <dgm:t>
        <a:bodyPr/>
        <a:lstStyle/>
        <a:p>
          <a:endParaRPr lang="en-GB" sz="900"/>
        </a:p>
      </dgm:t>
    </dgm:pt>
    <dgm:pt modelId="{B511C0BA-F3F3-7E49-BE6B-355036BC8AC3}" type="sibTrans" cxnId="{65C92EED-8C5A-364D-A772-765FD8D4DE48}">
      <dgm:prSet custT="1"/>
      <dgm:spPr/>
      <dgm:t>
        <a:bodyPr/>
        <a:lstStyle/>
        <a:p>
          <a:endParaRPr lang="en-GB" sz="900">
            <a:latin typeface="MiSans Normal" pitchFamily="2" charset="-122"/>
            <a:ea typeface="MiSans Normal" pitchFamily="2" charset="-122"/>
          </a:endParaRPr>
        </a:p>
      </dgm:t>
    </dgm:pt>
    <dgm:pt modelId="{247B78CD-A593-294D-B7F9-2DD5AC63ACB6}">
      <dgm:prSet phldrT="[Text]" custT="1"/>
      <dgm:spPr/>
      <dgm:t>
        <a:bodyPr/>
        <a:lstStyle/>
        <a:p>
          <a:r>
            <a:rPr lang="en-GB" sz="900">
              <a:latin typeface="MiSans Normal" pitchFamily="2" charset="-122"/>
              <a:ea typeface="MiSans Normal" pitchFamily="2" charset="-122"/>
            </a:rPr>
            <a:t>成长期</a:t>
          </a:r>
        </a:p>
      </dgm:t>
    </dgm:pt>
    <dgm:pt modelId="{4E31533D-7D20-DE4A-A727-F2B5C1EAB923}" type="parTrans" cxnId="{9C57348B-DAFB-A04A-9C7A-E86C9B5B7BDC}">
      <dgm:prSet/>
      <dgm:spPr/>
      <dgm:t>
        <a:bodyPr/>
        <a:lstStyle/>
        <a:p>
          <a:endParaRPr lang="en-GB" sz="900"/>
        </a:p>
      </dgm:t>
    </dgm:pt>
    <dgm:pt modelId="{AA1BE366-A7A8-084A-9570-51233470EB88}" type="sibTrans" cxnId="{9C57348B-DAFB-A04A-9C7A-E86C9B5B7BDC}">
      <dgm:prSet custT="1"/>
      <dgm:spPr/>
      <dgm:t>
        <a:bodyPr/>
        <a:lstStyle/>
        <a:p>
          <a:endParaRPr lang="en-GB" sz="900">
            <a:latin typeface="MiSans Normal" pitchFamily="2" charset="-122"/>
            <a:ea typeface="MiSans Normal" pitchFamily="2" charset="-122"/>
          </a:endParaRPr>
        </a:p>
      </dgm:t>
    </dgm:pt>
    <dgm:pt modelId="{DAE7530F-EA4D-3345-A92D-9F6438ED1576}">
      <dgm:prSet phldrT="[Text]" custT="1"/>
      <dgm:spPr/>
      <dgm:t>
        <a:bodyPr/>
        <a:lstStyle/>
        <a:p>
          <a:pPr algn="ctr"/>
          <a:r>
            <a:rPr lang="en-GB" sz="900">
              <a:latin typeface="MiSans Normal" pitchFamily="2" charset="-122"/>
              <a:ea typeface="MiSans Normal" pitchFamily="2" charset="-122"/>
            </a:rPr>
            <a:t>成熟期</a:t>
          </a:r>
        </a:p>
      </dgm:t>
    </dgm:pt>
    <dgm:pt modelId="{313E2BF0-9BED-1A43-9524-42EB437832D8}" type="parTrans" cxnId="{59BA4600-CAFB-A747-AB7E-E0AC011A06F2}">
      <dgm:prSet/>
      <dgm:spPr/>
      <dgm:t>
        <a:bodyPr/>
        <a:lstStyle/>
        <a:p>
          <a:endParaRPr lang="en-GB" sz="900"/>
        </a:p>
      </dgm:t>
    </dgm:pt>
    <dgm:pt modelId="{313DE440-2AE3-3A46-A1FD-1D971E7BB29E}" type="sibTrans" cxnId="{59BA4600-CAFB-A747-AB7E-E0AC011A06F2}">
      <dgm:prSet custT="1"/>
      <dgm:spPr/>
      <dgm:t>
        <a:bodyPr/>
        <a:lstStyle/>
        <a:p>
          <a:endParaRPr lang="en-GB" sz="900">
            <a:latin typeface="MiSans Normal" pitchFamily="2" charset="-122"/>
            <a:ea typeface="MiSans Normal" pitchFamily="2" charset="-122"/>
          </a:endParaRPr>
        </a:p>
      </dgm:t>
    </dgm:pt>
    <dgm:pt modelId="{C014D4E1-36F4-D848-B35E-447019690795}">
      <dgm:prSet phldrT="[Text]" custT="1"/>
      <dgm:spPr/>
      <dgm:t>
        <a:bodyPr/>
        <a:lstStyle/>
        <a:p>
          <a:pPr algn="ctr"/>
          <a:r>
            <a:rPr lang="en-GB" sz="900">
              <a:latin typeface="MiSans Normal" pitchFamily="2" charset="-122"/>
              <a:ea typeface="MiSans Normal" pitchFamily="2" charset="-122"/>
            </a:rPr>
            <a:t>衰退期</a:t>
          </a:r>
        </a:p>
      </dgm:t>
    </dgm:pt>
    <dgm:pt modelId="{65C5EEEB-DAA6-A442-942B-797396ADFCAC}" type="sibTrans" cxnId="{ECE8DF7C-9500-B448-95BA-DAB5F78D423B}">
      <dgm:prSet/>
      <dgm:spPr/>
      <dgm:t>
        <a:bodyPr/>
        <a:lstStyle/>
        <a:p>
          <a:endParaRPr lang="en-GB" sz="900"/>
        </a:p>
      </dgm:t>
    </dgm:pt>
    <dgm:pt modelId="{312F5EB0-DD6C-AF46-86FE-30F6F23AAADD}" type="parTrans" cxnId="{ECE8DF7C-9500-B448-95BA-DAB5F78D423B}">
      <dgm:prSet/>
      <dgm:spPr/>
      <dgm:t>
        <a:bodyPr/>
        <a:lstStyle/>
        <a:p>
          <a:endParaRPr lang="en-GB" sz="900"/>
        </a:p>
      </dgm:t>
    </dgm:pt>
    <dgm:pt modelId="{75F01BA4-177C-4940-910C-DF05CDD722DB}" type="pres">
      <dgm:prSet presAssocID="{CBAA7FE7-6033-F244-887A-95031A4C1FA3}" presName="Name0" presStyleCnt="0">
        <dgm:presLayoutVars>
          <dgm:dir/>
          <dgm:resizeHandles val="exact"/>
        </dgm:presLayoutVars>
      </dgm:prSet>
      <dgm:spPr/>
    </dgm:pt>
    <dgm:pt modelId="{FF335BEC-D6F9-6B46-947F-86AFAF10FE88}" type="pres">
      <dgm:prSet presAssocID="{7EB06A9C-A2A7-8542-995D-5BD45D09FB02}" presName="node" presStyleLbl="node1" presStyleIdx="0" presStyleCnt="4">
        <dgm:presLayoutVars>
          <dgm:bulletEnabled val="1"/>
        </dgm:presLayoutVars>
      </dgm:prSet>
      <dgm:spPr/>
    </dgm:pt>
    <dgm:pt modelId="{31291FAF-AA8C-BA42-92F3-5093815ED5FF}" type="pres">
      <dgm:prSet presAssocID="{B511C0BA-F3F3-7E49-BE6B-355036BC8AC3}" presName="sibTrans" presStyleLbl="sibTrans2D1" presStyleIdx="0" presStyleCnt="3"/>
      <dgm:spPr/>
    </dgm:pt>
    <dgm:pt modelId="{F2CE74CC-65DD-0A4C-90C4-9074563FA6B0}" type="pres">
      <dgm:prSet presAssocID="{B511C0BA-F3F3-7E49-BE6B-355036BC8AC3}" presName="connectorText" presStyleLbl="sibTrans2D1" presStyleIdx="0" presStyleCnt="3"/>
      <dgm:spPr/>
    </dgm:pt>
    <dgm:pt modelId="{07A2245C-7001-774A-A07B-6692C6115C20}" type="pres">
      <dgm:prSet presAssocID="{247B78CD-A593-294D-B7F9-2DD5AC63ACB6}" presName="node" presStyleLbl="node1" presStyleIdx="1" presStyleCnt="4">
        <dgm:presLayoutVars>
          <dgm:bulletEnabled val="1"/>
        </dgm:presLayoutVars>
      </dgm:prSet>
      <dgm:spPr/>
    </dgm:pt>
    <dgm:pt modelId="{5D843F6D-77E5-EC40-98B0-D87CE4A6BFAB}" type="pres">
      <dgm:prSet presAssocID="{AA1BE366-A7A8-084A-9570-51233470EB88}" presName="sibTrans" presStyleLbl="sibTrans2D1" presStyleIdx="1" presStyleCnt="3"/>
      <dgm:spPr/>
    </dgm:pt>
    <dgm:pt modelId="{24E10305-EA2E-BF47-BCFF-4FD3021B82C0}" type="pres">
      <dgm:prSet presAssocID="{AA1BE366-A7A8-084A-9570-51233470EB88}" presName="connectorText" presStyleLbl="sibTrans2D1" presStyleIdx="1" presStyleCnt="3"/>
      <dgm:spPr/>
    </dgm:pt>
    <dgm:pt modelId="{9A70AA08-BD01-A249-AA8D-D200C859175D}" type="pres">
      <dgm:prSet presAssocID="{DAE7530F-EA4D-3345-A92D-9F6438ED1576}" presName="node" presStyleLbl="node1" presStyleIdx="2" presStyleCnt="4">
        <dgm:presLayoutVars>
          <dgm:bulletEnabled val="1"/>
        </dgm:presLayoutVars>
      </dgm:prSet>
      <dgm:spPr/>
    </dgm:pt>
    <dgm:pt modelId="{8CE3E219-74B3-3A4D-88E5-E5BD4F66B31B}" type="pres">
      <dgm:prSet presAssocID="{313DE440-2AE3-3A46-A1FD-1D971E7BB29E}" presName="sibTrans" presStyleLbl="sibTrans2D1" presStyleIdx="2" presStyleCnt="3"/>
      <dgm:spPr/>
    </dgm:pt>
    <dgm:pt modelId="{56180CC1-C51B-1D49-97D2-4F51DB0A52E3}" type="pres">
      <dgm:prSet presAssocID="{313DE440-2AE3-3A46-A1FD-1D971E7BB29E}" presName="connectorText" presStyleLbl="sibTrans2D1" presStyleIdx="2" presStyleCnt="3"/>
      <dgm:spPr/>
    </dgm:pt>
    <dgm:pt modelId="{90881DF9-C7BA-5549-B481-CB265996B004}" type="pres">
      <dgm:prSet presAssocID="{C014D4E1-36F4-D848-B35E-447019690795}" presName="node" presStyleLbl="node1" presStyleIdx="3" presStyleCnt="4">
        <dgm:presLayoutVars>
          <dgm:bulletEnabled val="1"/>
        </dgm:presLayoutVars>
      </dgm:prSet>
      <dgm:spPr/>
    </dgm:pt>
  </dgm:ptLst>
  <dgm:cxnLst>
    <dgm:cxn modelId="{59BA4600-CAFB-A747-AB7E-E0AC011A06F2}" srcId="{CBAA7FE7-6033-F244-887A-95031A4C1FA3}" destId="{DAE7530F-EA4D-3345-A92D-9F6438ED1576}" srcOrd="2" destOrd="0" parTransId="{313E2BF0-9BED-1A43-9524-42EB437832D8}" sibTransId="{313DE440-2AE3-3A46-A1FD-1D971E7BB29E}"/>
    <dgm:cxn modelId="{F9885D12-CC61-8848-9EAB-CDB8B6158D29}" type="presOf" srcId="{7EB06A9C-A2A7-8542-995D-5BD45D09FB02}" destId="{FF335BEC-D6F9-6B46-947F-86AFAF10FE88}" srcOrd="0" destOrd="0" presId="urn:microsoft.com/office/officeart/2005/8/layout/process1"/>
    <dgm:cxn modelId="{8EDB2E14-476B-894C-8162-F7DA5F0783C4}" type="presOf" srcId="{DAE7530F-EA4D-3345-A92D-9F6438ED1576}" destId="{9A70AA08-BD01-A249-AA8D-D200C859175D}" srcOrd="0" destOrd="0" presId="urn:microsoft.com/office/officeart/2005/8/layout/process1"/>
    <dgm:cxn modelId="{B343BD20-3089-AD4E-B1DF-F8DFCB438EC8}" type="presOf" srcId="{AA1BE366-A7A8-084A-9570-51233470EB88}" destId="{5D843F6D-77E5-EC40-98B0-D87CE4A6BFAB}" srcOrd="0" destOrd="0" presId="urn:microsoft.com/office/officeart/2005/8/layout/process1"/>
    <dgm:cxn modelId="{52CAF265-CB27-2044-8E9C-0990038F7F7C}" type="presOf" srcId="{247B78CD-A593-294D-B7F9-2DD5AC63ACB6}" destId="{07A2245C-7001-774A-A07B-6692C6115C20}" srcOrd="0" destOrd="0" presId="urn:microsoft.com/office/officeart/2005/8/layout/process1"/>
    <dgm:cxn modelId="{C478E273-59E9-824A-9599-D196D3F46F34}" type="presOf" srcId="{C014D4E1-36F4-D848-B35E-447019690795}" destId="{90881DF9-C7BA-5549-B481-CB265996B004}" srcOrd="0" destOrd="0" presId="urn:microsoft.com/office/officeart/2005/8/layout/process1"/>
    <dgm:cxn modelId="{ECE8DF7C-9500-B448-95BA-DAB5F78D423B}" srcId="{CBAA7FE7-6033-F244-887A-95031A4C1FA3}" destId="{C014D4E1-36F4-D848-B35E-447019690795}" srcOrd="3" destOrd="0" parTransId="{312F5EB0-DD6C-AF46-86FE-30F6F23AAADD}" sibTransId="{65C5EEEB-DAA6-A442-942B-797396ADFCAC}"/>
    <dgm:cxn modelId="{39444D87-C510-714D-922B-9F703A7C4BD3}" type="presOf" srcId="{B511C0BA-F3F3-7E49-BE6B-355036BC8AC3}" destId="{F2CE74CC-65DD-0A4C-90C4-9074563FA6B0}" srcOrd="1" destOrd="0" presId="urn:microsoft.com/office/officeart/2005/8/layout/process1"/>
    <dgm:cxn modelId="{9C57348B-DAFB-A04A-9C7A-E86C9B5B7BDC}" srcId="{CBAA7FE7-6033-F244-887A-95031A4C1FA3}" destId="{247B78CD-A593-294D-B7F9-2DD5AC63ACB6}" srcOrd="1" destOrd="0" parTransId="{4E31533D-7D20-DE4A-A727-F2B5C1EAB923}" sibTransId="{AA1BE366-A7A8-084A-9570-51233470EB88}"/>
    <dgm:cxn modelId="{CE5A6FA3-BF8F-2048-840C-0118F4E8A4FE}" type="presOf" srcId="{313DE440-2AE3-3A46-A1FD-1D971E7BB29E}" destId="{8CE3E219-74B3-3A4D-88E5-E5BD4F66B31B}" srcOrd="0" destOrd="0" presId="urn:microsoft.com/office/officeart/2005/8/layout/process1"/>
    <dgm:cxn modelId="{6B0FA8AD-DB96-F040-A19E-4352E3B2A9CD}" type="presOf" srcId="{B511C0BA-F3F3-7E49-BE6B-355036BC8AC3}" destId="{31291FAF-AA8C-BA42-92F3-5093815ED5FF}" srcOrd="0" destOrd="0" presId="urn:microsoft.com/office/officeart/2005/8/layout/process1"/>
    <dgm:cxn modelId="{70B10FBB-8342-434B-9EB8-84D10CFD64B6}" type="presOf" srcId="{CBAA7FE7-6033-F244-887A-95031A4C1FA3}" destId="{75F01BA4-177C-4940-910C-DF05CDD722DB}" srcOrd="0" destOrd="0" presId="urn:microsoft.com/office/officeart/2005/8/layout/process1"/>
    <dgm:cxn modelId="{B959DBDD-65AA-094F-8323-BCEFC8F36447}" type="presOf" srcId="{AA1BE366-A7A8-084A-9570-51233470EB88}" destId="{24E10305-EA2E-BF47-BCFF-4FD3021B82C0}" srcOrd="1" destOrd="0" presId="urn:microsoft.com/office/officeart/2005/8/layout/process1"/>
    <dgm:cxn modelId="{6D3CD9E8-9761-ED45-A43F-E9D5A5B41010}" type="presOf" srcId="{313DE440-2AE3-3A46-A1FD-1D971E7BB29E}" destId="{56180CC1-C51B-1D49-97D2-4F51DB0A52E3}" srcOrd="1" destOrd="0" presId="urn:microsoft.com/office/officeart/2005/8/layout/process1"/>
    <dgm:cxn modelId="{65C92EED-8C5A-364D-A772-765FD8D4DE48}" srcId="{CBAA7FE7-6033-F244-887A-95031A4C1FA3}" destId="{7EB06A9C-A2A7-8542-995D-5BD45D09FB02}" srcOrd="0" destOrd="0" parTransId="{EB6A9FE6-9B3C-C046-A9AB-8181A49D0245}" sibTransId="{B511C0BA-F3F3-7E49-BE6B-355036BC8AC3}"/>
    <dgm:cxn modelId="{5F98759B-FFC0-E64C-80DF-08D7A3C05D9C}" type="presParOf" srcId="{75F01BA4-177C-4940-910C-DF05CDD722DB}" destId="{FF335BEC-D6F9-6B46-947F-86AFAF10FE88}" srcOrd="0" destOrd="0" presId="urn:microsoft.com/office/officeart/2005/8/layout/process1"/>
    <dgm:cxn modelId="{68006DE6-8E03-5C41-A912-AE34334B3051}" type="presParOf" srcId="{75F01BA4-177C-4940-910C-DF05CDD722DB}" destId="{31291FAF-AA8C-BA42-92F3-5093815ED5FF}" srcOrd="1" destOrd="0" presId="urn:microsoft.com/office/officeart/2005/8/layout/process1"/>
    <dgm:cxn modelId="{194B46C2-5292-254A-89DD-F46739E0D1E8}" type="presParOf" srcId="{31291FAF-AA8C-BA42-92F3-5093815ED5FF}" destId="{F2CE74CC-65DD-0A4C-90C4-9074563FA6B0}" srcOrd="0" destOrd="0" presId="urn:microsoft.com/office/officeart/2005/8/layout/process1"/>
    <dgm:cxn modelId="{4F8E6E22-A3BF-1C4B-82EE-B1A7DF75CAE6}" type="presParOf" srcId="{75F01BA4-177C-4940-910C-DF05CDD722DB}" destId="{07A2245C-7001-774A-A07B-6692C6115C20}" srcOrd="2" destOrd="0" presId="urn:microsoft.com/office/officeart/2005/8/layout/process1"/>
    <dgm:cxn modelId="{2EA67976-4381-4445-AB14-6F6035BFAC4C}" type="presParOf" srcId="{75F01BA4-177C-4940-910C-DF05CDD722DB}" destId="{5D843F6D-77E5-EC40-98B0-D87CE4A6BFAB}" srcOrd="3" destOrd="0" presId="urn:microsoft.com/office/officeart/2005/8/layout/process1"/>
    <dgm:cxn modelId="{71710636-05B7-FB4C-8BE3-DD0E77278B09}" type="presParOf" srcId="{5D843F6D-77E5-EC40-98B0-D87CE4A6BFAB}" destId="{24E10305-EA2E-BF47-BCFF-4FD3021B82C0}" srcOrd="0" destOrd="0" presId="urn:microsoft.com/office/officeart/2005/8/layout/process1"/>
    <dgm:cxn modelId="{7140F71B-234C-2546-ABE5-3919EA19143D}" type="presParOf" srcId="{75F01BA4-177C-4940-910C-DF05CDD722DB}" destId="{9A70AA08-BD01-A249-AA8D-D200C859175D}" srcOrd="4" destOrd="0" presId="urn:microsoft.com/office/officeart/2005/8/layout/process1"/>
    <dgm:cxn modelId="{EE8ABD87-0939-EE42-81C1-9244240A2504}" type="presParOf" srcId="{75F01BA4-177C-4940-910C-DF05CDD722DB}" destId="{8CE3E219-74B3-3A4D-88E5-E5BD4F66B31B}" srcOrd="5" destOrd="0" presId="urn:microsoft.com/office/officeart/2005/8/layout/process1"/>
    <dgm:cxn modelId="{BEAF9FA8-CBF5-4A42-B4F5-7D69E57AF687}" type="presParOf" srcId="{8CE3E219-74B3-3A4D-88E5-E5BD4F66B31B}" destId="{56180CC1-C51B-1D49-97D2-4F51DB0A52E3}" srcOrd="0" destOrd="0" presId="urn:microsoft.com/office/officeart/2005/8/layout/process1"/>
    <dgm:cxn modelId="{63C9E6F7-D1B8-E241-B2F7-3634A4345192}" type="presParOf" srcId="{75F01BA4-177C-4940-910C-DF05CDD722DB}" destId="{90881DF9-C7BA-5549-B481-CB265996B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335BEC-D6F9-6B46-947F-86AFAF10FE88}">
      <dsp:nvSpPr>
        <dsp:cNvPr id="0" name=""/>
        <dsp:cNvSpPr/>
      </dsp:nvSpPr>
      <dsp:spPr>
        <a:xfrm>
          <a:off x="2629" y="0"/>
          <a:ext cx="1149634" cy="30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MiSans Normal" pitchFamily="2" charset="-122"/>
              <a:ea typeface="MiSans Normal" pitchFamily="2" charset="-122"/>
            </a:rPr>
            <a:t>介绍期</a:t>
          </a:r>
          <a:r>
            <a:rPr lang="en-US" altLang="zh-CN" sz="900" kern="1200">
              <a:latin typeface="MiSans Normal" pitchFamily="2" charset="-122"/>
              <a:ea typeface="MiSans Normal" pitchFamily="2" charset="-122"/>
            </a:rPr>
            <a:t>/</a:t>
          </a:r>
          <a:r>
            <a:rPr lang="zh-CN" altLang="en-MY" sz="900" kern="1200">
              <a:latin typeface="MiSans Normal" pitchFamily="2" charset="-122"/>
              <a:ea typeface="MiSans Normal" pitchFamily="2" charset="-122"/>
            </a:rPr>
            <a:t>推介期</a:t>
          </a:r>
          <a:endParaRPr lang="en-GB" sz="900" kern="1200">
            <a:latin typeface="MiSans Normal" pitchFamily="2" charset="-122"/>
            <a:ea typeface="MiSans Normal" pitchFamily="2" charset="-122"/>
          </a:endParaRPr>
        </a:p>
      </dsp:txBody>
      <dsp:txXfrm>
        <a:off x="11593" y="8964"/>
        <a:ext cx="1131706" cy="288142"/>
      </dsp:txXfrm>
    </dsp:sp>
    <dsp:sp modelId="{31291FAF-AA8C-BA42-92F3-5093815ED5FF}">
      <dsp:nvSpPr>
        <dsp:cNvPr id="0" name=""/>
        <dsp:cNvSpPr/>
      </dsp:nvSpPr>
      <dsp:spPr>
        <a:xfrm>
          <a:off x="1267227" y="10480"/>
          <a:ext cx="243722" cy="28510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>
            <a:latin typeface="MiSans Normal" pitchFamily="2" charset="-122"/>
            <a:ea typeface="MiSans Normal" pitchFamily="2" charset="-122"/>
          </a:endParaRPr>
        </a:p>
      </dsp:txBody>
      <dsp:txXfrm>
        <a:off x="1267227" y="67502"/>
        <a:ext cx="170605" cy="171065"/>
      </dsp:txXfrm>
    </dsp:sp>
    <dsp:sp modelId="{07A2245C-7001-774A-A07B-6692C6115C20}">
      <dsp:nvSpPr>
        <dsp:cNvPr id="0" name=""/>
        <dsp:cNvSpPr/>
      </dsp:nvSpPr>
      <dsp:spPr>
        <a:xfrm>
          <a:off x="1612117" y="0"/>
          <a:ext cx="1149634" cy="30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MiSans Normal" pitchFamily="2" charset="-122"/>
              <a:ea typeface="MiSans Normal" pitchFamily="2" charset="-122"/>
            </a:rPr>
            <a:t>成长期</a:t>
          </a:r>
        </a:p>
      </dsp:txBody>
      <dsp:txXfrm>
        <a:off x="1621081" y="8964"/>
        <a:ext cx="1131706" cy="288142"/>
      </dsp:txXfrm>
    </dsp:sp>
    <dsp:sp modelId="{5D843F6D-77E5-EC40-98B0-D87CE4A6BFAB}">
      <dsp:nvSpPr>
        <dsp:cNvPr id="0" name=""/>
        <dsp:cNvSpPr/>
      </dsp:nvSpPr>
      <dsp:spPr>
        <a:xfrm>
          <a:off x="2876715" y="10480"/>
          <a:ext cx="243722" cy="28510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>
            <a:latin typeface="MiSans Normal" pitchFamily="2" charset="-122"/>
            <a:ea typeface="MiSans Normal" pitchFamily="2" charset="-122"/>
          </a:endParaRPr>
        </a:p>
      </dsp:txBody>
      <dsp:txXfrm>
        <a:off x="2876715" y="67502"/>
        <a:ext cx="170605" cy="171065"/>
      </dsp:txXfrm>
    </dsp:sp>
    <dsp:sp modelId="{9A70AA08-BD01-A249-AA8D-D200C859175D}">
      <dsp:nvSpPr>
        <dsp:cNvPr id="0" name=""/>
        <dsp:cNvSpPr/>
      </dsp:nvSpPr>
      <dsp:spPr>
        <a:xfrm>
          <a:off x="3221605" y="0"/>
          <a:ext cx="1149634" cy="30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MiSans Normal" pitchFamily="2" charset="-122"/>
              <a:ea typeface="MiSans Normal" pitchFamily="2" charset="-122"/>
            </a:rPr>
            <a:t>成熟期</a:t>
          </a:r>
        </a:p>
      </dsp:txBody>
      <dsp:txXfrm>
        <a:off x="3230569" y="8964"/>
        <a:ext cx="1131706" cy="288142"/>
      </dsp:txXfrm>
    </dsp:sp>
    <dsp:sp modelId="{8CE3E219-74B3-3A4D-88E5-E5BD4F66B31B}">
      <dsp:nvSpPr>
        <dsp:cNvPr id="0" name=""/>
        <dsp:cNvSpPr/>
      </dsp:nvSpPr>
      <dsp:spPr>
        <a:xfrm>
          <a:off x="4486203" y="10480"/>
          <a:ext cx="243722" cy="28510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900" kern="1200">
            <a:latin typeface="MiSans Normal" pitchFamily="2" charset="-122"/>
            <a:ea typeface="MiSans Normal" pitchFamily="2" charset="-122"/>
          </a:endParaRPr>
        </a:p>
      </dsp:txBody>
      <dsp:txXfrm>
        <a:off x="4486203" y="67502"/>
        <a:ext cx="170605" cy="171065"/>
      </dsp:txXfrm>
    </dsp:sp>
    <dsp:sp modelId="{90881DF9-C7BA-5549-B481-CB265996B004}">
      <dsp:nvSpPr>
        <dsp:cNvPr id="0" name=""/>
        <dsp:cNvSpPr/>
      </dsp:nvSpPr>
      <dsp:spPr>
        <a:xfrm>
          <a:off x="4831093" y="0"/>
          <a:ext cx="1149634" cy="3060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MiSans Normal" pitchFamily="2" charset="-122"/>
              <a:ea typeface="MiSans Normal" pitchFamily="2" charset="-122"/>
            </a:rPr>
            <a:t>衰退期</a:t>
          </a:r>
        </a:p>
      </dsp:txBody>
      <dsp:txXfrm>
        <a:off x="4840057" y="8964"/>
        <a:ext cx="1131706" cy="288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第八章 运输.dotx</Template>
  <TotalTime>113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52</cp:revision>
  <cp:lastPrinted>2022-10-24T13:13:00Z</cp:lastPrinted>
  <dcterms:created xsi:type="dcterms:W3CDTF">2022-12-01T12:21:00Z</dcterms:created>
  <dcterms:modified xsi:type="dcterms:W3CDTF">2022-12-02T13:32:00Z</dcterms:modified>
</cp:coreProperties>
</file>