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35B49" w14:textId="7A52EFF7" w:rsidR="008C02CC" w:rsidRDefault="009965A4" w:rsidP="003A68FC">
      <w:pPr>
        <w:jc w:val="center"/>
        <w:rPr>
          <w:rFonts w:ascii="MiSans Normal" w:eastAsia="MiSans Normal" w:hAnsi="MiSans Normal"/>
          <w:b/>
          <w:bCs/>
          <w:sz w:val="32"/>
          <w:szCs w:val="32"/>
          <w:lang w:val="en-US"/>
        </w:rPr>
      </w:pPr>
      <w:r>
        <w:rPr>
          <w:rFonts w:ascii="MiSans Normal" w:eastAsia="MiSans Normal" w:hAnsi="MiSans Normal" w:hint="eastAsia"/>
          <w:b/>
          <w:bCs/>
          <w:sz w:val="32"/>
          <w:szCs w:val="32"/>
          <w:lang w:val="en-US"/>
        </w:rPr>
        <w:t>直线</w:t>
      </w:r>
      <w:r w:rsidR="003A68FC" w:rsidRPr="003A68FC">
        <w:rPr>
          <w:rFonts w:ascii="MiSans Normal" w:eastAsia="MiSans Normal" w:hAnsi="MiSans Normal" w:hint="eastAsia"/>
          <w:b/>
          <w:bCs/>
          <w:sz w:val="32"/>
          <w:szCs w:val="32"/>
          <w:lang w:val="en-US"/>
        </w:rPr>
        <w:t>运动</w:t>
      </w:r>
      <w:r>
        <w:rPr>
          <w:rFonts w:ascii="MiSans Normal" w:eastAsia="MiSans Normal" w:hAnsi="MiSans Normal" w:hint="eastAsia"/>
          <w:b/>
          <w:bCs/>
          <w:sz w:val="32"/>
          <w:szCs w:val="32"/>
          <w:lang w:val="en-US"/>
        </w:rPr>
        <w:t>Linear</w:t>
      </w:r>
      <w:r>
        <w:rPr>
          <w:rFonts w:ascii="MiSans Normal" w:eastAsia="MiSans Normal" w:hAnsi="MiSans Normal"/>
          <w:b/>
          <w:bCs/>
          <w:sz w:val="32"/>
          <w:szCs w:val="32"/>
          <w:lang w:val="en-US"/>
        </w:rPr>
        <w:t xml:space="preserve"> </w:t>
      </w:r>
      <w:r w:rsidR="003A68FC" w:rsidRPr="003A68FC">
        <w:rPr>
          <w:rFonts w:ascii="MiSans Normal" w:eastAsia="MiSans Normal" w:hAnsi="MiSans Normal"/>
          <w:b/>
          <w:bCs/>
          <w:sz w:val="32"/>
          <w:szCs w:val="32"/>
          <w:lang w:val="en-US"/>
        </w:rPr>
        <w:t>Motion</w:t>
      </w:r>
    </w:p>
    <w:p w14:paraId="2D929424" w14:textId="77777777" w:rsidR="003A68FC" w:rsidRDefault="003A68FC" w:rsidP="003A68FC">
      <w:pPr>
        <w:rPr>
          <w:rFonts w:ascii="MiSans Normal" w:eastAsia="MiSans Normal" w:hAnsi="MiSans Normal"/>
          <w:sz w:val="20"/>
          <w:szCs w:val="20"/>
          <w:lang w:val="en-US"/>
        </w:rPr>
      </w:pPr>
    </w:p>
    <w:p w14:paraId="626311ED" w14:textId="445A8EED" w:rsidR="003A68FC" w:rsidRDefault="003A68FC" w:rsidP="003A68FC">
      <w:pPr>
        <w:rPr>
          <w:rFonts w:ascii="MiSans Normal" w:eastAsia="MiSans Normal" w:hAnsi="MiSans Normal"/>
          <w:b/>
          <w:bCs/>
          <w:u w:val="single"/>
          <w:lang w:val="en-US"/>
        </w:rPr>
      </w:pPr>
      <w:r w:rsidRPr="003A68FC">
        <w:rPr>
          <w:rFonts w:ascii="MiSans Normal" w:eastAsia="MiSans Normal" w:hAnsi="MiSans Normal" w:hint="eastAsia"/>
          <w:b/>
          <w:bCs/>
          <w:u w:val="single"/>
          <w:lang w:val="en-US"/>
        </w:rPr>
        <w:t>直线运动 Linear</w:t>
      </w:r>
      <w:r w:rsidRPr="003A68FC">
        <w:rPr>
          <w:rFonts w:ascii="MiSans Normal" w:eastAsia="MiSans Normal" w:hAnsi="MiSans Normal"/>
          <w:b/>
          <w:bCs/>
          <w:u w:val="single"/>
          <w:lang w:val="en-US"/>
        </w:rPr>
        <w:t xml:space="preserve"> Motion</w:t>
      </w:r>
    </w:p>
    <w:p w14:paraId="5FA0AD8F" w14:textId="486AFEAF" w:rsidR="002F2DEC" w:rsidRDefault="002F2DEC" w:rsidP="002F2DEC">
      <w:pPr>
        <w:pStyle w:val="ListParagraph"/>
        <w:numPr>
          <w:ilvl w:val="0"/>
          <w:numId w:val="2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 w:rsidRPr="009965A4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机械运动（Mechanical</w:t>
      </w:r>
      <w:r w:rsidRPr="009965A4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 w:rsidRPr="009965A4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Motion）</w:t>
      </w:r>
    </w:p>
    <w:p w14:paraId="3D6A0C8C" w14:textId="45B21422" w:rsidR="009965A4" w:rsidRPr="009965A4" w:rsidRDefault="009965A4" w:rsidP="009965A4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 w:hint="eastAsia"/>
          <w:sz w:val="18"/>
          <w:szCs w:val="18"/>
          <w:lang w:val="en-US"/>
        </w:rPr>
      </w:pPr>
      <w:r w:rsidRPr="009965A4">
        <w:rPr>
          <w:rFonts w:ascii="MiSans Normal" w:eastAsia="MiSans Normal" w:hAnsi="MiSans Normal" w:hint="eastAsia"/>
          <w:sz w:val="18"/>
          <w:szCs w:val="18"/>
          <w:lang w:val="en-US"/>
        </w:rPr>
        <w:t>物体的空间位置随时间变化的运动，称为</w:t>
      </w:r>
      <w:r w:rsidRPr="009D4AA2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机械运动</w:t>
      </w:r>
      <w:r w:rsidRPr="009965A4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24817315" w14:textId="311710F0" w:rsidR="002F2DEC" w:rsidRPr="009965A4" w:rsidRDefault="002F2DEC" w:rsidP="002F2DEC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 w:rsidRPr="009965A4">
        <w:rPr>
          <w:rFonts w:ascii="MiSans Normal" w:eastAsia="MiSans Normal" w:hAnsi="MiSans Normal" w:hint="eastAsia"/>
          <w:sz w:val="18"/>
          <w:szCs w:val="18"/>
          <w:lang w:val="en-US"/>
        </w:rPr>
        <w:t>可分为两类：</w:t>
      </w:r>
    </w:p>
    <w:p w14:paraId="46ACE725" w14:textId="05C06A1A" w:rsidR="002F2DEC" w:rsidRPr="009965A4" w:rsidRDefault="002F2DEC" w:rsidP="009965A4">
      <w:pPr>
        <w:pStyle w:val="ListParagraph"/>
        <w:numPr>
          <w:ilvl w:val="0"/>
          <w:numId w:val="4"/>
        </w:numPr>
        <w:rPr>
          <w:rFonts w:ascii="MiSans Normal" w:eastAsia="MiSans Normal" w:hAnsi="MiSans Normal"/>
          <w:sz w:val="18"/>
          <w:szCs w:val="18"/>
          <w:lang w:val="en-US"/>
        </w:rPr>
      </w:pPr>
      <w:r w:rsidRPr="009965A4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平动（Translation）</w:t>
      </w:r>
      <w:r w:rsidRPr="009965A4">
        <w:rPr>
          <w:rFonts w:ascii="MiSans Normal" w:eastAsia="MiSans Normal" w:hAnsi="MiSans Normal"/>
          <w:sz w:val="18"/>
          <w:szCs w:val="18"/>
          <w:lang w:val="en-US"/>
        </w:rPr>
        <w:tab/>
      </w:r>
      <w:r w:rsidRPr="009965A4">
        <w:rPr>
          <w:rFonts w:ascii="MiSans Normal" w:eastAsia="MiSans Normal" w:hAnsi="MiSans Normal" w:hint="eastAsia"/>
          <w:sz w:val="18"/>
          <w:szCs w:val="18"/>
          <w:lang w:val="en-US"/>
        </w:rPr>
        <w:t>：物体上所有点做相同运动</w:t>
      </w:r>
      <w:r w:rsidR="009965A4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00ABC3DF" w14:textId="41B30C50" w:rsidR="002F2DEC" w:rsidRPr="009965A4" w:rsidRDefault="002F2DEC" w:rsidP="009965A4">
      <w:pPr>
        <w:pStyle w:val="ListParagraph"/>
        <w:numPr>
          <w:ilvl w:val="0"/>
          <w:numId w:val="4"/>
        </w:numPr>
        <w:rPr>
          <w:rFonts w:ascii="MiSans Normal" w:eastAsia="MiSans Normal" w:hAnsi="MiSans Normal"/>
          <w:sz w:val="18"/>
          <w:szCs w:val="18"/>
          <w:lang w:val="en-US"/>
        </w:rPr>
      </w:pPr>
      <w:r w:rsidRPr="009965A4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转动（Rotation）</w:t>
      </w:r>
      <w:r w:rsidRPr="009965A4">
        <w:rPr>
          <w:rFonts w:ascii="MiSans Normal" w:eastAsia="MiSans Normal" w:hAnsi="MiSans Normal"/>
          <w:sz w:val="18"/>
          <w:szCs w:val="18"/>
          <w:lang w:val="en-US"/>
        </w:rPr>
        <w:tab/>
      </w:r>
      <w:r w:rsidRPr="009965A4">
        <w:rPr>
          <w:rFonts w:ascii="MiSans Normal" w:eastAsia="MiSans Normal" w:hAnsi="MiSans Normal" w:hint="eastAsia"/>
          <w:sz w:val="18"/>
          <w:szCs w:val="18"/>
          <w:lang w:val="en-US"/>
        </w:rPr>
        <w:t>：物体上所有点围绕一条轴线做圆周运动</w:t>
      </w:r>
      <w:r w:rsidR="009965A4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34287031" w14:textId="69C76635" w:rsidR="009965A4" w:rsidRDefault="009965A4" w:rsidP="009965A4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 w:rsidRPr="009965A4">
        <w:rPr>
          <w:rFonts w:ascii="MiSans Normal" w:eastAsia="MiSans Normal" w:hAnsi="MiSans Normal" w:hint="eastAsia"/>
          <w:sz w:val="18"/>
          <w:szCs w:val="18"/>
          <w:lang w:val="en-US"/>
        </w:rPr>
        <w:t>各种复杂的机械运动都可被视为平动和转动的组合。</w:t>
      </w:r>
    </w:p>
    <w:p w14:paraId="59B1A3D8" w14:textId="747C559F" w:rsidR="007476CD" w:rsidRDefault="009D4AA2" w:rsidP="009D4AA2">
      <w:pPr>
        <w:pStyle w:val="ListParagraph"/>
        <w:numPr>
          <w:ilvl w:val="0"/>
          <w:numId w:val="2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 w:rsidRPr="009D4AA2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质点（Point</w:t>
      </w:r>
      <w:r w:rsidRPr="009D4AA2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 w:rsidRPr="009D4AA2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mass）</w:t>
      </w:r>
    </w:p>
    <w:p w14:paraId="7547A785" w14:textId="172F3255" w:rsidR="009D4AA2" w:rsidRPr="009D4AA2" w:rsidRDefault="009D4AA2" w:rsidP="009D4AA2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 w:rsidRPr="009D4AA2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质点</w:t>
      </w:r>
      <w:r w:rsidRPr="009D4AA2">
        <w:rPr>
          <w:rFonts w:ascii="MiSans Normal" w:eastAsia="MiSans Normal" w:hAnsi="MiSans Normal" w:hint="eastAsia"/>
          <w:sz w:val="18"/>
          <w:szCs w:val="18"/>
          <w:lang w:val="en-US"/>
        </w:rPr>
        <w:t>就是有质量但不存在体积或形状的点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640DC7DB" w14:textId="78C4B403" w:rsidR="009D4AA2" w:rsidRPr="009D4AA2" w:rsidRDefault="009D4AA2" w:rsidP="009D4AA2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 w:hint="eastAsia"/>
          <w:sz w:val="18"/>
          <w:szCs w:val="18"/>
          <w:lang w:val="en-US"/>
        </w:rPr>
      </w:pPr>
      <w:r w:rsidRPr="009D4AA2">
        <w:rPr>
          <w:rFonts w:ascii="MiSans Normal" w:eastAsia="MiSans Normal" w:hAnsi="MiSans Normal" w:hint="eastAsia"/>
          <w:sz w:val="18"/>
          <w:szCs w:val="18"/>
          <w:lang w:val="en-US"/>
        </w:rPr>
        <w:t>当物体每个点的运动完全一样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，或物体的大小及形状</w:t>
      </w:r>
      <w:r w:rsidR="00C445FC">
        <w:rPr>
          <w:rFonts w:ascii="MiSans Normal" w:eastAsia="MiSans Normal" w:hAnsi="MiSans Normal" w:hint="eastAsia"/>
          <w:sz w:val="18"/>
          <w:szCs w:val="18"/>
          <w:lang w:val="en-US"/>
        </w:rPr>
        <w:t>作用</w:t>
      </w:r>
      <w:r w:rsidR="00970E6F">
        <w:rPr>
          <w:rFonts w:ascii="MiSans Normal" w:eastAsia="MiSans Normal" w:hAnsi="MiSans Normal" w:hint="eastAsia"/>
          <w:sz w:val="18"/>
          <w:szCs w:val="18"/>
          <w:lang w:val="en-US"/>
        </w:rPr>
        <w:t>不显著</w:t>
      </w:r>
      <w:r w:rsidR="000B455D">
        <w:rPr>
          <w:rFonts w:ascii="MiSans Normal" w:eastAsia="MiSans Normal" w:hAnsi="MiSans Normal" w:hint="eastAsia"/>
          <w:sz w:val="18"/>
          <w:szCs w:val="18"/>
          <w:lang w:val="en-US"/>
        </w:rPr>
        <w:t>时</w:t>
      </w:r>
      <w:r w:rsidRPr="009D4AA2">
        <w:rPr>
          <w:rFonts w:ascii="MiSans Normal" w:eastAsia="MiSans Normal" w:hAnsi="MiSans Normal" w:hint="eastAsia"/>
          <w:sz w:val="18"/>
          <w:szCs w:val="18"/>
          <w:lang w:val="en-US"/>
        </w:rPr>
        <w:t>，我们就可将物体看成质点。</w:t>
      </w:r>
    </w:p>
    <w:p w14:paraId="63089D73" w14:textId="5FADE758" w:rsidR="009D4AA2" w:rsidRDefault="009D4AA2" w:rsidP="009D4AA2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 w:rsidRPr="009D4AA2">
        <w:rPr>
          <w:rFonts w:ascii="MiSans Normal" w:eastAsia="MiSans Normal" w:hAnsi="MiSans Normal" w:hint="eastAsia"/>
          <w:sz w:val="18"/>
          <w:szCs w:val="18"/>
          <w:lang w:val="en-US"/>
        </w:rPr>
        <w:t>在研究物体运动时，我们尽可能将物体近似成质点。</w:t>
      </w:r>
    </w:p>
    <w:p w14:paraId="4055BE44" w14:textId="2DC69CDC" w:rsidR="00151D95" w:rsidRDefault="00151D95" w:rsidP="00151D95">
      <w:pPr>
        <w:pStyle w:val="ListParagraph"/>
        <w:numPr>
          <w:ilvl w:val="0"/>
          <w:numId w:val="2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 w:rsidRPr="00151D95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参照物（</w:t>
      </w:r>
      <w:r w:rsidRPr="00151D95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Reference </w:t>
      </w:r>
      <w:r w:rsidRPr="00151D95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Body）</w:t>
      </w:r>
    </w:p>
    <w:p w14:paraId="473E35A8" w14:textId="32DAB3F4" w:rsidR="00151D95" w:rsidRDefault="00151D95" w:rsidP="00151D95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 w:rsidRPr="00151D95">
        <w:rPr>
          <w:rFonts w:ascii="MiSans Normal" w:eastAsia="MiSans Normal" w:hAnsi="MiSans Normal" w:hint="eastAsia"/>
          <w:sz w:val="18"/>
          <w:szCs w:val="18"/>
          <w:lang w:val="en-US"/>
        </w:rPr>
        <w:t>当判断物体的运动状态时，我们会以另一物体作为参照标准，这一标准物体称为</w:t>
      </w:r>
      <w:r w:rsidRPr="00151D95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参照物</w:t>
      </w:r>
      <w:r w:rsidRPr="00151D95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32C42066" w14:textId="33020E41" w:rsidR="0079321E" w:rsidRDefault="0079321E" w:rsidP="00151D95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sz w:val="18"/>
          <w:szCs w:val="18"/>
          <w:lang w:val="en-US"/>
        </w:rPr>
        <w:t>谈论物体运动与否，是与所选的参照物有关的。</w:t>
      </w:r>
    </w:p>
    <w:p w14:paraId="0E96CBAA" w14:textId="6F1FD413" w:rsidR="005D2B99" w:rsidRDefault="005D2B99" w:rsidP="005D2B99">
      <w:pPr>
        <w:pStyle w:val="ListParagraph"/>
        <w:numPr>
          <w:ilvl w:val="0"/>
          <w:numId w:val="2"/>
        </w:numPr>
        <w:ind w:left="284" w:hanging="284"/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</w:pPr>
      <w:r w:rsidRPr="005D2B9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坐标系（Coordinate</w:t>
      </w:r>
      <w:r w:rsidRPr="005D2B99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 w:rsidRPr="005D2B9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system）</w:t>
      </w:r>
      <w:r w:rsid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 xml:space="preserve">、参照系 </w:t>
      </w:r>
      <w:r w:rsidR="00E5215D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/ </w:t>
      </w:r>
      <w:r w:rsid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参考系</w:t>
      </w:r>
      <w:r w:rsid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（Reference</w:t>
      </w:r>
      <w:r w:rsidR="00E5215D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 w:rsid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frame</w:t>
      </w:r>
      <w:r w:rsidR="00E5215D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/ </w:t>
      </w:r>
      <w:r w:rsid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Reference</w:t>
      </w:r>
      <w:r w:rsidR="00E5215D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 w:rsid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system</w:t>
      </w:r>
      <w:r w:rsid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）</w:t>
      </w:r>
    </w:p>
    <w:p w14:paraId="7D135F87" w14:textId="6FBF44ED" w:rsidR="005D2B99" w:rsidRDefault="005D2B99" w:rsidP="005D2B99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 w:rsidRPr="005D2B99">
        <w:rPr>
          <w:rFonts w:ascii="MiSans Normal" w:eastAsia="MiSans Normal" w:hAnsi="MiSans Normal" w:hint="eastAsia"/>
          <w:sz w:val="18"/>
          <w:szCs w:val="18"/>
          <w:lang w:val="en-US"/>
        </w:rPr>
        <w:t>为了表示物体在各时刻相对于参照物的位置，可以在参照物上的某个点引出适当</w:t>
      </w:r>
      <w:r w:rsidRPr="005D2B9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坐标系</w:t>
      </w:r>
      <w:r w:rsidRPr="005D2B99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75875C77" w14:textId="0CB13E0B" w:rsidR="005D2B99" w:rsidRDefault="005D2B99" w:rsidP="005D2B99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sz w:val="18"/>
          <w:szCs w:val="18"/>
          <w:lang w:val="en-US"/>
        </w:rPr>
        <w:t>坐标系原点为参照物位置</w:t>
      </w:r>
      <w:r w:rsidR="00E5215D">
        <w:rPr>
          <w:rFonts w:ascii="MiSans Normal" w:eastAsia="MiSans Normal" w:hAnsi="MiSans Normal" w:hint="eastAsia"/>
          <w:sz w:val="18"/>
          <w:szCs w:val="18"/>
          <w:lang w:val="en-US"/>
        </w:rPr>
        <w:t>，固定在参照物上的坐标系称为</w:t>
      </w:r>
      <w:r w:rsidR="00E5215D" w:rsidRP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参照系</w:t>
      </w:r>
      <w:r w:rsidR="00E5215D">
        <w:rPr>
          <w:rFonts w:ascii="MiSans Normal" w:eastAsia="MiSans Normal" w:hAnsi="MiSans Normal" w:hint="eastAsia"/>
          <w:sz w:val="18"/>
          <w:szCs w:val="18"/>
          <w:lang w:val="en-US"/>
        </w:rPr>
        <w:t>或</w:t>
      </w:r>
      <w:r w:rsidR="00E5215D" w:rsidRPr="00E5215D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参考系</w:t>
      </w:r>
      <w:r w:rsidR="00E5215D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594FA628" w14:textId="54046E4C" w:rsidR="005D2B99" w:rsidRDefault="005D2B99" w:rsidP="005D2B99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sz w:val="18"/>
          <w:szCs w:val="18"/>
          <w:lang w:val="en-US"/>
        </w:rPr>
        <w:t>不同的运动范围须引出的坐标系不同。</w:t>
      </w:r>
    </w:p>
    <w:p w14:paraId="5DCF703D" w14:textId="3610A8A7" w:rsidR="005D2B99" w:rsidRDefault="005D2B99" w:rsidP="005D2B99">
      <w:pPr>
        <w:pStyle w:val="ListParagraph"/>
        <w:numPr>
          <w:ilvl w:val="0"/>
          <w:numId w:val="4"/>
        </w:numPr>
        <w:rPr>
          <w:rFonts w:ascii="MiSans Normal" w:eastAsia="MiSans Normal" w:hAnsi="MiSans Normal"/>
          <w:sz w:val="18"/>
          <w:szCs w:val="18"/>
          <w:lang w:val="en-US"/>
        </w:rPr>
      </w:pPr>
      <w:r w:rsidRPr="005D2B9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一维直线坐标系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：直线轨道运动</w:t>
      </w:r>
    </w:p>
    <w:p w14:paraId="3A65C145" w14:textId="04C8E7E1" w:rsidR="005D2B99" w:rsidRDefault="005D2B99" w:rsidP="005D2B99">
      <w:pPr>
        <w:pStyle w:val="ListParagraph"/>
        <w:numPr>
          <w:ilvl w:val="0"/>
          <w:numId w:val="4"/>
        </w:numPr>
        <w:rPr>
          <w:rFonts w:ascii="MiSans Normal" w:eastAsia="MiSans Normal" w:hAnsi="MiSans Normal"/>
          <w:sz w:val="18"/>
          <w:szCs w:val="18"/>
          <w:lang w:val="en-US"/>
        </w:rPr>
      </w:pPr>
      <w:r w:rsidRPr="005D2B9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二维直角坐标系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：平面运动</w:t>
      </w:r>
    </w:p>
    <w:p w14:paraId="35BEC420" w14:textId="73E99027" w:rsidR="005D2B99" w:rsidRDefault="005D2B99" w:rsidP="005D2B99">
      <w:pPr>
        <w:pStyle w:val="ListParagraph"/>
        <w:numPr>
          <w:ilvl w:val="0"/>
          <w:numId w:val="4"/>
        </w:numPr>
        <w:rPr>
          <w:rFonts w:ascii="MiSans Normal" w:eastAsia="MiSans Normal" w:hAnsi="MiSans Normal"/>
          <w:sz w:val="18"/>
          <w:szCs w:val="18"/>
          <w:lang w:val="en-US"/>
        </w:rPr>
      </w:pPr>
      <w:r w:rsidRPr="005D2B9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三维直角坐标系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：立体空间运动</w:t>
      </w:r>
    </w:p>
    <w:p w14:paraId="09461596" w14:textId="31ED03E4" w:rsidR="00ED5483" w:rsidRDefault="00ED5483" w:rsidP="00ED5483">
      <w:pPr>
        <w:pStyle w:val="ListParagraph"/>
        <w:numPr>
          <w:ilvl w:val="0"/>
          <w:numId w:val="2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 w:rsidRPr="00ED5483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标量</w:t>
      </w: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 xml:space="preserve"> </w:t>
      </w:r>
      <w:r w:rsidRPr="00ED5483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/</w:t>
      </w:r>
      <w:r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 w:rsidRPr="00ED5483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纯量（Scalar）、矢量</w:t>
      </w:r>
      <w:r w:rsidR="002A506C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 xml:space="preserve"> </w:t>
      </w:r>
      <w:r w:rsidR="002A506C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/ </w:t>
      </w:r>
      <w:r w:rsidR="002A506C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向量</w:t>
      </w:r>
      <w:r w:rsidRPr="00ED5483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（Vector）</w:t>
      </w:r>
    </w:p>
    <w:p w14:paraId="024303A6" w14:textId="7F15E7CB" w:rsidR="00ED5483" w:rsidRDefault="00ED5483" w:rsidP="00ED5483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 w:hint="eastAsia"/>
          <w:sz w:val="18"/>
          <w:szCs w:val="18"/>
          <w:lang w:val="en-US"/>
        </w:rPr>
      </w:pPr>
      <w:r w:rsidRPr="002A506C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标量：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只具有大小</w:t>
      </w:r>
      <w:r w:rsidR="002A506C">
        <w:rPr>
          <w:rFonts w:ascii="MiSans Normal" w:eastAsia="MiSans Normal" w:hAnsi="MiSans Normal" w:hint="eastAsia"/>
          <w:sz w:val="18"/>
          <w:szCs w:val="18"/>
          <w:lang w:val="en-US"/>
        </w:rPr>
        <w:t>，如：</w:t>
      </w:r>
      <w:r w:rsidR="00822DBD">
        <w:rPr>
          <w:rFonts w:ascii="MiSans Normal" w:eastAsia="MiSans Normal" w:hAnsi="MiSans Normal" w:hint="eastAsia"/>
          <w:sz w:val="18"/>
          <w:szCs w:val="18"/>
          <w:lang w:val="en-US"/>
        </w:rPr>
        <w:t>路程、速率</w:t>
      </w:r>
    </w:p>
    <w:p w14:paraId="549B5414" w14:textId="75A0085F" w:rsidR="00ED5483" w:rsidRPr="00D37D19" w:rsidRDefault="00ED5483" w:rsidP="00ED5483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 w:rsidRPr="002A506C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矢量：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具有大小和方向</w:t>
      </w:r>
      <w:r w:rsidR="002A506C">
        <w:rPr>
          <w:rFonts w:ascii="MiSans Normal" w:eastAsia="MiSans Normal" w:hAnsi="MiSans Normal" w:hint="eastAsia"/>
          <w:sz w:val="18"/>
          <w:szCs w:val="18"/>
          <w:lang w:val="en-US"/>
        </w:rPr>
        <w:t>，如：</w:t>
      </w:r>
      <w:r w:rsidR="002A506C" w:rsidRPr="00D37D19">
        <w:rPr>
          <w:rFonts w:ascii="MiSans Normal" w:eastAsia="MiSans Normal" w:hAnsi="MiSans Normal" w:hint="eastAsia"/>
          <w:sz w:val="18"/>
          <w:szCs w:val="18"/>
          <w:lang w:val="en-US"/>
        </w:rPr>
        <w:t>位移</w:t>
      </w:r>
      <w:r w:rsidR="00822DBD">
        <w:rPr>
          <w:rFonts w:ascii="MiSans Normal" w:eastAsia="MiSans Normal" w:hAnsi="MiSans Normal" w:hint="eastAsia"/>
          <w:sz w:val="18"/>
          <w:szCs w:val="18"/>
          <w:lang w:val="en-US"/>
        </w:rPr>
        <w:t>、速度</w:t>
      </w:r>
    </w:p>
    <w:p w14:paraId="5012E24E" w14:textId="3D1A6988" w:rsidR="002A506C" w:rsidRDefault="002A506C" w:rsidP="00ED5483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 w:rsidRPr="002A506C">
        <w:rPr>
          <w:rFonts w:ascii="MiSans Normal" w:eastAsia="MiSans Normal" w:hAnsi="MiSans Normal" w:hint="eastAsia"/>
          <w:sz w:val="18"/>
          <w:szCs w:val="18"/>
          <w:lang w:val="en-US"/>
        </w:rPr>
        <w:t>标量相加遵从数值相加法则</w:t>
      </w:r>
      <w:r>
        <w:rPr>
          <w:rFonts w:ascii="MiSans Normal" w:eastAsia="MiSans Normal" w:hAnsi="MiSans Normal" w:hint="eastAsia"/>
          <w:sz w:val="18"/>
          <w:szCs w:val="18"/>
          <w:lang w:val="en-US"/>
        </w:rPr>
        <w:t>，矢量相加请参考</w:t>
      </w:r>
      <w:r w:rsidRPr="002A506C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高中高数课本第十章</w:t>
      </w: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（平面向量）</w:t>
      </w:r>
      <w:r w:rsidRPr="002A506C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2D102B57" w14:textId="5C3E3A76" w:rsidR="00802288" w:rsidRDefault="00802288" w:rsidP="00802288">
      <w:pPr>
        <w:pStyle w:val="ListParagraph"/>
        <w:numPr>
          <w:ilvl w:val="0"/>
          <w:numId w:val="2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 w:rsidRPr="00D37D1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路程（Distance</w:t>
      </w:r>
      <w:r w:rsidRPr="00D37D19"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 w:rsidRPr="00D37D19"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travelled）、位置（Position）、位移（Displacement）</w:t>
      </w:r>
    </w:p>
    <w:p w14:paraId="33FE1212" w14:textId="318E81A8" w:rsidR="00D37D19" w:rsidRDefault="00D37D19" w:rsidP="00D37D19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路程：</w:t>
      </w:r>
      <w:r w:rsidRPr="00D37D19">
        <w:rPr>
          <w:rFonts w:ascii="MiSans Normal" w:eastAsia="MiSans Normal" w:hAnsi="MiSans Normal" w:hint="eastAsia"/>
          <w:sz w:val="18"/>
          <w:szCs w:val="18"/>
          <w:lang w:val="en-US"/>
        </w:rPr>
        <w:t>物体运动轨迹的长度</w:t>
      </w:r>
    </w:p>
    <w:p w14:paraId="79D7959F" w14:textId="4BBCA78D" w:rsidR="00D37D19" w:rsidRDefault="00D37D19" w:rsidP="00D37D19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位移：</w:t>
      </w:r>
      <w:r w:rsidRPr="00D37D19">
        <w:rPr>
          <w:rFonts w:ascii="MiSans Normal" w:eastAsia="MiSans Normal" w:hAnsi="MiSans Normal" w:hint="eastAsia"/>
          <w:sz w:val="18"/>
          <w:szCs w:val="18"/>
          <w:lang w:val="en-US"/>
        </w:rPr>
        <w:t>以物体初位置和末位置为两端的向线段</w:t>
      </w:r>
    </w:p>
    <w:p w14:paraId="59CCF8A5" w14:textId="7A260F63" w:rsidR="00D37D19" w:rsidRDefault="00D37D19" w:rsidP="00D37D19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sz w:val="18"/>
          <w:szCs w:val="18"/>
          <w:lang w:val="en-US"/>
        </w:rPr>
        <w:t>物体位移为初位置</w:t>
      </w:r>
      <m:oMath>
        <m:sSub>
          <m:sSubPr>
            <m:ctrlPr>
              <w:rPr>
                <w:rFonts w:ascii="Cambria Math" w:eastAsia="MiSans Normal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="MiSans Normal" w:hAnsi="Cambria Math" w:hint="eastAsia"/>
                <w:sz w:val="18"/>
                <w:szCs w:val="18"/>
                <w:lang w:val="en-US"/>
              </w:rPr>
              <m:t>x</m:t>
            </m:r>
          </m:e>
          <m:sub>
            <m:r>
              <w:rPr>
                <w:rFonts w:ascii="Cambria Math" w:eastAsia="MiSans Normal" w:hAnsi="Cambria Math"/>
                <w:sz w:val="18"/>
                <w:szCs w:val="18"/>
                <w:lang w:val="en-US"/>
              </w:rPr>
              <m:t>1</m:t>
            </m:r>
          </m:sub>
        </m:sSub>
      </m:oMath>
      <w:r>
        <w:rPr>
          <w:rFonts w:ascii="MiSans Normal" w:eastAsia="MiSans Normal" w:hAnsi="MiSans Normal" w:hint="eastAsia"/>
          <w:sz w:val="18"/>
          <w:szCs w:val="18"/>
          <w:lang w:val="en-US"/>
        </w:rPr>
        <w:t>和末位置</w:t>
      </w:r>
      <m:oMath>
        <m:sSub>
          <m:sSubPr>
            <m:ctrlPr>
              <w:rPr>
                <w:rFonts w:ascii="Cambria Math" w:eastAsia="MiSans Normal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="MiSans Normal" w:hAnsi="Cambria Math" w:hint="eastAsia"/>
                <w:sz w:val="18"/>
                <w:szCs w:val="18"/>
                <w:lang w:val="en-US"/>
              </w:rPr>
              <m:t>x</m:t>
            </m:r>
          </m:e>
          <m:sub>
            <m:r>
              <w:rPr>
                <w:rFonts w:ascii="Cambria Math" w:eastAsia="MiSans Normal" w:hAnsi="Cambria Math"/>
                <w:sz w:val="18"/>
                <w:szCs w:val="18"/>
                <w:lang w:val="en-US"/>
              </w:rPr>
              <m:t>2</m:t>
            </m:r>
          </m:sub>
        </m:sSub>
      </m:oMath>
      <w:r>
        <w:rPr>
          <w:rFonts w:ascii="MiSans Normal" w:eastAsia="MiSans Normal" w:hAnsi="MiSans Normal" w:hint="eastAsia"/>
          <w:sz w:val="18"/>
          <w:szCs w:val="18"/>
          <w:lang w:val="en-US"/>
        </w:rPr>
        <w:t>的变动，即</w:t>
      </w:r>
      <m:oMath>
        <m:r>
          <w:rPr>
            <w:rFonts w:ascii="Cambria Math" w:eastAsia="MiSans Normal" w:hAnsi="Cambria Math"/>
            <w:sz w:val="18"/>
            <w:szCs w:val="18"/>
            <w:lang w:val="en-US"/>
          </w:rPr>
          <m:t>∆</m:t>
        </m:r>
        <m:r>
          <w:rPr>
            <w:rFonts w:ascii="Cambria Math" w:eastAsia="MiSans Normal" w:hAnsi="Cambria Math" w:hint="eastAsia"/>
            <w:sz w:val="18"/>
            <w:szCs w:val="18"/>
            <w:lang w:val="en-US"/>
          </w:rPr>
          <m:t>x</m:t>
        </m:r>
        <m:r>
          <w:rPr>
            <w:rFonts w:ascii="Cambria Math" w:eastAsia="MiSans Normal" w:hAnsi="Cambria Math"/>
            <w:sz w:val="18"/>
            <w:szCs w:val="18"/>
            <w:lang w:val="en-US"/>
          </w:rPr>
          <m:t>=</m:t>
        </m:r>
        <m:sSub>
          <m:sSubPr>
            <m:ctrlPr>
              <w:rPr>
                <w:rFonts w:ascii="Cambria Math" w:eastAsia="MiSans Normal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="MiSans Normal" w:hAnsi="Cambria Math" w:hint="eastAsia"/>
                <w:sz w:val="18"/>
                <w:szCs w:val="18"/>
                <w:lang w:val="en-US"/>
              </w:rPr>
              <m:t>x</m:t>
            </m:r>
          </m:e>
          <m:sub>
            <m:r>
              <w:rPr>
                <w:rFonts w:ascii="Cambria Math" w:eastAsia="MiSans Normal" w:hAnsi="Cambria Math"/>
                <w:sz w:val="18"/>
                <w:szCs w:val="18"/>
                <w:lang w:val="en-US"/>
              </w:rPr>
              <m:t>2</m:t>
            </m:r>
          </m:sub>
        </m:sSub>
        <m:r>
          <w:rPr>
            <w:rFonts w:ascii="Cambria Math" w:eastAsia="MiSans Normal" w:hAnsi="Cambria Math"/>
            <w:sz w:val="18"/>
            <w:szCs w:val="18"/>
            <w:lang w:val="en-US"/>
          </w:rPr>
          <m:t xml:space="preserve"> </m:t>
        </m:r>
        <m:r>
          <w:rPr>
            <w:rFonts w:ascii="Cambria Math" w:eastAsia="MiSans Normal" w:hAnsi="Cambria Math"/>
            <w:sz w:val="18"/>
            <w:szCs w:val="18"/>
            <w:lang w:val="en-US"/>
          </w:rPr>
          <m:t>-</m:t>
        </m:r>
        <m:r>
          <w:rPr>
            <w:rFonts w:ascii="Cambria Math" w:eastAsia="MiSans Normal" w:hAnsi="Cambria Math"/>
            <w:sz w:val="18"/>
            <w:szCs w:val="18"/>
            <w:lang w:val="en-US"/>
          </w:rPr>
          <m:t xml:space="preserve"> </m:t>
        </m:r>
        <m:sSub>
          <m:sSubPr>
            <m:ctrlPr>
              <w:rPr>
                <w:rFonts w:ascii="Cambria Math" w:eastAsia="MiSans Normal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="MiSans Normal" w:hAnsi="Cambria Math" w:hint="eastAsia"/>
                <w:sz w:val="18"/>
                <w:szCs w:val="18"/>
                <w:lang w:val="en-US"/>
              </w:rPr>
              <m:t>x</m:t>
            </m:r>
          </m:e>
          <m:sub>
            <m:r>
              <w:rPr>
                <w:rFonts w:ascii="Cambria Math" w:eastAsia="MiSans Normal" w:hAnsi="Cambria Math"/>
                <w:sz w:val="18"/>
                <w:szCs w:val="18"/>
                <w:lang w:val="en-US"/>
              </w:rPr>
              <m:t>1</m:t>
            </m:r>
          </m:sub>
        </m:sSub>
      </m:oMath>
      <w:r w:rsidR="00941A53">
        <w:rPr>
          <w:rFonts w:ascii="MiSans Normal" w:eastAsia="MiSans Normal" w:hAnsi="MiSans Normal" w:hint="eastAsia"/>
          <w:sz w:val="18"/>
          <w:szCs w:val="18"/>
          <w:lang w:val="en-US"/>
        </w:rPr>
        <w:t>。</w:t>
      </w:r>
    </w:p>
    <w:p w14:paraId="4536E768" w14:textId="3ED34526" w:rsidR="00941A53" w:rsidRPr="00D37D19" w:rsidRDefault="00941A53" w:rsidP="00D37D19">
      <w:pPr>
        <w:pStyle w:val="ListParagraph"/>
        <w:numPr>
          <w:ilvl w:val="0"/>
          <w:numId w:val="3"/>
        </w:numPr>
        <w:ind w:left="567" w:hanging="283"/>
        <w:rPr>
          <w:rFonts w:ascii="MiSans Normal" w:eastAsia="MiSans Normal" w:hAnsi="MiSans Normal" w:hint="eastAsia"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sz w:val="18"/>
          <w:szCs w:val="18"/>
          <w:lang w:val="en-US"/>
        </w:rPr>
        <w:t>当物体运动方向与坐标轴正方向一致时，位移为正，反之为负。</w:t>
      </w:r>
    </w:p>
    <w:p w14:paraId="1D6527E7" w14:textId="77777777" w:rsidR="003A68FC" w:rsidRPr="009965A4" w:rsidRDefault="003A68FC" w:rsidP="003A68FC">
      <w:pPr>
        <w:rPr>
          <w:rFonts w:ascii="MiSans Normal" w:eastAsia="MiSans Normal" w:hAnsi="MiSans Normal"/>
          <w:b/>
          <w:bCs/>
          <w:sz w:val="18"/>
          <w:szCs w:val="18"/>
          <w:u w:val="single"/>
          <w:lang w:val="en-US"/>
        </w:rPr>
      </w:pPr>
    </w:p>
    <w:p w14:paraId="1F480FC1" w14:textId="6927E4F6" w:rsidR="003A68FC" w:rsidRDefault="003A68FC" w:rsidP="003A68FC">
      <w:pPr>
        <w:rPr>
          <w:rFonts w:ascii="MiSans Normal" w:eastAsia="MiSans Normal" w:hAnsi="MiSans Normal"/>
          <w:b/>
          <w:bCs/>
          <w:sz w:val="20"/>
          <w:szCs w:val="20"/>
          <w:lang w:val="en-US"/>
        </w:rPr>
      </w:pPr>
      <w:r w:rsidRPr="003A68FC"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匀速直线运动</w:t>
      </w:r>
      <w: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（Rectilinear</w:t>
      </w:r>
      <w:r>
        <w:rPr>
          <w:rFonts w:ascii="MiSans Normal" w:eastAsia="MiSans Normal" w:hAnsi="MiSans Normal"/>
          <w:b/>
          <w:bCs/>
          <w:sz w:val="20"/>
          <w:szCs w:val="20"/>
          <w:lang w:val="en-US"/>
        </w:rPr>
        <w:t xml:space="preserve"> motion with uniform velocity）</w:t>
      </w:r>
    </w:p>
    <w:p w14:paraId="73E2EE81" w14:textId="0C0858C5" w:rsidR="00D44DD3" w:rsidRDefault="00D44DD3" w:rsidP="00D44DD3">
      <w:pPr>
        <w:pStyle w:val="ListParagraph"/>
        <w:numPr>
          <w:ilvl w:val="0"/>
          <w:numId w:val="8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时刻、时间</w:t>
      </w:r>
    </w:p>
    <w:p w14:paraId="5C89C4D0" w14:textId="65AA00F7" w:rsidR="00D44DD3" w:rsidRDefault="00D44DD3" w:rsidP="00D44DD3">
      <w:pPr>
        <w:pStyle w:val="ListParagraph"/>
        <w:numPr>
          <w:ilvl w:val="0"/>
          <w:numId w:val="8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速度（Velocity）</w:t>
      </w:r>
    </w:p>
    <w:p w14:paraId="578DDE13" w14:textId="1DEE8696" w:rsidR="00D44DD3" w:rsidRDefault="00D44DD3" w:rsidP="00CC26F7">
      <w:pPr>
        <w:pStyle w:val="ListParagraph"/>
        <w:numPr>
          <w:ilvl w:val="0"/>
          <w:numId w:val="8"/>
        </w:numPr>
        <w:ind w:left="284" w:hanging="284"/>
        <w:rPr>
          <w:rFonts w:ascii="MiSans Normal" w:eastAsia="MiSans Normal" w:hAnsi="MiSans Normal"/>
          <w:b/>
          <w:bCs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速率（Speed）</w:t>
      </w:r>
    </w:p>
    <w:p w14:paraId="5531672E" w14:textId="51B8044D" w:rsidR="00976B9B" w:rsidRPr="00D44DD3" w:rsidRDefault="00976B9B" w:rsidP="00D44DD3">
      <w:pPr>
        <w:pStyle w:val="ListParagraph"/>
        <w:numPr>
          <w:ilvl w:val="0"/>
          <w:numId w:val="8"/>
        </w:numPr>
        <w:ind w:left="284" w:hanging="284"/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</w:pP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相对速度（Relative</w:t>
      </w:r>
      <w:r>
        <w:rPr>
          <w:rFonts w:ascii="MiSans Normal" w:eastAsia="MiSans Normal" w:hAnsi="MiSans Normal"/>
          <w:b/>
          <w:bCs/>
          <w:sz w:val="18"/>
          <w:szCs w:val="18"/>
          <w:lang w:val="en-US"/>
        </w:rPr>
        <w:t xml:space="preserve"> </w:t>
      </w:r>
      <w:r>
        <w:rPr>
          <w:rFonts w:ascii="MiSans Normal" w:eastAsia="MiSans Normal" w:hAnsi="MiSans Normal" w:hint="eastAsia"/>
          <w:b/>
          <w:bCs/>
          <w:sz w:val="18"/>
          <w:szCs w:val="18"/>
          <w:lang w:val="en-US"/>
        </w:rPr>
        <w:t>Velocity）</w:t>
      </w:r>
    </w:p>
    <w:p w14:paraId="6121BEC4" w14:textId="77777777" w:rsidR="003A68FC" w:rsidRDefault="003A68FC" w:rsidP="003A68FC">
      <w:pPr>
        <w:rPr>
          <w:rFonts w:ascii="MiSans Normal" w:eastAsia="MiSans Normal" w:hAnsi="MiSans Normal"/>
          <w:b/>
          <w:bCs/>
          <w:sz w:val="20"/>
          <w:szCs w:val="20"/>
          <w:lang w:val="en-US"/>
        </w:rPr>
      </w:pPr>
    </w:p>
    <w:p w14:paraId="28B757B4" w14:textId="08F362C9" w:rsidR="003A68FC" w:rsidRDefault="003A68FC" w:rsidP="003A68FC">
      <w:pPr>
        <w:rPr>
          <w:rFonts w:ascii="MiSans Normal" w:eastAsia="MiSans Normal" w:hAnsi="MiSans Normal"/>
          <w:b/>
          <w:bCs/>
          <w:sz w:val="20"/>
          <w:szCs w:val="20"/>
          <w:lang w:val="en-US"/>
        </w:rPr>
      </w:pPr>
      <w: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变速直线运动（</w:t>
      </w:r>
      <w: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Rectilinear</w:t>
      </w:r>
      <w:r>
        <w:rPr>
          <w:rFonts w:ascii="MiSans Normal" w:eastAsia="MiSans Normal" w:hAnsi="MiSans Normal"/>
          <w:b/>
          <w:bCs/>
          <w:sz w:val="20"/>
          <w:szCs w:val="20"/>
          <w:lang w:val="en-US"/>
        </w:rPr>
        <w:t xml:space="preserve"> motion with </w:t>
      </w:r>
      <w: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variable</w:t>
      </w:r>
      <w:r>
        <w:rPr>
          <w:rFonts w:ascii="MiSans Normal" w:eastAsia="MiSans Normal" w:hAnsi="MiSans Normal"/>
          <w:b/>
          <w:bCs/>
          <w:sz w:val="20"/>
          <w:szCs w:val="20"/>
          <w:lang w:val="en-US"/>
        </w:rPr>
        <w:t xml:space="preserve"> velocity）</w:t>
      </w:r>
    </w:p>
    <w:p w14:paraId="0035DC6D" w14:textId="1CAC5F52" w:rsidR="003A68FC" w:rsidRDefault="003A68FC" w:rsidP="003A68FC">
      <w:pPr>
        <w:rPr>
          <w:rFonts w:ascii="MiSans Normal" w:eastAsia="MiSans Normal" w:hAnsi="MiSans Normal"/>
          <w:b/>
          <w:bCs/>
          <w:sz w:val="20"/>
          <w:szCs w:val="20"/>
          <w:lang w:val="en-US"/>
        </w:rPr>
      </w:pPr>
    </w:p>
    <w:p w14:paraId="280184AF" w14:textId="5461EA7E" w:rsidR="003A68FC" w:rsidRPr="003A68FC" w:rsidRDefault="003A68FC" w:rsidP="003A68FC">
      <w:pP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</w:pPr>
      <w: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匀加速直线运动（</w:t>
      </w:r>
      <w: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Rectilinear</w:t>
      </w:r>
      <w:r>
        <w:rPr>
          <w:rFonts w:ascii="MiSans Normal" w:eastAsia="MiSans Normal" w:hAnsi="MiSans Normal"/>
          <w:b/>
          <w:bCs/>
          <w:sz w:val="20"/>
          <w:szCs w:val="20"/>
          <w:lang w:val="en-US"/>
        </w:rPr>
        <w:t xml:space="preserve"> motion with uniform </w:t>
      </w:r>
      <w:r>
        <w:rPr>
          <w:rFonts w:ascii="MiSans Normal" w:eastAsia="MiSans Normal" w:hAnsi="MiSans Normal" w:hint="eastAsia"/>
          <w:b/>
          <w:bCs/>
          <w:sz w:val="20"/>
          <w:szCs w:val="20"/>
          <w:lang w:val="en-US"/>
        </w:rPr>
        <w:t>acceleration</w:t>
      </w:r>
      <w:r>
        <w:rPr>
          <w:rFonts w:ascii="MiSans Normal" w:eastAsia="MiSans Normal" w:hAnsi="MiSans Normal"/>
          <w:b/>
          <w:bCs/>
          <w:sz w:val="20"/>
          <w:szCs w:val="20"/>
          <w:lang w:val="en-US"/>
        </w:rPr>
        <w:t>）</w:t>
      </w:r>
    </w:p>
    <w:p w14:paraId="36A3FA58" w14:textId="77777777" w:rsidR="003A68FC" w:rsidRDefault="003A68FC" w:rsidP="003A68FC">
      <w:pPr>
        <w:rPr>
          <w:rFonts w:ascii="MiSans Normal" w:eastAsia="MiSans Normal" w:hAnsi="MiSans Normal"/>
          <w:sz w:val="20"/>
          <w:szCs w:val="20"/>
          <w:lang w:val="en-US"/>
        </w:rPr>
      </w:pPr>
    </w:p>
    <w:p w14:paraId="4C5D3CA2" w14:textId="30C90187" w:rsidR="002F2DEC" w:rsidRPr="003A68FC" w:rsidRDefault="003A68FC" w:rsidP="003A68FC">
      <w:pPr>
        <w:rPr>
          <w:rFonts w:ascii="MiSans Normal" w:eastAsia="MiSans Normal" w:hAnsi="MiSans Normal" w:hint="eastAsia"/>
          <w:b/>
          <w:bCs/>
          <w:u w:val="single"/>
          <w:lang w:val="en-US"/>
        </w:rPr>
      </w:pPr>
      <w:r w:rsidRPr="003A68FC">
        <w:rPr>
          <w:rFonts w:ascii="MiSans Normal" w:eastAsia="MiSans Normal" w:hAnsi="MiSans Normal" w:hint="eastAsia"/>
          <w:b/>
          <w:bCs/>
          <w:u w:val="single"/>
          <w:lang w:val="en-US"/>
        </w:rPr>
        <w:lastRenderedPageBreak/>
        <w:t>自由落体</w:t>
      </w:r>
      <w:r w:rsidR="002F2DEC">
        <w:rPr>
          <w:rFonts w:ascii="MiSans Normal" w:eastAsia="MiSans Normal" w:hAnsi="MiSans Normal" w:hint="eastAsia"/>
          <w:b/>
          <w:bCs/>
          <w:u w:val="single"/>
          <w:lang w:val="en-US"/>
        </w:rPr>
        <w:t>运动</w:t>
      </w:r>
      <w:r w:rsidRPr="003A68FC">
        <w:rPr>
          <w:rFonts w:ascii="MiSans Normal" w:eastAsia="MiSans Normal" w:hAnsi="MiSans Normal" w:hint="eastAsia"/>
          <w:b/>
          <w:bCs/>
          <w:u w:val="single"/>
          <w:lang w:val="en-US"/>
        </w:rPr>
        <w:t xml:space="preserve"> Free</w:t>
      </w:r>
      <w:r w:rsidRPr="003A68FC">
        <w:rPr>
          <w:rFonts w:ascii="MiSans Normal" w:eastAsia="MiSans Normal" w:hAnsi="MiSans Normal"/>
          <w:b/>
          <w:bCs/>
          <w:u w:val="single"/>
          <w:lang w:val="en-US"/>
        </w:rPr>
        <w:t xml:space="preserve"> </w:t>
      </w:r>
      <w:r w:rsidRPr="003A68FC">
        <w:rPr>
          <w:rFonts w:ascii="MiSans Normal" w:eastAsia="MiSans Normal" w:hAnsi="MiSans Normal" w:hint="eastAsia"/>
          <w:b/>
          <w:bCs/>
          <w:u w:val="single"/>
          <w:lang w:val="en-US"/>
        </w:rPr>
        <w:t>Fall</w:t>
      </w:r>
      <w:r w:rsidRPr="003A68FC">
        <w:rPr>
          <w:rFonts w:ascii="MiSans Normal" w:eastAsia="MiSans Normal" w:hAnsi="MiSans Normal"/>
          <w:b/>
          <w:bCs/>
          <w:u w:val="single"/>
          <w:lang w:val="en-US"/>
        </w:rPr>
        <w:t xml:space="preserve"> </w:t>
      </w:r>
      <w:r w:rsidRPr="003A68FC">
        <w:rPr>
          <w:rFonts w:ascii="MiSans Normal" w:eastAsia="MiSans Normal" w:hAnsi="MiSans Normal" w:hint="eastAsia"/>
          <w:b/>
          <w:bCs/>
          <w:u w:val="single"/>
          <w:lang w:val="en-US"/>
        </w:rPr>
        <w:t>Motion</w:t>
      </w:r>
    </w:p>
    <w:sectPr w:rsidR="002F2DEC" w:rsidRPr="003A6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9E3A829-421E-B44C-8D91-A8F027A19BF7}"/>
    <w:embedBold r:id="rId2" w:fontKey="{288294A1-9EB9-E845-B988-09CD7DC130D6}"/>
  </w:font>
  <w:font w:name="MiSans Normal">
    <w:panose1 w:val="00000500000000000000"/>
    <w:charset w:val="86"/>
    <w:family w:val="auto"/>
    <w:pitch w:val="variable"/>
    <w:sig w:usb0="80000287" w:usb1="080F1811" w:usb2="00000016" w:usb3="00000000" w:csb0="00040001" w:csb1="00000000"/>
    <w:embedRegular r:id="rId3" w:subsetted="1" w:fontKey="{C07AE86D-3A19-A044-A54F-7035FFBF882F}"/>
    <w:embedBold r:id="rId4" w:subsetted="1" w:fontKey="{D5B3FC11-21F4-4745-8317-210CB08338C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CF0671C1-83CF-814D-A2B3-705D5F79E0C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0EF7AD21-ED09-4746-863C-E817977C06B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7" w:fontKey="{13D7815C-BDFC-314E-AF12-DB0AD01DA30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A2FAD429-5BC4-B74E-AE1B-17465E0B096F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9" w:fontKey="{4BDD30FB-5A8B-2B44-9EA3-8884154705F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53ADEABF-CC27-9C49-B238-1499A70CEC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5448"/>
    <w:multiLevelType w:val="hybridMultilevel"/>
    <w:tmpl w:val="3E6ABAAC"/>
    <w:lvl w:ilvl="0" w:tplc="CA688D28">
      <w:start w:val="1"/>
      <w:numFmt w:val="decimal"/>
      <w:lvlText w:val="%1."/>
      <w:lvlJc w:val="left"/>
      <w:pPr>
        <w:ind w:left="720" w:hanging="360"/>
      </w:pPr>
      <w:rPr>
        <w:rFonts w:hint="eastAsia"/>
        <w:sz w:val="18"/>
        <w:szCs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20619"/>
    <w:multiLevelType w:val="hybridMultilevel"/>
    <w:tmpl w:val="E51E46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8F5783"/>
    <w:multiLevelType w:val="hybridMultilevel"/>
    <w:tmpl w:val="E51E46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F00242"/>
    <w:multiLevelType w:val="hybridMultilevel"/>
    <w:tmpl w:val="E51E46B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151E0B"/>
    <w:multiLevelType w:val="hybridMultilevel"/>
    <w:tmpl w:val="EF9613C2"/>
    <w:lvl w:ilvl="0" w:tplc="3D040D36">
      <w:start w:val="1"/>
      <w:numFmt w:val="bullet"/>
      <w:lvlText w:val="-"/>
      <w:lvlJc w:val="left"/>
      <w:pPr>
        <w:ind w:left="644" w:hanging="360"/>
      </w:pPr>
      <w:rPr>
        <w:rFonts w:ascii="MiSans Normal" w:eastAsia="MiSans Normal" w:hAnsi="MiSans Normal" w:cstheme="minorBidi" w:hint="eastAsia"/>
        <w:sz w:val="18"/>
        <w:szCs w:val="18"/>
      </w:rPr>
    </w:lvl>
    <w:lvl w:ilvl="1" w:tplc="0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574D6750"/>
    <w:multiLevelType w:val="hybridMultilevel"/>
    <w:tmpl w:val="3B92ADD0"/>
    <w:lvl w:ilvl="0" w:tplc="FFFFFFFF">
      <w:start w:val="1"/>
      <w:numFmt w:val="bullet"/>
      <w:lvlText w:val="-"/>
      <w:lvlJc w:val="left"/>
      <w:pPr>
        <w:ind w:left="927" w:hanging="360"/>
      </w:pPr>
      <w:rPr>
        <w:rFonts w:ascii="MiSans Normal" w:eastAsia="MiSans Normal" w:hAnsi="MiSans Normal" w:cstheme="minorBidi" w:hint="eastAsia"/>
      </w:rPr>
    </w:lvl>
    <w:lvl w:ilvl="1" w:tplc="080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68402EA9"/>
    <w:multiLevelType w:val="hybridMultilevel"/>
    <w:tmpl w:val="9D02EA1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A1C0BB5"/>
    <w:multiLevelType w:val="hybridMultilevel"/>
    <w:tmpl w:val="E51E46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6708009">
    <w:abstractNumId w:val="6"/>
  </w:num>
  <w:num w:numId="2" w16cid:durableId="911547806">
    <w:abstractNumId w:val="3"/>
  </w:num>
  <w:num w:numId="3" w16cid:durableId="1419904456">
    <w:abstractNumId w:val="4"/>
  </w:num>
  <w:num w:numId="4" w16cid:durableId="1001157216">
    <w:abstractNumId w:val="5"/>
  </w:num>
  <w:num w:numId="5" w16cid:durableId="669256774">
    <w:abstractNumId w:val="0"/>
  </w:num>
  <w:num w:numId="6" w16cid:durableId="480656760">
    <w:abstractNumId w:val="1"/>
  </w:num>
  <w:num w:numId="7" w16cid:durableId="1369838256">
    <w:abstractNumId w:val="7"/>
  </w:num>
  <w:num w:numId="8" w16cid:durableId="21025584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FC"/>
    <w:rsid w:val="000B455D"/>
    <w:rsid w:val="00140178"/>
    <w:rsid w:val="00151D95"/>
    <w:rsid w:val="002A506C"/>
    <w:rsid w:val="002E01B4"/>
    <w:rsid w:val="002F2DEC"/>
    <w:rsid w:val="003A68FC"/>
    <w:rsid w:val="0050292E"/>
    <w:rsid w:val="005D2B99"/>
    <w:rsid w:val="007476CD"/>
    <w:rsid w:val="0079321E"/>
    <w:rsid w:val="00802288"/>
    <w:rsid w:val="00822DBD"/>
    <w:rsid w:val="008C02CC"/>
    <w:rsid w:val="00941A53"/>
    <w:rsid w:val="00970E6F"/>
    <w:rsid w:val="00976B9B"/>
    <w:rsid w:val="009965A4"/>
    <w:rsid w:val="009D4AA2"/>
    <w:rsid w:val="00A921C9"/>
    <w:rsid w:val="00BE4435"/>
    <w:rsid w:val="00C445FC"/>
    <w:rsid w:val="00CC26F7"/>
    <w:rsid w:val="00D37D19"/>
    <w:rsid w:val="00D44DD3"/>
    <w:rsid w:val="00E5215D"/>
    <w:rsid w:val="00EB491B"/>
    <w:rsid w:val="00ED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F334E5"/>
  <w15:chartTrackingRefBased/>
  <w15:docId w15:val="{3228FA2F-8F16-C341-9EA5-0F7D4866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8F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7D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melvin chia</dc:creator>
  <cp:keywords/>
  <dc:description/>
  <cp:lastModifiedBy>melvin chia</cp:lastModifiedBy>
  <cp:revision>22</cp:revision>
  <dcterms:created xsi:type="dcterms:W3CDTF">2023-08-17T12:56:00Z</dcterms:created>
  <dcterms:modified xsi:type="dcterms:W3CDTF">2023-08-17T21:44:00Z</dcterms:modified>
</cp:coreProperties>
</file>