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2B9B159F" w:rsidR="00031BD9" w:rsidRPr="00CE2BFF" w:rsidRDefault="00D05112" w:rsidP="00CE2BFF">
      <w:pPr>
        <w:pStyle w:val="NormalWeb"/>
        <w:spacing w:after="240" w:afterAutospacing="0" w:line="360" w:lineRule="auto"/>
      </w:pPr>
      <w:r w:rsidRPr="00CE2BFF">
        <w:rPr>
          <w:b/>
          <w:bCs/>
        </w:rPr>
        <w:t>Unified Exam Bookkeeping and Accounts Past Year Papers Collection - Year 201</w:t>
      </w:r>
      <w:r w:rsidR="00DE56A9" w:rsidRPr="00CE2BFF">
        <w:rPr>
          <w:b/>
          <w:bCs/>
        </w:rPr>
        <w:t>5</w:t>
      </w:r>
      <w:r w:rsidRPr="00CE2BFF">
        <w:rPr>
          <w:b/>
          <w:bCs/>
        </w:rPr>
        <w:t xml:space="preserve"> Question </w:t>
      </w:r>
      <w:r w:rsidR="00DE56A9" w:rsidRPr="00CE2BFF">
        <w:rPr>
          <w:b/>
          <w:bCs/>
        </w:rPr>
        <w:t>2(a)</w:t>
      </w:r>
    </w:p>
    <w:p w14:paraId="00000004" w14:textId="0BB5F9EE" w:rsidR="00031BD9" w:rsidRPr="00CE2BFF" w:rsidRDefault="00000000" w:rsidP="00CE2BFF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BFF">
        <w:rPr>
          <w:rFonts w:ascii="Times New Roman" w:eastAsia="Times New Roman" w:hAnsi="Times New Roman" w:cs="Times New Roman"/>
          <w:sz w:val="24"/>
          <w:szCs w:val="24"/>
        </w:rPr>
        <w:t xml:space="preserve">On 31 December 2014, the Cash Book (bank columns) of Chin </w:t>
      </w:r>
      <w:proofErr w:type="spellStart"/>
      <w:r w:rsidRPr="00CE2BFF">
        <w:rPr>
          <w:rFonts w:ascii="Times New Roman" w:eastAsia="Times New Roman" w:hAnsi="Times New Roman" w:cs="Times New Roman"/>
          <w:sz w:val="24"/>
          <w:szCs w:val="24"/>
        </w:rPr>
        <w:t>Aik</w:t>
      </w:r>
      <w:proofErr w:type="spellEnd"/>
      <w:r w:rsidRPr="00CE2BFF">
        <w:rPr>
          <w:rFonts w:ascii="Times New Roman" w:eastAsia="Times New Roman" w:hAnsi="Times New Roman" w:cs="Times New Roman"/>
          <w:sz w:val="24"/>
          <w:szCs w:val="24"/>
        </w:rPr>
        <w:t xml:space="preserve"> Trading showed a debit balance of RM750.</w:t>
      </w:r>
    </w:p>
    <w:p w14:paraId="00000006" w14:textId="5F41DA81" w:rsidR="00031BD9" w:rsidRPr="00CE2BFF" w:rsidRDefault="00000000" w:rsidP="00CE2BFF">
      <w:pPr>
        <w:spacing w:after="240" w:line="36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CE2BFF">
        <w:rPr>
          <w:rFonts w:ascii="Times New Roman" w:eastAsia="Times New Roman" w:hAnsi="Times New Roman" w:cs="Times New Roman"/>
          <w:sz w:val="24"/>
          <w:szCs w:val="24"/>
        </w:rPr>
        <w:t>The monthly Bank Statement written up to 31 December 2014 showed a credit balance of RM1</w:t>
      </w:r>
      <w:r w:rsidR="00293953" w:rsidRPr="00CE2BFF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CE2BFF">
        <w:rPr>
          <w:rFonts w:ascii="Times New Roman" w:eastAsia="Times New Roman" w:hAnsi="Times New Roman" w:cs="Times New Roman"/>
          <w:sz w:val="24"/>
          <w:szCs w:val="24"/>
        </w:rPr>
        <w:t>475.</w:t>
      </w:r>
    </w:p>
    <w:p w14:paraId="00000007" w14:textId="2B8E3966" w:rsidR="00031BD9" w:rsidRPr="00CE2BFF" w:rsidRDefault="00000000" w:rsidP="00CE2BFF">
      <w:pPr>
        <w:spacing w:line="360" w:lineRule="auto"/>
        <w:rPr>
          <w:rFonts w:ascii="Times New Roman" w:eastAsia="Times New Roman" w:hAnsi="Times New Roman" w:cs="Times New Roman" w:hint="eastAsia"/>
          <w:sz w:val="24"/>
          <w:szCs w:val="24"/>
        </w:rPr>
      </w:pPr>
      <w:proofErr w:type="gramStart"/>
      <w:r w:rsidRPr="00CE2BFF">
        <w:rPr>
          <w:rFonts w:ascii="Times New Roman" w:eastAsia="Gungsuh" w:hAnsi="Times New Roman" w:cs="Times New Roman"/>
          <w:sz w:val="24"/>
          <w:szCs w:val="24"/>
        </w:rPr>
        <w:t>By checking the Cash Book with the Bank Statement, it</w:t>
      </w:r>
      <w:proofErr w:type="gramEnd"/>
      <w:r w:rsidRPr="00CE2BFF">
        <w:rPr>
          <w:rFonts w:ascii="Times New Roman" w:eastAsia="Gungsuh" w:hAnsi="Times New Roman" w:cs="Times New Roman"/>
          <w:sz w:val="24"/>
          <w:szCs w:val="24"/>
        </w:rPr>
        <w:t xml:space="preserve"> was discovered that the following transactions had not been entered in the Cash Book</w:t>
      </w:r>
      <w:r w:rsidR="00D05112" w:rsidRPr="00CE2BFF">
        <w:rPr>
          <w:rFonts w:ascii="Times New Roman" w:eastAsia="Gungsuh" w:hAnsi="Times New Roman" w:cs="Times New Roman" w:hint="eastAsia"/>
          <w:sz w:val="24"/>
          <w:szCs w:val="24"/>
        </w:rPr>
        <w:t>:</w:t>
      </w:r>
    </w:p>
    <w:p w14:paraId="00000008" w14:textId="4D131691" w:rsidR="00031BD9" w:rsidRPr="00CE2BFF" w:rsidRDefault="00000000" w:rsidP="00CE2BFF">
      <w:pPr>
        <w:pStyle w:val="ListParagraph"/>
        <w:numPr>
          <w:ilvl w:val="0"/>
          <w:numId w:val="1"/>
        </w:numPr>
        <w:spacing w:after="240" w:line="36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CE2BFF">
        <w:rPr>
          <w:rFonts w:ascii="Times New Roman" w:eastAsia="Times New Roman" w:hAnsi="Times New Roman" w:cs="Times New Roman"/>
          <w:sz w:val="24"/>
          <w:szCs w:val="24"/>
        </w:rPr>
        <w:t>Commission due to the business of RM120 had been paid directly to the bank.</w:t>
      </w:r>
    </w:p>
    <w:p w14:paraId="00000009" w14:textId="1687A7A3" w:rsidR="00031BD9" w:rsidRPr="00CE2BFF" w:rsidRDefault="00000000" w:rsidP="00CE2BFF">
      <w:pPr>
        <w:pStyle w:val="ListParagraph"/>
        <w:numPr>
          <w:ilvl w:val="0"/>
          <w:numId w:val="1"/>
        </w:numPr>
        <w:spacing w:after="240" w:line="36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CE2BFF">
        <w:rPr>
          <w:rFonts w:ascii="Times New Roman" w:eastAsia="Times New Roman" w:hAnsi="Times New Roman" w:cs="Times New Roman"/>
          <w:sz w:val="24"/>
          <w:szCs w:val="24"/>
        </w:rPr>
        <w:t>A credit transfer for personal tax refund of RM130 had been collected by the bank.</w:t>
      </w:r>
    </w:p>
    <w:p w14:paraId="1573ADD5" w14:textId="77777777" w:rsidR="00D05112" w:rsidRPr="00CE2BFF" w:rsidRDefault="00000000" w:rsidP="00CE2BFF">
      <w:pPr>
        <w:pStyle w:val="ListParagraph"/>
        <w:numPr>
          <w:ilvl w:val="0"/>
          <w:numId w:val="1"/>
        </w:numPr>
        <w:spacing w:after="240" w:line="36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CE2BFF">
        <w:rPr>
          <w:rFonts w:ascii="Times New Roman" w:eastAsia="Times New Roman" w:hAnsi="Times New Roman" w:cs="Times New Roman"/>
          <w:sz w:val="24"/>
          <w:szCs w:val="24"/>
        </w:rPr>
        <w:t>An amount of RM15 was charged by the bank.</w:t>
      </w:r>
    </w:p>
    <w:p w14:paraId="0000000B" w14:textId="700F4915" w:rsidR="00031BD9" w:rsidRPr="00CE2BFF" w:rsidRDefault="00000000" w:rsidP="00CE2BFF">
      <w:pPr>
        <w:pStyle w:val="ListParagraph"/>
        <w:numPr>
          <w:ilvl w:val="0"/>
          <w:numId w:val="1"/>
        </w:numPr>
        <w:spacing w:after="240" w:line="36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CE2BFF">
        <w:rPr>
          <w:rFonts w:ascii="Times New Roman" w:eastAsia="Times New Roman" w:hAnsi="Times New Roman" w:cs="Times New Roman"/>
          <w:sz w:val="24"/>
          <w:szCs w:val="24"/>
        </w:rPr>
        <w:t>A direct debit of RM35 magazine subscription for office use had been paid by the bank.</w:t>
      </w:r>
    </w:p>
    <w:p w14:paraId="0000000C" w14:textId="66768C77" w:rsidR="00031BD9" w:rsidRPr="00CE2BFF" w:rsidRDefault="00000000" w:rsidP="00CE2BFF">
      <w:pPr>
        <w:pStyle w:val="ListParagraph"/>
        <w:numPr>
          <w:ilvl w:val="0"/>
          <w:numId w:val="1"/>
        </w:numPr>
        <w:spacing w:after="240" w:line="36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CE2BFF">
        <w:rPr>
          <w:rFonts w:ascii="Times New Roman" w:eastAsia="Times New Roman" w:hAnsi="Times New Roman" w:cs="Times New Roman"/>
          <w:sz w:val="24"/>
          <w:szCs w:val="24"/>
        </w:rPr>
        <w:t>A standing order of RM100 for the owner's personal loan repayment had been paid by the bank.</w:t>
      </w:r>
    </w:p>
    <w:p w14:paraId="0000000E" w14:textId="45672835" w:rsidR="00031BD9" w:rsidRPr="00CE2BFF" w:rsidRDefault="00000000" w:rsidP="00CE2BFF">
      <w:pPr>
        <w:pStyle w:val="ListParagraph"/>
        <w:numPr>
          <w:ilvl w:val="0"/>
          <w:numId w:val="1"/>
        </w:numPr>
        <w:spacing w:after="240" w:line="36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CE2BFF">
        <w:rPr>
          <w:rFonts w:ascii="Times New Roman" w:eastAsia="Times New Roman" w:hAnsi="Times New Roman" w:cs="Times New Roman"/>
          <w:sz w:val="24"/>
          <w:szCs w:val="24"/>
        </w:rPr>
        <w:t>The owner's personal fixed deposit amount balance of RM700 was transferred into the bank account.</w:t>
      </w:r>
    </w:p>
    <w:p w14:paraId="0000000F" w14:textId="563D5495" w:rsidR="00031BD9" w:rsidRPr="00CE2BFF" w:rsidRDefault="00000000" w:rsidP="00CE2BFF">
      <w:pPr>
        <w:spacing w:after="240" w:line="360" w:lineRule="auto"/>
        <w:ind w:left="567" w:hanging="567"/>
        <w:rPr>
          <w:rFonts w:ascii="Times New Roman" w:eastAsia="Times New Roman" w:hAnsi="Times New Roman" w:cs="Times New Roman" w:hint="eastAsia"/>
          <w:sz w:val="24"/>
          <w:szCs w:val="24"/>
        </w:rPr>
      </w:pPr>
      <w:r w:rsidRPr="00CE2BFF">
        <w:rPr>
          <w:rFonts w:ascii="Times New Roman" w:eastAsia="Gungsuh" w:hAnsi="Times New Roman" w:cs="Times New Roman"/>
          <w:sz w:val="24"/>
          <w:szCs w:val="24"/>
        </w:rPr>
        <w:t>A further checking revealed that the transactions which have not been recorded by the bank are as follow</w:t>
      </w:r>
      <w:r w:rsidR="00D05112" w:rsidRPr="00CE2BFF">
        <w:rPr>
          <w:rFonts w:ascii="Times New Roman" w:eastAsia="Gungsuh" w:hAnsi="Times New Roman" w:cs="Times New Roman"/>
          <w:sz w:val="24"/>
          <w:szCs w:val="24"/>
        </w:rPr>
        <w:t>s:</w:t>
      </w:r>
    </w:p>
    <w:p w14:paraId="00000010" w14:textId="34095267" w:rsidR="00031BD9" w:rsidRPr="00CE2BFF" w:rsidRDefault="00000000" w:rsidP="00CE2BFF">
      <w:pPr>
        <w:pStyle w:val="ListParagraph"/>
        <w:numPr>
          <w:ilvl w:val="0"/>
          <w:numId w:val="1"/>
        </w:numPr>
        <w:spacing w:after="240" w:line="36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CE2BFF">
        <w:rPr>
          <w:rFonts w:ascii="Times New Roman" w:eastAsia="Times New Roman" w:hAnsi="Times New Roman" w:cs="Times New Roman"/>
          <w:sz w:val="24"/>
          <w:szCs w:val="24"/>
        </w:rPr>
        <w:t>Two cheques drawn in favour of Tan Enterprise RM125 and Fong Trading RM145 had not been presented for payment.</w:t>
      </w:r>
    </w:p>
    <w:p w14:paraId="00000013" w14:textId="19CB8211" w:rsidR="00031BD9" w:rsidRPr="00CE2BFF" w:rsidRDefault="00000000" w:rsidP="00CE2BFF">
      <w:pPr>
        <w:pStyle w:val="ListParagraph"/>
        <w:numPr>
          <w:ilvl w:val="0"/>
          <w:numId w:val="1"/>
        </w:numPr>
        <w:spacing w:after="240" w:line="36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CE2BFF">
        <w:rPr>
          <w:rFonts w:ascii="Times New Roman" w:eastAsia="Times New Roman" w:hAnsi="Times New Roman" w:cs="Times New Roman"/>
          <w:sz w:val="24"/>
          <w:szCs w:val="24"/>
        </w:rPr>
        <w:t>Cheques amounting to RM345 had been paid to the bank on 31 December 2014 but had only been credited by the bank on 21 January 2015.</w:t>
      </w:r>
    </w:p>
    <w:p w14:paraId="00000014" w14:textId="6C5E20A1" w:rsidR="00031BD9" w:rsidRPr="00CE2BFF" w:rsidRDefault="00000000" w:rsidP="00CE2BFF">
      <w:pPr>
        <w:spacing w:after="240" w:line="360" w:lineRule="auto"/>
        <w:rPr>
          <w:rFonts w:ascii="Times New Roman" w:eastAsia="Times New Roman" w:hAnsi="Times New Roman" w:cs="Times New Roman" w:hint="eastAsia"/>
          <w:b/>
          <w:bCs/>
          <w:sz w:val="24"/>
          <w:szCs w:val="24"/>
        </w:rPr>
      </w:pPr>
      <w:r w:rsidRPr="00CE2BFF">
        <w:rPr>
          <w:rFonts w:ascii="Times New Roman" w:eastAsia="Gungsuh" w:hAnsi="Times New Roman" w:cs="Times New Roman"/>
          <w:b/>
          <w:bCs/>
          <w:sz w:val="24"/>
          <w:szCs w:val="24"/>
        </w:rPr>
        <w:t>You are required to</w:t>
      </w:r>
      <w:r w:rsidR="00D05112" w:rsidRPr="00CE2BFF">
        <w:rPr>
          <w:rFonts w:ascii="Times New Roman" w:eastAsia="Gungsuh" w:hAnsi="Times New Roman" w:cs="Times New Roman" w:hint="eastAsia"/>
          <w:b/>
          <w:bCs/>
          <w:sz w:val="24"/>
          <w:szCs w:val="24"/>
        </w:rPr>
        <w:t>:</w:t>
      </w:r>
    </w:p>
    <w:p w14:paraId="00000015" w14:textId="64BCCEA6" w:rsidR="00031BD9" w:rsidRPr="00CE2BFF" w:rsidRDefault="00000000" w:rsidP="00CE2BFF">
      <w:pPr>
        <w:pStyle w:val="ListParagraph"/>
        <w:numPr>
          <w:ilvl w:val="0"/>
          <w:numId w:val="2"/>
        </w:numPr>
        <w:spacing w:after="240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CE2BFF">
        <w:rPr>
          <w:rFonts w:ascii="Times New Roman" w:eastAsia="Gungsuh" w:hAnsi="Times New Roman" w:cs="Times New Roman"/>
          <w:sz w:val="24"/>
          <w:szCs w:val="24"/>
        </w:rPr>
        <w:t xml:space="preserve">Bring the Cash Book up to </w:t>
      </w:r>
      <w:proofErr w:type="gramStart"/>
      <w:r w:rsidRPr="00CE2BFF">
        <w:rPr>
          <w:rFonts w:ascii="Times New Roman" w:eastAsia="Gungsuh" w:hAnsi="Times New Roman" w:cs="Times New Roman"/>
          <w:sz w:val="24"/>
          <w:szCs w:val="24"/>
        </w:rPr>
        <w:t>date</w:t>
      </w:r>
      <w:r w:rsidR="00D05112" w:rsidRPr="00CE2BFF">
        <w:rPr>
          <w:rFonts w:ascii="Times New Roman" w:eastAsia="Gungsuh" w:hAnsi="Times New Roman" w:cs="Times New Roman"/>
          <w:sz w:val="24"/>
          <w:szCs w:val="24"/>
        </w:rPr>
        <w:t>;</w:t>
      </w:r>
      <w:proofErr w:type="gramEnd"/>
    </w:p>
    <w:p w14:paraId="00000016" w14:textId="476B0F9B" w:rsidR="00031BD9" w:rsidRPr="00CE2BFF" w:rsidRDefault="00000000" w:rsidP="00CE2BFF">
      <w:pPr>
        <w:pStyle w:val="ListParagraph"/>
        <w:numPr>
          <w:ilvl w:val="0"/>
          <w:numId w:val="2"/>
        </w:numPr>
        <w:spacing w:after="240" w:line="360" w:lineRule="auto"/>
        <w:ind w:left="426" w:hanging="426"/>
        <w:rPr>
          <w:rFonts w:ascii="Times New Roman" w:eastAsia="Times New Roman" w:hAnsi="Times New Roman" w:cs="Times New Roman"/>
          <w:sz w:val="24"/>
          <w:szCs w:val="24"/>
        </w:rPr>
      </w:pPr>
      <w:r w:rsidRPr="00CE2BFF">
        <w:rPr>
          <w:rFonts w:ascii="Times New Roman" w:eastAsia="Times New Roman" w:hAnsi="Times New Roman" w:cs="Times New Roman"/>
          <w:sz w:val="24"/>
          <w:szCs w:val="24"/>
        </w:rPr>
        <w:t xml:space="preserve">Prepare a Bank Reconciliation Statement as </w:t>
      </w:r>
      <w:proofErr w:type="gramStart"/>
      <w:r w:rsidRPr="00CE2BFF">
        <w:rPr>
          <w:rFonts w:ascii="Times New Roman" w:eastAsia="Times New Roman" w:hAnsi="Times New Roman" w:cs="Times New Roman"/>
          <w:sz w:val="24"/>
          <w:szCs w:val="24"/>
        </w:rPr>
        <w:t>at</w:t>
      </w:r>
      <w:proofErr w:type="gramEnd"/>
      <w:r w:rsidRPr="00CE2BFF">
        <w:rPr>
          <w:rFonts w:ascii="Times New Roman" w:eastAsia="Times New Roman" w:hAnsi="Times New Roman" w:cs="Times New Roman"/>
          <w:sz w:val="24"/>
          <w:szCs w:val="24"/>
        </w:rPr>
        <w:t xml:space="preserve"> 31 December 2014, and the state clearly whether each balance is a debit or a credit.</w:t>
      </w:r>
    </w:p>
    <w:sectPr w:rsidR="00031BD9" w:rsidRPr="00CE2BFF" w:rsidSect="00D05112">
      <w:headerReference w:type="default" r:id="rId7"/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0563F" w14:textId="77777777" w:rsidR="00003184" w:rsidRDefault="00003184">
      <w:pPr>
        <w:spacing w:line="240" w:lineRule="auto"/>
      </w:pPr>
      <w:r>
        <w:separator/>
      </w:r>
    </w:p>
  </w:endnote>
  <w:endnote w:type="continuationSeparator" w:id="0">
    <w:p w14:paraId="46909D08" w14:textId="77777777" w:rsidR="00003184" w:rsidRDefault="000031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D6E50" w14:textId="77777777" w:rsidR="00003184" w:rsidRDefault="00003184">
      <w:pPr>
        <w:spacing w:line="240" w:lineRule="auto"/>
      </w:pPr>
      <w:r>
        <w:separator/>
      </w:r>
    </w:p>
  </w:footnote>
  <w:footnote w:type="continuationSeparator" w:id="0">
    <w:p w14:paraId="75ED75DC" w14:textId="77777777" w:rsidR="00003184" w:rsidRDefault="000031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7" w14:textId="77777777" w:rsidR="00031BD9" w:rsidRDefault="00031B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901CF"/>
    <w:multiLevelType w:val="hybridMultilevel"/>
    <w:tmpl w:val="B1F20FE6"/>
    <w:lvl w:ilvl="0" w:tplc="1132F0A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633747C"/>
    <w:multiLevelType w:val="hybridMultilevel"/>
    <w:tmpl w:val="2172774C"/>
    <w:lvl w:ilvl="0" w:tplc="D95419C0">
      <w:start w:val="1"/>
      <w:numFmt w:val="lowerRoman"/>
      <w:lvlText w:val="(%1)"/>
      <w:lvlJc w:val="left"/>
      <w:pPr>
        <w:ind w:left="720" w:hanging="720"/>
      </w:pPr>
      <w:rPr>
        <w:rFonts w:eastAsia="Gungsuh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89527915">
    <w:abstractNumId w:val="0"/>
  </w:num>
  <w:num w:numId="2" w16cid:durableId="820730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BD9"/>
    <w:rsid w:val="00003184"/>
    <w:rsid w:val="00031BD9"/>
    <w:rsid w:val="001F0672"/>
    <w:rsid w:val="00227442"/>
    <w:rsid w:val="00293953"/>
    <w:rsid w:val="00387F6A"/>
    <w:rsid w:val="00516972"/>
    <w:rsid w:val="00CE2BFF"/>
    <w:rsid w:val="00D05112"/>
    <w:rsid w:val="00DE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D3863F"/>
  <w15:docId w15:val="{4470AABF-A279-1946-9659-BF624F6BD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05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/>
    </w:rPr>
  </w:style>
  <w:style w:type="paragraph" w:styleId="ListParagraph">
    <w:name w:val="List Paragraph"/>
    <w:basedOn w:val="Normal"/>
    <w:uiPriority w:val="34"/>
    <w:qFormat/>
    <w:rsid w:val="00D05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8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89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melvin chia</cp:lastModifiedBy>
  <cp:revision>3</cp:revision>
  <cp:lastPrinted>2023-07-27T12:11:00Z</cp:lastPrinted>
  <dcterms:created xsi:type="dcterms:W3CDTF">2023-07-27T12:11:00Z</dcterms:created>
  <dcterms:modified xsi:type="dcterms:W3CDTF">2023-07-27T12:19:00Z</dcterms:modified>
</cp:coreProperties>
</file>