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0EEE" w14:textId="77777777" w:rsidR="008D1397" w:rsidRDefault="008D1397" w:rsidP="008D1397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6278BF">
        <w:rPr>
          <w:rFonts w:ascii="MiSans Normal" w:eastAsia="MiSans Normal" w:hAnsi="MiSans Normal"/>
          <w:b/>
          <w:bCs/>
          <w:sz w:val="20"/>
          <w:szCs w:val="20"/>
        </w:rPr>
        <w:t>Practice 5</w:t>
      </w:r>
    </w:p>
    <w:p w14:paraId="1074950F" w14:textId="77777777" w:rsidR="008D1397" w:rsidRPr="006278BF" w:rsidRDefault="008D1397" w:rsidP="008D1397">
      <w:pPr>
        <w:spacing w:after="0"/>
        <w:rPr>
          <w:rFonts w:ascii="MiSans Normal" w:eastAsia="MiSans Normal" w:hAnsi="MiSans Normal"/>
          <w:b/>
          <w:bCs/>
          <w:sz w:val="10"/>
          <w:szCs w:val="10"/>
        </w:rPr>
      </w:pPr>
    </w:p>
    <w:p w14:paraId="638716B2" w14:textId="77777777" w:rsidR="008D1397" w:rsidRPr="006278BF" w:rsidRDefault="008D1397" w:rsidP="008D1397">
      <w:pPr>
        <w:spacing w:after="0"/>
        <w:rPr>
          <w:rFonts w:ascii="MiSans Normal" w:eastAsia="MiSans Normal" w:hAnsi="MiSans Normal"/>
          <w:sz w:val="20"/>
          <w:szCs w:val="20"/>
        </w:rPr>
      </w:pPr>
      <w:r w:rsidRPr="006278BF">
        <w:rPr>
          <w:rFonts w:ascii="MiSans Normal" w:eastAsia="MiSans Normal" w:hAnsi="MiSans Normal"/>
          <w:sz w:val="20"/>
          <w:szCs w:val="20"/>
        </w:rPr>
        <w:t>The following figures were for Year 5: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D1397" w:rsidRPr="006278BF" w14:paraId="51C05EBB" w14:textId="77777777" w:rsidTr="005A7B1F">
        <w:tc>
          <w:tcPr>
            <w:tcW w:w="4675" w:type="dxa"/>
          </w:tcPr>
          <w:p w14:paraId="507E97FC" w14:textId="77777777" w:rsidR="008D1397" w:rsidRPr="006278BF" w:rsidRDefault="008D1397" w:rsidP="005A7B1F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39978EA" w14:textId="77777777" w:rsidR="008D1397" w:rsidRPr="006278BF" w:rsidRDefault="008D1397" w:rsidP="005A7B1F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8D1397" w:rsidRPr="006278BF" w14:paraId="2455501B" w14:textId="77777777" w:rsidTr="005A7B1F">
        <w:tc>
          <w:tcPr>
            <w:tcW w:w="4675" w:type="dxa"/>
          </w:tcPr>
          <w:p w14:paraId="5BFF0ED6" w14:textId="77777777" w:rsidR="008D1397" w:rsidRPr="006278BF" w:rsidRDefault="008D1397" w:rsidP="005A7B1F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Inventory, 1 January Year 5</w:t>
            </w:r>
          </w:p>
        </w:tc>
        <w:tc>
          <w:tcPr>
            <w:tcW w:w="4675" w:type="dxa"/>
          </w:tcPr>
          <w:p w14:paraId="62E91EF4" w14:textId="77777777" w:rsidR="008D1397" w:rsidRPr="006278BF" w:rsidRDefault="008D1397" w:rsidP="005A7B1F">
            <w:pPr>
              <w:ind w:right="186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19,400</w:t>
            </w:r>
          </w:p>
        </w:tc>
      </w:tr>
      <w:tr w:rsidR="008D1397" w:rsidRPr="006278BF" w14:paraId="3B9B54FD" w14:textId="77777777" w:rsidTr="005A7B1F">
        <w:tc>
          <w:tcPr>
            <w:tcW w:w="4675" w:type="dxa"/>
          </w:tcPr>
          <w:p w14:paraId="77EEF100" w14:textId="77777777" w:rsidR="008D1397" w:rsidRPr="006278BF" w:rsidRDefault="008D1397" w:rsidP="005A7B1F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Inventory, 31 December Year 5</w:t>
            </w:r>
          </w:p>
        </w:tc>
        <w:tc>
          <w:tcPr>
            <w:tcW w:w="4675" w:type="dxa"/>
          </w:tcPr>
          <w:p w14:paraId="24A07AFF" w14:textId="77777777" w:rsidR="008D1397" w:rsidRPr="006278BF" w:rsidRDefault="008D1397" w:rsidP="005A7B1F">
            <w:pPr>
              <w:ind w:right="186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26,660</w:t>
            </w:r>
          </w:p>
        </w:tc>
      </w:tr>
      <w:tr w:rsidR="008D1397" w:rsidRPr="006278BF" w14:paraId="760B137B" w14:textId="77777777" w:rsidTr="005A7B1F">
        <w:tc>
          <w:tcPr>
            <w:tcW w:w="4675" w:type="dxa"/>
          </w:tcPr>
          <w:p w14:paraId="51184B45" w14:textId="77777777" w:rsidR="008D1397" w:rsidRPr="006278BF" w:rsidRDefault="008D1397" w:rsidP="005A7B1F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Purchases</w:t>
            </w:r>
          </w:p>
        </w:tc>
        <w:tc>
          <w:tcPr>
            <w:tcW w:w="4675" w:type="dxa"/>
          </w:tcPr>
          <w:p w14:paraId="2C0C7C58" w14:textId="604A41FB" w:rsidR="008D1397" w:rsidRPr="006278BF" w:rsidRDefault="008D1397" w:rsidP="005A7B1F">
            <w:pPr>
              <w:ind w:right="186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155,8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8</w:t>
            </w:r>
            <w:r w:rsidRPr="006278BF">
              <w:rPr>
                <w:rFonts w:ascii="MiSans Normal" w:eastAsia="MiSans Normal" w:hAnsi="MiSans Normal"/>
                <w:sz w:val="20"/>
                <w:szCs w:val="20"/>
              </w:rPr>
              <w:t>0</w:t>
            </w:r>
          </w:p>
        </w:tc>
      </w:tr>
    </w:tbl>
    <w:p w14:paraId="21F75BE2" w14:textId="77777777" w:rsidR="008D1397" w:rsidRPr="006278BF" w:rsidRDefault="008D1397" w:rsidP="008D1397">
      <w:pPr>
        <w:spacing w:after="0"/>
        <w:rPr>
          <w:rFonts w:ascii="MiSans Normal" w:eastAsia="MiSans Normal" w:hAnsi="MiSans Normal"/>
          <w:sz w:val="20"/>
          <w:szCs w:val="20"/>
        </w:rPr>
      </w:pPr>
    </w:p>
    <w:p w14:paraId="298CACDE" w14:textId="77777777" w:rsidR="008D1397" w:rsidRDefault="008D1397" w:rsidP="008D1397">
      <w:pPr>
        <w:spacing w:after="0"/>
        <w:rPr>
          <w:rFonts w:ascii="MiSans Normal" w:eastAsia="MiSans Normal" w:hAnsi="MiSans Normal"/>
          <w:sz w:val="20"/>
          <w:szCs w:val="20"/>
        </w:rPr>
      </w:pPr>
      <w:r w:rsidRPr="006278BF">
        <w:rPr>
          <w:rFonts w:ascii="MiSans Normal" w:eastAsia="MiSans Normal" w:hAnsi="MiSans Normal"/>
          <w:sz w:val="20"/>
          <w:szCs w:val="20"/>
        </w:rPr>
        <w:t>The gross profit margin was 20%.</w:t>
      </w:r>
    </w:p>
    <w:p w14:paraId="14D08A3B" w14:textId="77777777" w:rsidR="008D1397" w:rsidRPr="006278BF" w:rsidRDefault="008D1397" w:rsidP="008D1397">
      <w:pPr>
        <w:spacing w:after="0"/>
        <w:rPr>
          <w:rFonts w:ascii="MiSans Normal" w:eastAsia="MiSans Normal" w:hAnsi="MiSans Normal"/>
          <w:sz w:val="20"/>
          <w:szCs w:val="20"/>
        </w:rPr>
      </w:pPr>
    </w:p>
    <w:p w14:paraId="1F53BB26" w14:textId="77777777" w:rsidR="008D1397" w:rsidRPr="006278BF" w:rsidRDefault="008D1397" w:rsidP="008D1397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6278BF">
        <w:rPr>
          <w:rFonts w:ascii="MiSans Normal" w:eastAsia="MiSans Normal" w:hAnsi="MiSans Normal"/>
          <w:b/>
          <w:bCs/>
          <w:sz w:val="20"/>
          <w:szCs w:val="20"/>
        </w:rPr>
        <w:t>You are required to find the following figures:</w:t>
      </w:r>
    </w:p>
    <w:p w14:paraId="6A3F5FBE" w14:textId="77777777" w:rsidR="008D1397" w:rsidRPr="006278BF" w:rsidRDefault="008D1397" w:rsidP="008D1397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6278BF">
        <w:rPr>
          <w:rFonts w:ascii="MiSans Normal" w:eastAsia="MiSans Normal" w:hAnsi="MiSans Normal"/>
          <w:sz w:val="20"/>
          <w:szCs w:val="20"/>
        </w:rPr>
        <w:t>Gross Profit;</w:t>
      </w:r>
    </w:p>
    <w:p w14:paraId="1C48EC0B" w14:textId="77777777" w:rsidR="008D1397" w:rsidRPr="006278BF" w:rsidRDefault="008D1397" w:rsidP="008D1397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6278BF">
        <w:rPr>
          <w:rFonts w:ascii="MiSans Normal" w:eastAsia="MiSans Normal" w:hAnsi="MiSans Normal"/>
          <w:sz w:val="20"/>
          <w:szCs w:val="20"/>
        </w:rPr>
        <w:t>Sales.</w:t>
      </w:r>
    </w:p>
    <w:p w14:paraId="28CCCD60" w14:textId="1E845E6C" w:rsidR="0065612E" w:rsidRPr="008D1397" w:rsidRDefault="0065612E" w:rsidP="008D1397"/>
    <w:sectPr w:rsidR="0065612E" w:rsidRPr="008D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D70D9"/>
    <w:multiLevelType w:val="hybridMultilevel"/>
    <w:tmpl w:val="A78C2C00"/>
    <w:lvl w:ilvl="0" w:tplc="3F76F4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620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12E"/>
    <w:rsid w:val="0065612E"/>
    <w:rsid w:val="008D1397"/>
    <w:rsid w:val="00D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D18C"/>
  <w15:chartTrackingRefBased/>
  <w15:docId w15:val="{CCCACE5E-8AA9-4D07-A4DB-FE36C0AD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2</cp:revision>
  <dcterms:created xsi:type="dcterms:W3CDTF">2023-08-17T05:09:00Z</dcterms:created>
  <dcterms:modified xsi:type="dcterms:W3CDTF">2023-09-11T09:21:00Z</dcterms:modified>
</cp:coreProperties>
</file>