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43902" w14:textId="77777777" w:rsidR="00720FAD" w:rsidRPr="00EB5ED9" w:rsidRDefault="00720FAD" w:rsidP="00720FAD">
      <w:pPr>
        <w:spacing w:after="0" w:line="276" w:lineRule="auto"/>
        <w:rPr>
          <w:rFonts w:ascii="MiSans Normal" w:eastAsia="MiSans Normal" w:hAnsi="MiSans Normal" w:cs="Times New Roman"/>
          <w:b/>
          <w:sz w:val="20"/>
          <w:szCs w:val="20"/>
        </w:rPr>
      </w:pPr>
      <w:r w:rsidRPr="00EB5ED9">
        <w:rPr>
          <w:rFonts w:ascii="MiSans Normal" w:eastAsia="MiSans Normal" w:hAnsi="MiSans Normal" w:cs="Times New Roman"/>
          <w:b/>
          <w:sz w:val="20"/>
          <w:szCs w:val="20"/>
        </w:rPr>
        <w:t>Practice 4</w:t>
      </w:r>
    </w:p>
    <w:p w14:paraId="2A9BCD2E" w14:textId="77777777" w:rsidR="00720FAD" w:rsidRPr="00EB5ED9" w:rsidRDefault="00720FAD" w:rsidP="00720FAD">
      <w:pPr>
        <w:spacing w:after="0" w:line="276" w:lineRule="auto"/>
        <w:rPr>
          <w:rFonts w:ascii="MiSans Normal" w:eastAsia="MiSans Normal" w:hAnsi="MiSans Normal" w:cs="Times New Roman"/>
          <w:sz w:val="10"/>
          <w:szCs w:val="10"/>
        </w:rPr>
      </w:pPr>
    </w:p>
    <w:p w14:paraId="361B342E" w14:textId="77777777" w:rsidR="00C670A0" w:rsidRPr="00EB5ED9" w:rsidRDefault="00720FAD" w:rsidP="00720FAD">
      <w:pPr>
        <w:spacing w:after="0" w:line="276" w:lineRule="auto"/>
        <w:rPr>
          <w:rFonts w:ascii="MiSans Normal" w:eastAsia="MiSans Normal" w:hAnsi="MiSans Normal" w:cs="Times New Roman"/>
          <w:sz w:val="20"/>
          <w:szCs w:val="20"/>
        </w:rPr>
      </w:pPr>
      <w:r w:rsidRPr="00EB5ED9">
        <w:rPr>
          <w:rFonts w:ascii="MiSans Normal" w:eastAsia="MiSans Normal" w:hAnsi="MiSans Normal" w:cs="Times New Roman"/>
          <w:sz w:val="20"/>
          <w:szCs w:val="20"/>
        </w:rPr>
        <w:t>The Receipts and Payments Account of Blue Legend Club for the year ended 30 September Year 4 was shown below:</w:t>
      </w:r>
    </w:p>
    <w:p w14:paraId="4CAD93B7" w14:textId="77777777" w:rsidR="00720FAD" w:rsidRPr="00EB5ED9" w:rsidRDefault="00720FAD" w:rsidP="00720FAD">
      <w:pPr>
        <w:spacing w:after="0" w:line="276" w:lineRule="auto"/>
        <w:jc w:val="center"/>
        <w:rPr>
          <w:rFonts w:ascii="MiSans Normal" w:eastAsia="MiSans Normal" w:hAnsi="MiSans Normal" w:cs="Times New Roman"/>
          <w:b/>
          <w:sz w:val="20"/>
          <w:szCs w:val="20"/>
        </w:rPr>
      </w:pPr>
      <w:r w:rsidRPr="00EB5ED9">
        <w:rPr>
          <w:rFonts w:ascii="MiSans Normal" w:eastAsia="MiSans Normal" w:hAnsi="MiSans Normal" w:cs="Times New Roman"/>
          <w:b/>
          <w:sz w:val="20"/>
          <w:szCs w:val="20"/>
        </w:rPr>
        <w:t>Receipts and Payments Account</w:t>
      </w:r>
    </w:p>
    <w:p w14:paraId="3A08A680" w14:textId="77777777" w:rsidR="00720FAD" w:rsidRPr="00EB5ED9" w:rsidRDefault="00720FAD" w:rsidP="00720FAD">
      <w:pPr>
        <w:spacing w:after="0" w:line="276" w:lineRule="auto"/>
        <w:jc w:val="center"/>
        <w:rPr>
          <w:rFonts w:ascii="MiSans Normal" w:eastAsia="MiSans Normal" w:hAnsi="MiSans Normal" w:cs="Times New Roman"/>
          <w:sz w:val="20"/>
          <w:szCs w:val="20"/>
        </w:rPr>
      </w:pPr>
      <w:r w:rsidRPr="00EB5ED9">
        <w:rPr>
          <w:rFonts w:ascii="MiSans Normal" w:eastAsia="MiSans Normal" w:hAnsi="MiSans Normal" w:cs="Times New Roman"/>
          <w:sz w:val="20"/>
          <w:szCs w:val="20"/>
        </w:rPr>
        <w:t>For The Year Ended 30 September Year 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1169"/>
        <w:gridCol w:w="3601"/>
        <w:gridCol w:w="1075"/>
      </w:tblGrid>
      <w:tr w:rsidR="00720FAD" w:rsidRPr="00EB5ED9" w14:paraId="5A0ED96E" w14:textId="77777777" w:rsidTr="00720FAD">
        <w:tc>
          <w:tcPr>
            <w:tcW w:w="3505" w:type="dxa"/>
            <w:tcBorders>
              <w:top w:val="single" w:sz="4" w:space="0" w:color="auto"/>
            </w:tcBorders>
          </w:tcPr>
          <w:p w14:paraId="78E8603A" w14:textId="77777777" w:rsidR="00720FAD" w:rsidRPr="00EB5ED9" w:rsidRDefault="00720FAD" w:rsidP="00720FAD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b/>
                <w:sz w:val="20"/>
                <w:szCs w:val="20"/>
              </w:rPr>
              <w:t>Receipts</w:t>
            </w:r>
          </w:p>
        </w:tc>
        <w:tc>
          <w:tcPr>
            <w:tcW w:w="1169" w:type="dxa"/>
            <w:tcBorders>
              <w:top w:val="single" w:sz="4" w:space="0" w:color="auto"/>
              <w:right w:val="double" w:sz="4" w:space="0" w:color="auto"/>
            </w:tcBorders>
          </w:tcPr>
          <w:p w14:paraId="05C08836" w14:textId="77777777" w:rsidR="00720FAD" w:rsidRPr="00EB5ED9" w:rsidRDefault="00720FAD" w:rsidP="00720FAD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b/>
                <w:sz w:val="20"/>
                <w:szCs w:val="20"/>
              </w:rPr>
              <w:t>RM</w:t>
            </w:r>
          </w:p>
        </w:tc>
        <w:tc>
          <w:tcPr>
            <w:tcW w:w="3601" w:type="dxa"/>
            <w:tcBorders>
              <w:top w:val="single" w:sz="4" w:space="0" w:color="auto"/>
              <w:left w:val="double" w:sz="4" w:space="0" w:color="auto"/>
            </w:tcBorders>
          </w:tcPr>
          <w:p w14:paraId="46362BC0" w14:textId="77777777" w:rsidR="00720FAD" w:rsidRPr="00EB5ED9" w:rsidRDefault="00720FAD" w:rsidP="00720FAD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b/>
                <w:sz w:val="20"/>
                <w:szCs w:val="20"/>
              </w:rPr>
              <w:t>Payments</w:t>
            </w:r>
          </w:p>
        </w:tc>
        <w:tc>
          <w:tcPr>
            <w:tcW w:w="1075" w:type="dxa"/>
            <w:tcBorders>
              <w:top w:val="single" w:sz="4" w:space="0" w:color="auto"/>
            </w:tcBorders>
          </w:tcPr>
          <w:p w14:paraId="27393E11" w14:textId="77777777" w:rsidR="00720FAD" w:rsidRPr="00EB5ED9" w:rsidRDefault="00720FAD" w:rsidP="00720FAD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b/>
                <w:sz w:val="20"/>
                <w:szCs w:val="20"/>
              </w:rPr>
              <w:t>RM</w:t>
            </w:r>
          </w:p>
        </w:tc>
      </w:tr>
      <w:tr w:rsidR="00720FAD" w:rsidRPr="00EB5ED9" w14:paraId="7E2693E8" w14:textId="77777777" w:rsidTr="00720FAD">
        <w:tc>
          <w:tcPr>
            <w:tcW w:w="3505" w:type="dxa"/>
          </w:tcPr>
          <w:p w14:paraId="06B84734" w14:textId="77777777" w:rsidR="00720FAD" w:rsidRPr="00EB5ED9" w:rsidRDefault="00720FAD" w:rsidP="00720FA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69" w:type="dxa"/>
            <w:tcBorders>
              <w:right w:val="double" w:sz="4" w:space="0" w:color="auto"/>
            </w:tcBorders>
          </w:tcPr>
          <w:p w14:paraId="66903B21" w14:textId="77777777" w:rsidR="00720FAD" w:rsidRPr="00EB5ED9" w:rsidRDefault="00720FAD" w:rsidP="00EB5ED9">
            <w:pPr>
              <w:spacing w:line="276" w:lineRule="auto"/>
              <w:ind w:left="-208" w:right="160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6,500</w:t>
            </w: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46394564" w14:textId="77777777" w:rsidR="00720FAD" w:rsidRPr="00EB5ED9" w:rsidRDefault="00720FAD" w:rsidP="00720FA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Bar Purchases</w:t>
            </w:r>
          </w:p>
        </w:tc>
        <w:tc>
          <w:tcPr>
            <w:tcW w:w="1075" w:type="dxa"/>
          </w:tcPr>
          <w:p w14:paraId="1E27F674" w14:textId="77777777" w:rsidR="00720FAD" w:rsidRPr="00EB5ED9" w:rsidRDefault="00720FAD" w:rsidP="00EB5ED9">
            <w:pPr>
              <w:spacing w:line="276" w:lineRule="auto"/>
              <w:ind w:left="-159" w:right="103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2,100</w:t>
            </w:r>
          </w:p>
        </w:tc>
      </w:tr>
      <w:tr w:rsidR="00720FAD" w:rsidRPr="00EB5ED9" w14:paraId="7EB7FB27" w14:textId="77777777" w:rsidTr="00720FAD">
        <w:tc>
          <w:tcPr>
            <w:tcW w:w="3505" w:type="dxa"/>
          </w:tcPr>
          <w:p w14:paraId="29052E55" w14:textId="77777777" w:rsidR="00720FAD" w:rsidRPr="00EB5ED9" w:rsidRDefault="00720FAD" w:rsidP="00720FA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Subscriptions</w:t>
            </w:r>
          </w:p>
        </w:tc>
        <w:tc>
          <w:tcPr>
            <w:tcW w:w="1169" w:type="dxa"/>
            <w:tcBorders>
              <w:right w:val="double" w:sz="4" w:space="0" w:color="auto"/>
            </w:tcBorders>
          </w:tcPr>
          <w:p w14:paraId="46CF40E1" w14:textId="77777777" w:rsidR="00720FAD" w:rsidRPr="00EB5ED9" w:rsidRDefault="00720FAD" w:rsidP="00EB5ED9">
            <w:pPr>
              <w:spacing w:line="276" w:lineRule="auto"/>
              <w:ind w:left="-208" w:right="160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4,900</w:t>
            </w: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17F8D4F4" w14:textId="77777777" w:rsidR="00720FAD" w:rsidRPr="00EB5ED9" w:rsidRDefault="00720FAD" w:rsidP="00720FA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Sports Equipment</w:t>
            </w:r>
          </w:p>
        </w:tc>
        <w:tc>
          <w:tcPr>
            <w:tcW w:w="1075" w:type="dxa"/>
          </w:tcPr>
          <w:p w14:paraId="400E469E" w14:textId="77777777" w:rsidR="00720FAD" w:rsidRPr="00EB5ED9" w:rsidRDefault="00720FAD" w:rsidP="00EB5ED9">
            <w:pPr>
              <w:spacing w:line="276" w:lineRule="auto"/>
              <w:ind w:left="-159" w:right="103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2,000</w:t>
            </w:r>
          </w:p>
        </w:tc>
      </w:tr>
      <w:tr w:rsidR="00720FAD" w:rsidRPr="00EB5ED9" w14:paraId="3B5A2A2E" w14:textId="77777777" w:rsidTr="00720FAD">
        <w:tc>
          <w:tcPr>
            <w:tcW w:w="3505" w:type="dxa"/>
          </w:tcPr>
          <w:p w14:paraId="732B0C9D" w14:textId="77777777" w:rsidR="00720FAD" w:rsidRPr="00EB5ED9" w:rsidRDefault="00720FAD" w:rsidP="00720FA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Life Membership Fees</w:t>
            </w:r>
          </w:p>
        </w:tc>
        <w:tc>
          <w:tcPr>
            <w:tcW w:w="1169" w:type="dxa"/>
            <w:tcBorders>
              <w:right w:val="double" w:sz="4" w:space="0" w:color="auto"/>
            </w:tcBorders>
          </w:tcPr>
          <w:p w14:paraId="558FD034" w14:textId="77777777" w:rsidR="00720FAD" w:rsidRPr="00EB5ED9" w:rsidRDefault="00720FAD" w:rsidP="00EB5ED9">
            <w:pPr>
              <w:spacing w:line="276" w:lineRule="auto"/>
              <w:ind w:left="-208" w:right="160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500</w:t>
            </w: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09334DC2" w14:textId="77777777" w:rsidR="00720FAD" w:rsidRPr="00EB5ED9" w:rsidRDefault="00720FAD" w:rsidP="00720FA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Wages of secretary</w:t>
            </w:r>
          </w:p>
        </w:tc>
        <w:tc>
          <w:tcPr>
            <w:tcW w:w="1075" w:type="dxa"/>
          </w:tcPr>
          <w:p w14:paraId="103AD06A" w14:textId="77777777" w:rsidR="00720FAD" w:rsidRPr="00EB5ED9" w:rsidRDefault="00720FAD" w:rsidP="00EB5ED9">
            <w:pPr>
              <w:spacing w:line="276" w:lineRule="auto"/>
              <w:ind w:left="-159" w:right="103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2,200</w:t>
            </w:r>
          </w:p>
        </w:tc>
      </w:tr>
      <w:tr w:rsidR="00720FAD" w:rsidRPr="00EB5ED9" w14:paraId="275CD210" w14:textId="77777777" w:rsidTr="00720FAD">
        <w:tc>
          <w:tcPr>
            <w:tcW w:w="3505" w:type="dxa"/>
          </w:tcPr>
          <w:p w14:paraId="0D10FEFB" w14:textId="77777777" w:rsidR="00720FAD" w:rsidRPr="00EB5ED9" w:rsidRDefault="00720FAD" w:rsidP="00720FA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Bar Sales</w:t>
            </w:r>
          </w:p>
        </w:tc>
        <w:tc>
          <w:tcPr>
            <w:tcW w:w="1169" w:type="dxa"/>
            <w:tcBorders>
              <w:right w:val="double" w:sz="4" w:space="0" w:color="auto"/>
            </w:tcBorders>
          </w:tcPr>
          <w:p w14:paraId="6012959C" w14:textId="77777777" w:rsidR="00720FAD" w:rsidRPr="00EB5ED9" w:rsidRDefault="00720FAD" w:rsidP="00EB5ED9">
            <w:pPr>
              <w:spacing w:line="276" w:lineRule="auto"/>
              <w:ind w:left="-208" w:right="160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3,500</w:t>
            </w: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440264E1" w14:textId="77777777" w:rsidR="00720FAD" w:rsidRPr="00EB5ED9" w:rsidRDefault="00720FAD" w:rsidP="00720FA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Expenses of Social Events</w:t>
            </w:r>
          </w:p>
        </w:tc>
        <w:tc>
          <w:tcPr>
            <w:tcW w:w="1075" w:type="dxa"/>
          </w:tcPr>
          <w:p w14:paraId="2AE4D219" w14:textId="77777777" w:rsidR="00720FAD" w:rsidRPr="00EB5ED9" w:rsidRDefault="00720FAD" w:rsidP="00EB5ED9">
            <w:pPr>
              <w:spacing w:line="276" w:lineRule="auto"/>
              <w:ind w:left="-159" w:right="103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560</w:t>
            </w:r>
          </w:p>
        </w:tc>
      </w:tr>
      <w:tr w:rsidR="00720FAD" w:rsidRPr="00EB5ED9" w14:paraId="0B868B8B" w14:textId="77777777" w:rsidTr="00720FAD">
        <w:tc>
          <w:tcPr>
            <w:tcW w:w="3505" w:type="dxa"/>
          </w:tcPr>
          <w:p w14:paraId="2EF38682" w14:textId="77777777" w:rsidR="00720FAD" w:rsidRPr="00EB5ED9" w:rsidRDefault="00720FAD" w:rsidP="00720FA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Income from Social Events</w:t>
            </w:r>
          </w:p>
        </w:tc>
        <w:tc>
          <w:tcPr>
            <w:tcW w:w="1169" w:type="dxa"/>
            <w:tcBorders>
              <w:right w:val="double" w:sz="4" w:space="0" w:color="auto"/>
            </w:tcBorders>
          </w:tcPr>
          <w:p w14:paraId="4F7BE2C5" w14:textId="77777777" w:rsidR="00720FAD" w:rsidRPr="00EB5ED9" w:rsidRDefault="00720FAD" w:rsidP="00EB5ED9">
            <w:pPr>
              <w:spacing w:line="276" w:lineRule="auto"/>
              <w:ind w:left="-208" w:right="160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1,800</w:t>
            </w: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5EB78C96" w14:textId="77777777" w:rsidR="00720FAD" w:rsidRPr="00EB5ED9" w:rsidRDefault="00720FAD" w:rsidP="00720FA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Hire of Boats</w:t>
            </w:r>
          </w:p>
        </w:tc>
        <w:tc>
          <w:tcPr>
            <w:tcW w:w="1075" w:type="dxa"/>
          </w:tcPr>
          <w:p w14:paraId="42993B59" w14:textId="77777777" w:rsidR="00720FAD" w:rsidRPr="00EB5ED9" w:rsidRDefault="00720FAD" w:rsidP="00EB5ED9">
            <w:pPr>
              <w:spacing w:line="276" w:lineRule="auto"/>
              <w:ind w:left="-159" w:right="103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4,400</w:t>
            </w:r>
          </w:p>
        </w:tc>
      </w:tr>
      <w:tr w:rsidR="00720FAD" w:rsidRPr="00EB5ED9" w14:paraId="29212741" w14:textId="77777777" w:rsidTr="00720FAD">
        <w:tc>
          <w:tcPr>
            <w:tcW w:w="3505" w:type="dxa"/>
          </w:tcPr>
          <w:p w14:paraId="43A40E8A" w14:textId="77777777" w:rsidR="00720FAD" w:rsidRPr="00EB5ED9" w:rsidRDefault="00720FAD" w:rsidP="00720FA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Rental of Sports Equipment</w:t>
            </w:r>
          </w:p>
        </w:tc>
        <w:tc>
          <w:tcPr>
            <w:tcW w:w="1169" w:type="dxa"/>
            <w:tcBorders>
              <w:right w:val="double" w:sz="4" w:space="0" w:color="auto"/>
            </w:tcBorders>
          </w:tcPr>
          <w:p w14:paraId="07CEA312" w14:textId="77777777" w:rsidR="00720FAD" w:rsidRPr="00EB5ED9" w:rsidRDefault="00720FAD" w:rsidP="00EB5ED9">
            <w:pPr>
              <w:spacing w:line="276" w:lineRule="auto"/>
              <w:ind w:left="-208" w:right="160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1,200</w:t>
            </w: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1D52A256" w14:textId="77777777" w:rsidR="00720FAD" w:rsidRPr="00EB5ED9" w:rsidRDefault="00720FAD" w:rsidP="00720FA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Interest and Bank Charges</w:t>
            </w:r>
          </w:p>
        </w:tc>
        <w:tc>
          <w:tcPr>
            <w:tcW w:w="1075" w:type="dxa"/>
          </w:tcPr>
          <w:p w14:paraId="062A8AF2" w14:textId="77777777" w:rsidR="00720FAD" w:rsidRPr="00EB5ED9" w:rsidRDefault="00720FAD" w:rsidP="00EB5ED9">
            <w:pPr>
              <w:spacing w:line="276" w:lineRule="auto"/>
              <w:ind w:left="-159" w:right="103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150</w:t>
            </w:r>
          </w:p>
        </w:tc>
      </w:tr>
      <w:tr w:rsidR="00720FAD" w:rsidRPr="00EB5ED9" w14:paraId="37844046" w14:textId="77777777" w:rsidTr="00720FAD">
        <w:tc>
          <w:tcPr>
            <w:tcW w:w="3505" w:type="dxa"/>
          </w:tcPr>
          <w:p w14:paraId="77EBAB12" w14:textId="77777777" w:rsidR="00720FAD" w:rsidRPr="00EB5ED9" w:rsidRDefault="00720FAD" w:rsidP="00720FA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right w:val="double" w:sz="4" w:space="0" w:color="auto"/>
            </w:tcBorders>
          </w:tcPr>
          <w:p w14:paraId="270ED62A" w14:textId="77777777" w:rsidR="00720FAD" w:rsidRPr="00EB5ED9" w:rsidRDefault="00720FAD" w:rsidP="00EB5ED9">
            <w:pPr>
              <w:spacing w:line="276" w:lineRule="auto"/>
              <w:ind w:left="-208" w:right="160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7F3AD010" w14:textId="77777777" w:rsidR="00720FAD" w:rsidRPr="00EB5ED9" w:rsidRDefault="00720FAD" w:rsidP="00720FA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Sundry Expenses</w:t>
            </w:r>
          </w:p>
        </w:tc>
        <w:tc>
          <w:tcPr>
            <w:tcW w:w="1075" w:type="dxa"/>
          </w:tcPr>
          <w:p w14:paraId="0E4CE89B" w14:textId="77777777" w:rsidR="00720FAD" w:rsidRPr="00EB5ED9" w:rsidRDefault="00720FAD" w:rsidP="00EB5ED9">
            <w:pPr>
              <w:spacing w:line="276" w:lineRule="auto"/>
              <w:ind w:left="-159" w:right="103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240</w:t>
            </w:r>
          </w:p>
        </w:tc>
      </w:tr>
      <w:tr w:rsidR="00720FAD" w:rsidRPr="00EB5ED9" w14:paraId="09CBF2FE" w14:textId="77777777" w:rsidTr="00720FAD">
        <w:tc>
          <w:tcPr>
            <w:tcW w:w="3505" w:type="dxa"/>
          </w:tcPr>
          <w:p w14:paraId="67A29F95" w14:textId="77777777" w:rsidR="00720FAD" w:rsidRPr="00EB5ED9" w:rsidRDefault="00720FAD" w:rsidP="00720FA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bottom w:val="single" w:sz="4" w:space="0" w:color="auto"/>
              <w:right w:val="double" w:sz="4" w:space="0" w:color="auto"/>
            </w:tcBorders>
          </w:tcPr>
          <w:p w14:paraId="64D11562" w14:textId="77777777" w:rsidR="00720FAD" w:rsidRPr="00EB5ED9" w:rsidRDefault="00720FAD" w:rsidP="00EB5ED9">
            <w:pPr>
              <w:spacing w:line="276" w:lineRule="auto"/>
              <w:ind w:left="-208" w:right="160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442E2CEA" w14:textId="77777777" w:rsidR="00720FAD" w:rsidRPr="00EB5ED9" w:rsidRDefault="00720FAD" w:rsidP="00720FA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14:paraId="3A7DDE75" w14:textId="77777777" w:rsidR="00720FAD" w:rsidRPr="00EB5ED9" w:rsidRDefault="00720FAD" w:rsidP="00EB5ED9">
            <w:pPr>
              <w:spacing w:line="276" w:lineRule="auto"/>
              <w:ind w:left="-159" w:right="103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6,750</w:t>
            </w:r>
          </w:p>
        </w:tc>
      </w:tr>
      <w:tr w:rsidR="00720FAD" w:rsidRPr="00EB5ED9" w14:paraId="2F57D224" w14:textId="77777777" w:rsidTr="00720FAD">
        <w:tc>
          <w:tcPr>
            <w:tcW w:w="3505" w:type="dxa"/>
          </w:tcPr>
          <w:p w14:paraId="7035AE7F" w14:textId="77777777" w:rsidR="00720FAD" w:rsidRPr="00EB5ED9" w:rsidRDefault="00720FAD" w:rsidP="00720FA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6742F21" w14:textId="77777777" w:rsidR="00720FAD" w:rsidRPr="00EB5ED9" w:rsidRDefault="00720FAD" w:rsidP="00EB5ED9">
            <w:pPr>
              <w:spacing w:line="276" w:lineRule="auto"/>
              <w:ind w:left="-208" w:right="160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18,400</w:t>
            </w: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4240DB88" w14:textId="77777777" w:rsidR="00720FAD" w:rsidRPr="00EB5ED9" w:rsidRDefault="00720FAD" w:rsidP="00720FA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double" w:sz="4" w:space="0" w:color="auto"/>
            </w:tcBorders>
          </w:tcPr>
          <w:p w14:paraId="4D32C261" w14:textId="77777777" w:rsidR="00720FAD" w:rsidRPr="00EB5ED9" w:rsidRDefault="00720FAD" w:rsidP="00EB5ED9">
            <w:pPr>
              <w:spacing w:line="276" w:lineRule="auto"/>
              <w:ind w:left="-159" w:right="103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18,400</w:t>
            </w:r>
          </w:p>
        </w:tc>
      </w:tr>
      <w:tr w:rsidR="00720FAD" w:rsidRPr="00EB5ED9" w14:paraId="4554282E" w14:textId="77777777" w:rsidTr="00720FAD">
        <w:tc>
          <w:tcPr>
            <w:tcW w:w="3505" w:type="dxa"/>
          </w:tcPr>
          <w:p w14:paraId="57256CD1" w14:textId="77777777" w:rsidR="00720FAD" w:rsidRPr="00EB5ED9" w:rsidRDefault="00720FAD" w:rsidP="00720FA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double" w:sz="4" w:space="0" w:color="auto"/>
              <w:right w:val="double" w:sz="4" w:space="0" w:color="auto"/>
            </w:tcBorders>
          </w:tcPr>
          <w:p w14:paraId="51CC818A" w14:textId="77777777" w:rsidR="00720FAD" w:rsidRPr="00EB5ED9" w:rsidRDefault="00720FAD" w:rsidP="00720FA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2D926F63" w14:textId="77777777" w:rsidR="00720FAD" w:rsidRPr="00EB5ED9" w:rsidRDefault="00720FAD" w:rsidP="00720FA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double" w:sz="4" w:space="0" w:color="auto"/>
            </w:tcBorders>
          </w:tcPr>
          <w:p w14:paraId="65C80427" w14:textId="77777777" w:rsidR="00720FAD" w:rsidRPr="00EB5ED9" w:rsidRDefault="00720FAD" w:rsidP="00720FA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20FAD" w:rsidRPr="00EB5ED9" w14:paraId="631E3124" w14:textId="77777777" w:rsidTr="00720FAD">
        <w:tc>
          <w:tcPr>
            <w:tcW w:w="3505" w:type="dxa"/>
          </w:tcPr>
          <w:p w14:paraId="489648A6" w14:textId="77777777" w:rsidR="00720FAD" w:rsidRPr="00EB5ED9" w:rsidRDefault="00720FAD" w:rsidP="00720FA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69" w:type="dxa"/>
            <w:tcBorders>
              <w:right w:val="double" w:sz="4" w:space="0" w:color="auto"/>
            </w:tcBorders>
          </w:tcPr>
          <w:p w14:paraId="486DDD46" w14:textId="77777777" w:rsidR="00720FAD" w:rsidRPr="00EB5ED9" w:rsidRDefault="00720FAD" w:rsidP="00720FA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39CE9F85" w14:textId="77777777" w:rsidR="00720FAD" w:rsidRPr="00EB5ED9" w:rsidRDefault="00720FAD" w:rsidP="00720FA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14:paraId="46CA8A08" w14:textId="77777777" w:rsidR="00720FAD" w:rsidRPr="00EB5ED9" w:rsidRDefault="00720FAD" w:rsidP="00720FA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185022EC" w14:textId="77777777" w:rsidR="00720FAD" w:rsidRPr="00EB5ED9" w:rsidRDefault="00720FAD" w:rsidP="00720FAD">
      <w:pPr>
        <w:spacing w:after="0" w:line="276" w:lineRule="auto"/>
        <w:rPr>
          <w:rFonts w:ascii="MiSans Normal" w:eastAsia="MiSans Normal" w:hAnsi="MiSans Normal" w:cs="Times New Roman"/>
          <w:b/>
          <w:sz w:val="20"/>
          <w:szCs w:val="20"/>
        </w:rPr>
      </w:pPr>
    </w:p>
    <w:p w14:paraId="55588057" w14:textId="77777777" w:rsidR="00720FAD" w:rsidRPr="00EB5ED9" w:rsidRDefault="00720FAD" w:rsidP="00720FAD">
      <w:pPr>
        <w:spacing w:after="0" w:line="276" w:lineRule="auto"/>
        <w:rPr>
          <w:rFonts w:ascii="MiSans Normal" w:eastAsia="MiSans Normal" w:hAnsi="MiSans Normal" w:cs="Times New Roman"/>
          <w:b/>
          <w:sz w:val="20"/>
          <w:szCs w:val="20"/>
        </w:rPr>
      </w:pPr>
      <w:r w:rsidRPr="00EB5ED9">
        <w:rPr>
          <w:rFonts w:ascii="MiSans Normal" w:eastAsia="MiSans Normal" w:hAnsi="MiSans Normal" w:cs="Times New Roman"/>
          <w:b/>
          <w:sz w:val="20"/>
          <w:szCs w:val="20"/>
        </w:rPr>
        <w:t>Additional information: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2336"/>
        <w:gridCol w:w="2336"/>
      </w:tblGrid>
      <w:tr w:rsidR="00720FAD" w:rsidRPr="00EB5ED9" w14:paraId="3F93CDD7" w14:textId="77777777" w:rsidTr="00EB5ED9">
        <w:tc>
          <w:tcPr>
            <w:tcW w:w="4678" w:type="dxa"/>
          </w:tcPr>
          <w:p w14:paraId="3F4063D2" w14:textId="77777777" w:rsidR="00720FAD" w:rsidRPr="00EB5ED9" w:rsidRDefault="00720FAD" w:rsidP="00720FA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2336" w:type="dxa"/>
          </w:tcPr>
          <w:p w14:paraId="24423D71" w14:textId="77777777" w:rsidR="00720FAD" w:rsidRPr="00EB5ED9" w:rsidRDefault="00720FAD" w:rsidP="00720FAD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1 October Year 3</w:t>
            </w:r>
          </w:p>
        </w:tc>
        <w:tc>
          <w:tcPr>
            <w:tcW w:w="2336" w:type="dxa"/>
          </w:tcPr>
          <w:p w14:paraId="1C3BDCD6" w14:textId="77777777" w:rsidR="00720FAD" w:rsidRPr="00EB5ED9" w:rsidRDefault="00720FAD" w:rsidP="00720FAD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30 September Year 4</w:t>
            </w:r>
          </w:p>
        </w:tc>
      </w:tr>
      <w:tr w:rsidR="00720FAD" w:rsidRPr="00EB5ED9" w14:paraId="5B36E45F" w14:textId="77777777" w:rsidTr="00EB5ED9">
        <w:tc>
          <w:tcPr>
            <w:tcW w:w="4678" w:type="dxa"/>
          </w:tcPr>
          <w:p w14:paraId="244C919D" w14:textId="77777777" w:rsidR="00720FAD" w:rsidRPr="00EB5ED9" w:rsidRDefault="00720FAD" w:rsidP="00720FA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2336" w:type="dxa"/>
          </w:tcPr>
          <w:p w14:paraId="287B0C14" w14:textId="77777777" w:rsidR="00720FAD" w:rsidRPr="00EB5ED9" w:rsidRDefault="00720FAD" w:rsidP="00720FAD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2336" w:type="dxa"/>
          </w:tcPr>
          <w:p w14:paraId="138B1F27" w14:textId="77777777" w:rsidR="00720FAD" w:rsidRPr="00EB5ED9" w:rsidRDefault="00720FAD" w:rsidP="00720FAD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720FAD" w:rsidRPr="00EB5ED9" w14:paraId="468B5F6A" w14:textId="77777777" w:rsidTr="00EB5ED9">
        <w:tc>
          <w:tcPr>
            <w:tcW w:w="4678" w:type="dxa"/>
          </w:tcPr>
          <w:p w14:paraId="63E3FC1B" w14:textId="77777777" w:rsidR="00720FAD" w:rsidRPr="00EB5ED9" w:rsidRDefault="00720FAD" w:rsidP="00720FAD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(a) </w:t>
            </w:r>
            <w:r w:rsidRPr="00EB5ED9">
              <w:rPr>
                <w:rFonts w:ascii="MiSans Normal" w:eastAsia="MiSans Normal" w:hAnsi="MiSans Normal"/>
                <w:sz w:val="20"/>
                <w:szCs w:val="20"/>
              </w:rPr>
              <w:t>Bar Inventory</w:t>
            </w:r>
          </w:p>
        </w:tc>
        <w:tc>
          <w:tcPr>
            <w:tcW w:w="2336" w:type="dxa"/>
          </w:tcPr>
          <w:p w14:paraId="3C4B91B8" w14:textId="77777777" w:rsidR="00720FAD" w:rsidRPr="00EB5ED9" w:rsidRDefault="00720FAD" w:rsidP="00720FAD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200</w:t>
            </w:r>
          </w:p>
        </w:tc>
        <w:tc>
          <w:tcPr>
            <w:tcW w:w="2336" w:type="dxa"/>
          </w:tcPr>
          <w:p w14:paraId="3A2207A0" w14:textId="77777777" w:rsidR="00720FAD" w:rsidRPr="00EB5ED9" w:rsidRDefault="00720FAD" w:rsidP="00720FAD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310</w:t>
            </w:r>
          </w:p>
        </w:tc>
      </w:tr>
      <w:tr w:rsidR="00720FAD" w:rsidRPr="00EB5ED9" w14:paraId="757A236F" w14:textId="77777777" w:rsidTr="00EB5ED9">
        <w:tc>
          <w:tcPr>
            <w:tcW w:w="4678" w:type="dxa"/>
          </w:tcPr>
          <w:p w14:paraId="6BD83AA0" w14:textId="77777777" w:rsidR="00720FAD" w:rsidRPr="00EB5ED9" w:rsidRDefault="00720FAD" w:rsidP="00720FA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(b) Subscriptions in arrears</w:t>
            </w:r>
          </w:p>
        </w:tc>
        <w:tc>
          <w:tcPr>
            <w:tcW w:w="2336" w:type="dxa"/>
          </w:tcPr>
          <w:p w14:paraId="614DF326" w14:textId="77777777" w:rsidR="00720FAD" w:rsidRPr="00EB5ED9" w:rsidRDefault="00720FAD" w:rsidP="00720FAD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200</w:t>
            </w:r>
          </w:p>
        </w:tc>
        <w:tc>
          <w:tcPr>
            <w:tcW w:w="2336" w:type="dxa"/>
          </w:tcPr>
          <w:p w14:paraId="0675EFB8" w14:textId="77777777" w:rsidR="00720FAD" w:rsidRPr="00EB5ED9" w:rsidRDefault="00720FAD" w:rsidP="00720FAD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280</w:t>
            </w:r>
          </w:p>
        </w:tc>
      </w:tr>
      <w:tr w:rsidR="00720FAD" w:rsidRPr="00EB5ED9" w14:paraId="198AF55A" w14:textId="77777777" w:rsidTr="00EB5ED9">
        <w:tc>
          <w:tcPr>
            <w:tcW w:w="4678" w:type="dxa"/>
          </w:tcPr>
          <w:p w14:paraId="69AE3F00" w14:textId="77777777" w:rsidR="00720FAD" w:rsidRPr="00EB5ED9" w:rsidRDefault="00720FAD" w:rsidP="00720FA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(c) Subscriptions in advance</w:t>
            </w:r>
          </w:p>
        </w:tc>
        <w:tc>
          <w:tcPr>
            <w:tcW w:w="2336" w:type="dxa"/>
          </w:tcPr>
          <w:p w14:paraId="5CB3CF92" w14:textId="77777777" w:rsidR="00720FAD" w:rsidRPr="00EB5ED9" w:rsidRDefault="00720FAD" w:rsidP="00720FAD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100</w:t>
            </w:r>
          </w:p>
        </w:tc>
        <w:tc>
          <w:tcPr>
            <w:tcW w:w="2336" w:type="dxa"/>
          </w:tcPr>
          <w:p w14:paraId="792EF571" w14:textId="77777777" w:rsidR="00720FAD" w:rsidRPr="00EB5ED9" w:rsidRDefault="00720FAD" w:rsidP="00720FAD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140</w:t>
            </w:r>
          </w:p>
        </w:tc>
      </w:tr>
      <w:tr w:rsidR="00720FAD" w:rsidRPr="00EB5ED9" w14:paraId="6812370F" w14:textId="77777777" w:rsidTr="00EB5ED9">
        <w:tc>
          <w:tcPr>
            <w:tcW w:w="4678" w:type="dxa"/>
          </w:tcPr>
          <w:p w14:paraId="02F33692" w14:textId="77777777" w:rsidR="00720FAD" w:rsidRPr="00EB5ED9" w:rsidRDefault="00720FAD" w:rsidP="00720FA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(d) Sports equipment</w:t>
            </w:r>
          </w:p>
        </w:tc>
        <w:tc>
          <w:tcPr>
            <w:tcW w:w="2336" w:type="dxa"/>
          </w:tcPr>
          <w:p w14:paraId="47812D58" w14:textId="77777777" w:rsidR="00720FAD" w:rsidRPr="00EB5ED9" w:rsidRDefault="00720FAD" w:rsidP="00720FAD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6,000</w:t>
            </w:r>
          </w:p>
        </w:tc>
        <w:tc>
          <w:tcPr>
            <w:tcW w:w="2336" w:type="dxa"/>
          </w:tcPr>
          <w:p w14:paraId="41B56C8D" w14:textId="77777777" w:rsidR="00720FAD" w:rsidRPr="00EB5ED9" w:rsidRDefault="00720FAD" w:rsidP="00720FAD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7,200</w:t>
            </w:r>
          </w:p>
        </w:tc>
      </w:tr>
      <w:tr w:rsidR="00720FAD" w:rsidRPr="00EB5ED9" w14:paraId="555AB2C2" w14:textId="77777777" w:rsidTr="00EB5ED9">
        <w:tc>
          <w:tcPr>
            <w:tcW w:w="4678" w:type="dxa"/>
          </w:tcPr>
          <w:p w14:paraId="1DD7327D" w14:textId="77777777" w:rsidR="00720FAD" w:rsidRPr="00EB5ED9" w:rsidRDefault="00720FAD" w:rsidP="00720FA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(e) Hire of boats owing</w:t>
            </w:r>
          </w:p>
        </w:tc>
        <w:tc>
          <w:tcPr>
            <w:tcW w:w="2336" w:type="dxa"/>
          </w:tcPr>
          <w:p w14:paraId="63B8986F" w14:textId="77777777" w:rsidR="00720FAD" w:rsidRPr="00EB5ED9" w:rsidRDefault="00720FAD" w:rsidP="00720FAD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250</w:t>
            </w:r>
          </w:p>
        </w:tc>
        <w:tc>
          <w:tcPr>
            <w:tcW w:w="2336" w:type="dxa"/>
          </w:tcPr>
          <w:p w14:paraId="3BBCCEEA" w14:textId="77777777" w:rsidR="00720FAD" w:rsidRPr="00EB5ED9" w:rsidRDefault="00720FAD" w:rsidP="00720FAD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EB5ED9">
              <w:rPr>
                <w:rFonts w:ascii="MiSans Normal" w:eastAsia="MiSans Normal" w:hAnsi="MiSans Normal" w:cs="Times New Roman"/>
                <w:sz w:val="20"/>
                <w:szCs w:val="20"/>
              </w:rPr>
              <w:t>480</w:t>
            </w:r>
          </w:p>
        </w:tc>
      </w:tr>
    </w:tbl>
    <w:p w14:paraId="1388AED2" w14:textId="77777777" w:rsidR="00720FAD" w:rsidRPr="00EB5ED9" w:rsidRDefault="00720FAD" w:rsidP="00720FAD">
      <w:pPr>
        <w:spacing w:after="0"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p w14:paraId="7DA768CE" w14:textId="77777777" w:rsidR="00720FAD" w:rsidRPr="00EB5ED9" w:rsidRDefault="00720FAD" w:rsidP="00720FAD">
      <w:pPr>
        <w:spacing w:after="0" w:line="276" w:lineRule="auto"/>
        <w:rPr>
          <w:rFonts w:ascii="MiSans Normal" w:eastAsia="MiSans Normal" w:hAnsi="MiSans Normal" w:cs="Times New Roman"/>
          <w:sz w:val="20"/>
          <w:szCs w:val="20"/>
        </w:rPr>
      </w:pPr>
      <w:r w:rsidRPr="00EB5ED9">
        <w:rPr>
          <w:rFonts w:ascii="MiSans Normal" w:eastAsia="MiSans Normal" w:hAnsi="MiSans Normal" w:cs="Times New Roman"/>
          <w:b/>
          <w:bCs/>
          <w:sz w:val="20"/>
          <w:szCs w:val="20"/>
        </w:rPr>
        <w:t>You are required to</w:t>
      </w:r>
      <w:r w:rsidRPr="00EB5ED9">
        <w:rPr>
          <w:rFonts w:ascii="MiSans Normal" w:eastAsia="MiSans Normal" w:hAnsi="MiSans Normal" w:cs="Times New Roman"/>
          <w:sz w:val="20"/>
          <w:szCs w:val="20"/>
        </w:rPr>
        <w:t xml:space="preserve"> prepare Income and Expenditure Account for the year ended 30 September Year 4.</w:t>
      </w:r>
    </w:p>
    <w:sectPr w:rsidR="00720FAD" w:rsidRPr="00EB5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FAD"/>
    <w:rsid w:val="00720FAD"/>
    <w:rsid w:val="00C670A0"/>
    <w:rsid w:val="00EB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4E57C"/>
  <w15:chartTrackingRefBased/>
  <w15:docId w15:val="{B5EDD3F3-5FB0-4E33-A423-E4CEEB9D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0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melvin chia</cp:lastModifiedBy>
  <cp:revision>2</cp:revision>
  <dcterms:created xsi:type="dcterms:W3CDTF">2023-08-18T01:49:00Z</dcterms:created>
  <dcterms:modified xsi:type="dcterms:W3CDTF">2023-09-12T13:31:00Z</dcterms:modified>
</cp:coreProperties>
</file>