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D5FFE" w14:textId="28F14529" w:rsidR="00A113DE" w:rsidRPr="00E6635B" w:rsidRDefault="00E6635B" w:rsidP="00E6635B">
      <w:pPr>
        <w:spacing w:line="240" w:lineRule="auto"/>
        <w:rPr>
          <w:rFonts w:ascii="MiSans Normal" w:eastAsia="MiSans Normal" w:hAnsi="MiSans Normal"/>
          <w:b/>
          <w:bCs/>
          <w:sz w:val="18"/>
          <w:szCs w:val="18"/>
        </w:rPr>
      </w:pPr>
      <w:r w:rsidRPr="00154AA6">
        <w:rPr>
          <w:rFonts w:ascii="MiSans Normal" w:eastAsia="MiSans Normal" w:hAnsi="MiSans Normal"/>
          <w:b/>
          <w:bCs/>
          <w:sz w:val="18"/>
          <w:szCs w:val="18"/>
        </w:rPr>
        <w:t xml:space="preserve">Unified Exam Bookkeeping and Accounts Past Year Papers Collection </w:t>
      </w:r>
      <w:r>
        <w:rPr>
          <w:rFonts w:ascii="MiSans Normal" w:eastAsia="MiSans Normal" w:hAnsi="MiSans Normal"/>
          <w:b/>
          <w:bCs/>
          <w:sz w:val="18"/>
          <w:szCs w:val="18"/>
        </w:rPr>
        <w:t>– Year 20</w:t>
      </w:r>
      <w:r>
        <w:rPr>
          <w:rFonts w:ascii="MiSans Normal" w:eastAsia="MiSans Normal" w:hAnsi="MiSans Normal"/>
          <w:b/>
          <w:bCs/>
          <w:sz w:val="18"/>
          <w:szCs w:val="18"/>
        </w:rPr>
        <w:t>19</w:t>
      </w:r>
      <w:r>
        <w:rPr>
          <w:rFonts w:ascii="MiSans Normal" w:eastAsia="MiSans Normal" w:hAnsi="MiSans Normal"/>
          <w:b/>
          <w:bCs/>
          <w:sz w:val="18"/>
          <w:szCs w:val="18"/>
        </w:rPr>
        <w:t xml:space="preserve"> Question </w:t>
      </w:r>
      <w:r>
        <w:rPr>
          <w:rFonts w:ascii="MiSans Normal" w:eastAsia="MiSans Normal" w:hAnsi="MiSans Normal"/>
          <w:b/>
          <w:bCs/>
          <w:sz w:val="18"/>
          <w:szCs w:val="18"/>
        </w:rPr>
        <w:t>5</w:t>
      </w:r>
    </w:p>
    <w:p w14:paraId="19088F6F" w14:textId="1F950EBF" w:rsidR="00C670A0" w:rsidRPr="00F14550" w:rsidRDefault="001A428E" w:rsidP="00A113DE">
      <w:pPr>
        <w:spacing w:after="0"/>
        <w:rPr>
          <w:rFonts w:ascii="MiSans Normal" w:eastAsia="MiSans Normal" w:hAnsi="MiSans Normal"/>
          <w:sz w:val="20"/>
          <w:szCs w:val="20"/>
        </w:rPr>
      </w:pPr>
      <w:r>
        <w:rPr>
          <w:rFonts w:ascii="MiSans Normal" w:eastAsia="MiSans Normal" w:hAnsi="MiSans Normal"/>
          <w:sz w:val="20"/>
          <w:szCs w:val="20"/>
        </w:rPr>
        <w:t>The following is the Statement Of Financial Position as at 31 December 2017 of Moonstar Leisure Club:</w:t>
      </w:r>
    </w:p>
    <w:p w14:paraId="1A04821C" w14:textId="34636857" w:rsidR="00A113DE" w:rsidRPr="001A428E" w:rsidRDefault="00A113DE" w:rsidP="001A428E">
      <w:pPr>
        <w:spacing w:after="0"/>
        <w:rPr>
          <w:rFonts w:ascii="MiSans Normal" w:eastAsia="MiSans Normal" w:hAnsi="MiSans Normal"/>
          <w:sz w:val="10"/>
          <w:szCs w:val="1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5"/>
        <w:gridCol w:w="1079"/>
        <w:gridCol w:w="3601"/>
        <w:gridCol w:w="1075"/>
      </w:tblGrid>
      <w:tr w:rsidR="00A113DE" w:rsidRPr="00F14550" w14:paraId="1FB71559" w14:textId="77777777" w:rsidTr="00F14550">
        <w:tc>
          <w:tcPr>
            <w:tcW w:w="3595" w:type="dxa"/>
            <w:tcBorders>
              <w:top w:val="single" w:sz="4" w:space="0" w:color="auto"/>
            </w:tcBorders>
          </w:tcPr>
          <w:p w14:paraId="3A003D52" w14:textId="7F9A9A77" w:rsidR="00A113DE" w:rsidRPr="001A428E" w:rsidRDefault="001A428E" w:rsidP="001A428E">
            <w:pPr>
              <w:rPr>
                <w:rFonts w:ascii="MiSans Normal" w:eastAsia="MiSans Normal" w:hAnsi="MiSans Normal"/>
                <w:b/>
                <w:sz w:val="20"/>
                <w:szCs w:val="20"/>
                <w:u w:val="single"/>
              </w:rPr>
            </w:pPr>
            <w:r w:rsidRPr="001A428E">
              <w:rPr>
                <w:rFonts w:ascii="MiSans Normal" w:eastAsia="MiSans Normal" w:hAnsi="MiSans Normal"/>
                <w:b/>
                <w:sz w:val="20"/>
                <w:szCs w:val="20"/>
                <w:u w:val="single"/>
              </w:rPr>
              <w:t>Assets</w:t>
            </w:r>
          </w:p>
        </w:tc>
        <w:tc>
          <w:tcPr>
            <w:tcW w:w="1079" w:type="dxa"/>
            <w:tcBorders>
              <w:top w:val="single" w:sz="4" w:space="0" w:color="auto"/>
              <w:right w:val="double" w:sz="4" w:space="0" w:color="auto"/>
            </w:tcBorders>
          </w:tcPr>
          <w:p w14:paraId="363D41C4" w14:textId="77777777" w:rsidR="00A113DE" w:rsidRPr="00F14550" w:rsidRDefault="00A113DE" w:rsidP="00A113DE">
            <w:pPr>
              <w:jc w:val="center"/>
              <w:rPr>
                <w:rFonts w:ascii="MiSans Normal" w:eastAsia="MiSans Normal" w:hAnsi="MiSans Normal"/>
                <w:b/>
                <w:sz w:val="20"/>
                <w:szCs w:val="20"/>
              </w:rPr>
            </w:pPr>
            <w:r w:rsidRPr="00F14550">
              <w:rPr>
                <w:rFonts w:ascii="MiSans Normal" w:eastAsia="MiSans Normal" w:hAnsi="MiSans Normal"/>
                <w:b/>
                <w:sz w:val="20"/>
                <w:szCs w:val="20"/>
              </w:rPr>
              <w:t>RM</w:t>
            </w:r>
          </w:p>
        </w:tc>
        <w:tc>
          <w:tcPr>
            <w:tcW w:w="3601" w:type="dxa"/>
            <w:tcBorders>
              <w:top w:val="single" w:sz="4" w:space="0" w:color="auto"/>
              <w:left w:val="double" w:sz="4" w:space="0" w:color="auto"/>
            </w:tcBorders>
          </w:tcPr>
          <w:p w14:paraId="6710C0E9" w14:textId="0BE6002D" w:rsidR="00A113DE" w:rsidRPr="001A428E" w:rsidRDefault="001A428E" w:rsidP="001A428E">
            <w:pPr>
              <w:rPr>
                <w:rFonts w:ascii="MiSans Normal" w:eastAsia="MiSans Normal" w:hAnsi="MiSans Normal"/>
                <w:b/>
                <w:sz w:val="20"/>
                <w:szCs w:val="20"/>
                <w:u w:val="single"/>
              </w:rPr>
            </w:pPr>
            <w:r>
              <w:rPr>
                <w:rFonts w:ascii="MiSans Normal" w:eastAsia="MiSans Normal" w:hAnsi="MiSans Normal"/>
                <w:b/>
                <w:sz w:val="20"/>
                <w:szCs w:val="20"/>
                <w:u w:val="single"/>
              </w:rPr>
              <w:t xml:space="preserve">Accumulated Fund and </w:t>
            </w:r>
            <w:r w:rsidRPr="001A428E">
              <w:rPr>
                <w:rFonts w:ascii="MiSans Normal" w:eastAsia="MiSans Normal" w:hAnsi="MiSans Normal"/>
                <w:b/>
                <w:sz w:val="20"/>
                <w:szCs w:val="20"/>
                <w:u w:val="single"/>
              </w:rPr>
              <w:t>Liabilities</w:t>
            </w:r>
          </w:p>
        </w:tc>
        <w:tc>
          <w:tcPr>
            <w:tcW w:w="1075" w:type="dxa"/>
            <w:tcBorders>
              <w:top w:val="single" w:sz="4" w:space="0" w:color="auto"/>
            </w:tcBorders>
          </w:tcPr>
          <w:p w14:paraId="08C59A24" w14:textId="77777777" w:rsidR="00A113DE" w:rsidRPr="00F14550" w:rsidRDefault="00A113DE" w:rsidP="00A113DE">
            <w:pPr>
              <w:jc w:val="center"/>
              <w:rPr>
                <w:rFonts w:ascii="MiSans Normal" w:eastAsia="MiSans Normal" w:hAnsi="MiSans Normal"/>
                <w:b/>
                <w:sz w:val="20"/>
                <w:szCs w:val="20"/>
              </w:rPr>
            </w:pPr>
            <w:r w:rsidRPr="00F14550">
              <w:rPr>
                <w:rFonts w:ascii="MiSans Normal" w:eastAsia="MiSans Normal" w:hAnsi="MiSans Normal"/>
                <w:b/>
                <w:sz w:val="20"/>
                <w:szCs w:val="20"/>
              </w:rPr>
              <w:t>RM</w:t>
            </w:r>
          </w:p>
        </w:tc>
      </w:tr>
      <w:tr w:rsidR="00A113DE" w:rsidRPr="00F14550" w14:paraId="199AA4FF" w14:textId="77777777" w:rsidTr="00F14550">
        <w:tc>
          <w:tcPr>
            <w:tcW w:w="3595" w:type="dxa"/>
          </w:tcPr>
          <w:p w14:paraId="4DBAA8A2" w14:textId="26E0DCAB" w:rsidR="00A113DE" w:rsidRPr="00F14550" w:rsidRDefault="001A428E" w:rsidP="00A113DE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Clubhouse</w:t>
            </w:r>
          </w:p>
        </w:tc>
        <w:tc>
          <w:tcPr>
            <w:tcW w:w="1079" w:type="dxa"/>
            <w:tcBorders>
              <w:right w:val="double" w:sz="4" w:space="0" w:color="auto"/>
            </w:tcBorders>
          </w:tcPr>
          <w:p w14:paraId="0CE43CA0" w14:textId="203BC976" w:rsidR="00A113DE" w:rsidRPr="00F14550" w:rsidRDefault="001A428E" w:rsidP="00A113DE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45,000</w:t>
            </w:r>
          </w:p>
        </w:tc>
        <w:tc>
          <w:tcPr>
            <w:tcW w:w="3601" w:type="dxa"/>
            <w:tcBorders>
              <w:left w:val="double" w:sz="4" w:space="0" w:color="auto"/>
            </w:tcBorders>
          </w:tcPr>
          <w:p w14:paraId="2AF67D93" w14:textId="0C88C535" w:rsidR="00A113DE" w:rsidRPr="00F14550" w:rsidRDefault="001A428E" w:rsidP="00A113DE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Accumulated Fund</w:t>
            </w:r>
          </w:p>
        </w:tc>
        <w:tc>
          <w:tcPr>
            <w:tcW w:w="1075" w:type="dxa"/>
          </w:tcPr>
          <w:p w14:paraId="4D3C33C3" w14:textId="511DD40E" w:rsidR="00A113DE" w:rsidRPr="00F14550" w:rsidRDefault="001A428E" w:rsidP="00A113DE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50,000</w:t>
            </w:r>
          </w:p>
        </w:tc>
      </w:tr>
      <w:tr w:rsidR="00A113DE" w:rsidRPr="00F14550" w14:paraId="70ED79F6" w14:textId="77777777" w:rsidTr="00F14550">
        <w:tc>
          <w:tcPr>
            <w:tcW w:w="3595" w:type="dxa"/>
          </w:tcPr>
          <w:p w14:paraId="5CB8865A" w14:textId="70555AAC" w:rsidR="00A113DE" w:rsidRPr="00F14550" w:rsidRDefault="001A428E" w:rsidP="00A113DE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Reference Books</w:t>
            </w:r>
          </w:p>
        </w:tc>
        <w:tc>
          <w:tcPr>
            <w:tcW w:w="1079" w:type="dxa"/>
            <w:tcBorders>
              <w:right w:val="double" w:sz="4" w:space="0" w:color="auto"/>
            </w:tcBorders>
          </w:tcPr>
          <w:p w14:paraId="2E0721FC" w14:textId="1009DCF5" w:rsidR="00A113DE" w:rsidRPr="00F14550" w:rsidRDefault="001A428E" w:rsidP="00A113DE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4,970</w:t>
            </w:r>
          </w:p>
        </w:tc>
        <w:tc>
          <w:tcPr>
            <w:tcW w:w="3601" w:type="dxa"/>
            <w:tcBorders>
              <w:left w:val="double" w:sz="4" w:space="0" w:color="auto"/>
            </w:tcBorders>
          </w:tcPr>
          <w:p w14:paraId="62AF7A9D" w14:textId="796E0F51" w:rsidR="00A113DE" w:rsidRPr="00F14550" w:rsidRDefault="001A428E" w:rsidP="00A113DE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Accrued Sundry Expenses</w:t>
            </w:r>
          </w:p>
        </w:tc>
        <w:tc>
          <w:tcPr>
            <w:tcW w:w="1075" w:type="dxa"/>
          </w:tcPr>
          <w:p w14:paraId="00FFD07A" w14:textId="076B07B9" w:rsidR="00A113DE" w:rsidRPr="00F14550" w:rsidRDefault="001A428E" w:rsidP="00A113DE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150</w:t>
            </w:r>
          </w:p>
        </w:tc>
      </w:tr>
      <w:tr w:rsidR="00A113DE" w:rsidRPr="00F14550" w14:paraId="596E3C5B" w14:textId="77777777" w:rsidTr="00F14550">
        <w:tc>
          <w:tcPr>
            <w:tcW w:w="3595" w:type="dxa"/>
          </w:tcPr>
          <w:p w14:paraId="616CC18F" w14:textId="7671F0D8" w:rsidR="00A113DE" w:rsidRPr="00F14550" w:rsidRDefault="001A428E" w:rsidP="00A113DE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Sports Equipment (Cost RM 20,000)</w:t>
            </w:r>
          </w:p>
        </w:tc>
        <w:tc>
          <w:tcPr>
            <w:tcW w:w="1079" w:type="dxa"/>
            <w:tcBorders>
              <w:right w:val="double" w:sz="4" w:space="0" w:color="auto"/>
            </w:tcBorders>
          </w:tcPr>
          <w:p w14:paraId="244A859C" w14:textId="238D8B41" w:rsidR="00A113DE" w:rsidRPr="00F14550" w:rsidRDefault="001A428E" w:rsidP="00A113DE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6,000</w:t>
            </w:r>
          </w:p>
        </w:tc>
        <w:tc>
          <w:tcPr>
            <w:tcW w:w="3601" w:type="dxa"/>
            <w:tcBorders>
              <w:left w:val="double" w:sz="4" w:space="0" w:color="auto"/>
            </w:tcBorders>
          </w:tcPr>
          <w:p w14:paraId="59F47269" w14:textId="0C014742" w:rsidR="00A113DE" w:rsidRPr="00F14550" w:rsidRDefault="001A428E" w:rsidP="00A113DE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Subscriptions in Advance</w:t>
            </w:r>
          </w:p>
        </w:tc>
        <w:tc>
          <w:tcPr>
            <w:tcW w:w="1075" w:type="dxa"/>
          </w:tcPr>
          <w:p w14:paraId="11D5FD97" w14:textId="0D82A9D7" w:rsidR="00A113DE" w:rsidRPr="00F14550" w:rsidRDefault="001A428E" w:rsidP="00A113DE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420</w:t>
            </w:r>
          </w:p>
        </w:tc>
      </w:tr>
      <w:tr w:rsidR="00A113DE" w:rsidRPr="00F14550" w14:paraId="3509C2EA" w14:textId="77777777" w:rsidTr="00F14550">
        <w:tc>
          <w:tcPr>
            <w:tcW w:w="3595" w:type="dxa"/>
          </w:tcPr>
          <w:p w14:paraId="750E593B" w14:textId="30174CC2" w:rsidR="00A113DE" w:rsidRPr="00F14550" w:rsidRDefault="001A428E" w:rsidP="00A113DE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Inventory of Stationery</w:t>
            </w:r>
          </w:p>
        </w:tc>
        <w:tc>
          <w:tcPr>
            <w:tcW w:w="1079" w:type="dxa"/>
            <w:tcBorders>
              <w:right w:val="double" w:sz="4" w:space="0" w:color="auto"/>
            </w:tcBorders>
          </w:tcPr>
          <w:p w14:paraId="42821509" w14:textId="5044E950" w:rsidR="00A113DE" w:rsidRPr="00F14550" w:rsidRDefault="001A428E" w:rsidP="00A113DE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120</w:t>
            </w:r>
          </w:p>
        </w:tc>
        <w:tc>
          <w:tcPr>
            <w:tcW w:w="3601" w:type="dxa"/>
            <w:tcBorders>
              <w:left w:val="double" w:sz="4" w:space="0" w:color="auto"/>
            </w:tcBorders>
          </w:tcPr>
          <w:p w14:paraId="136DC3A1" w14:textId="501B8A29" w:rsidR="00A113DE" w:rsidRPr="00F14550" w:rsidRDefault="001A428E" w:rsidP="00A113DE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Bank Overdraft</w:t>
            </w:r>
          </w:p>
        </w:tc>
        <w:tc>
          <w:tcPr>
            <w:tcW w:w="1075" w:type="dxa"/>
          </w:tcPr>
          <w:p w14:paraId="74F6A44B" w14:textId="650E5D97" w:rsidR="00A113DE" w:rsidRPr="00F14550" w:rsidRDefault="001A428E" w:rsidP="00A113DE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5,870</w:t>
            </w:r>
          </w:p>
        </w:tc>
      </w:tr>
      <w:tr w:rsidR="00A113DE" w:rsidRPr="00F14550" w14:paraId="658F73FD" w14:textId="77777777" w:rsidTr="00F14550">
        <w:tc>
          <w:tcPr>
            <w:tcW w:w="3595" w:type="dxa"/>
          </w:tcPr>
          <w:p w14:paraId="5287539D" w14:textId="717ECC16" w:rsidR="00A113DE" w:rsidRPr="00F14550" w:rsidRDefault="001A428E" w:rsidP="00A113DE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Subscriptions in Arrears</w:t>
            </w:r>
          </w:p>
        </w:tc>
        <w:tc>
          <w:tcPr>
            <w:tcW w:w="1079" w:type="dxa"/>
            <w:tcBorders>
              <w:right w:val="double" w:sz="4" w:space="0" w:color="auto"/>
            </w:tcBorders>
          </w:tcPr>
          <w:p w14:paraId="2C9F8840" w14:textId="4E4BD827" w:rsidR="00A113DE" w:rsidRPr="00F14550" w:rsidRDefault="001A428E" w:rsidP="00A113DE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350</w:t>
            </w:r>
          </w:p>
        </w:tc>
        <w:tc>
          <w:tcPr>
            <w:tcW w:w="3601" w:type="dxa"/>
            <w:tcBorders>
              <w:left w:val="double" w:sz="4" w:space="0" w:color="auto"/>
            </w:tcBorders>
          </w:tcPr>
          <w:p w14:paraId="7F3ACD66" w14:textId="6B41F093" w:rsidR="00A113DE" w:rsidRPr="00F14550" w:rsidRDefault="00A113DE" w:rsidP="00A113DE">
            <w:pPr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1075" w:type="dxa"/>
          </w:tcPr>
          <w:p w14:paraId="0DE6AD35" w14:textId="5AD2FD08" w:rsidR="00A113DE" w:rsidRPr="00F14550" w:rsidRDefault="00A113DE" w:rsidP="00A113DE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</w:tr>
      <w:tr w:rsidR="00A113DE" w:rsidRPr="00F14550" w14:paraId="43F61EF2" w14:textId="77777777" w:rsidTr="00F14550">
        <w:tc>
          <w:tcPr>
            <w:tcW w:w="3595" w:type="dxa"/>
          </w:tcPr>
          <w:p w14:paraId="019684EC" w14:textId="77777777" w:rsidR="00A113DE" w:rsidRPr="00F14550" w:rsidRDefault="00A113DE" w:rsidP="00A113DE">
            <w:pPr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1079" w:type="dxa"/>
            <w:tcBorders>
              <w:top w:val="single" w:sz="4" w:space="0" w:color="auto"/>
              <w:bottom w:val="double" w:sz="4" w:space="0" w:color="auto"/>
              <w:right w:val="double" w:sz="4" w:space="0" w:color="auto"/>
            </w:tcBorders>
          </w:tcPr>
          <w:p w14:paraId="0675F268" w14:textId="045753CD" w:rsidR="00A113DE" w:rsidRPr="00F14550" w:rsidRDefault="006629B0" w:rsidP="00A113DE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56,440</w:t>
            </w:r>
          </w:p>
        </w:tc>
        <w:tc>
          <w:tcPr>
            <w:tcW w:w="3601" w:type="dxa"/>
            <w:tcBorders>
              <w:left w:val="double" w:sz="4" w:space="0" w:color="auto"/>
            </w:tcBorders>
          </w:tcPr>
          <w:p w14:paraId="75E13ABF" w14:textId="77777777" w:rsidR="00A113DE" w:rsidRPr="00F14550" w:rsidRDefault="00A113DE" w:rsidP="00A113DE">
            <w:pPr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1075" w:type="dxa"/>
            <w:tcBorders>
              <w:top w:val="single" w:sz="4" w:space="0" w:color="auto"/>
              <w:bottom w:val="double" w:sz="4" w:space="0" w:color="auto"/>
            </w:tcBorders>
          </w:tcPr>
          <w:p w14:paraId="5C97BB37" w14:textId="630B22CE" w:rsidR="00A113DE" w:rsidRPr="00F14550" w:rsidRDefault="008F02E8" w:rsidP="00A113DE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56,440</w:t>
            </w:r>
          </w:p>
        </w:tc>
      </w:tr>
    </w:tbl>
    <w:p w14:paraId="17614963" w14:textId="43E529D8" w:rsidR="008F02E8" w:rsidRPr="004733AE" w:rsidRDefault="008F02E8" w:rsidP="008F02E8">
      <w:pPr>
        <w:spacing w:before="240"/>
        <w:rPr>
          <w:rFonts w:ascii="MiSans Normal" w:eastAsia="MiSans Normal" w:hAnsi="MiSans Normal"/>
          <w:sz w:val="20"/>
          <w:szCs w:val="20"/>
        </w:rPr>
      </w:pPr>
      <w:r>
        <w:rPr>
          <w:rFonts w:ascii="MiSans Normal" w:eastAsia="MiSans Normal" w:hAnsi="MiSans Normal"/>
          <w:sz w:val="20"/>
          <w:szCs w:val="20"/>
        </w:rPr>
        <w:t>A summary of Receipts and Payments Account for the year ended 31 December 2018 is shown as follows: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7"/>
        <w:gridCol w:w="1111"/>
        <w:gridCol w:w="3425"/>
        <w:gridCol w:w="1083"/>
      </w:tblGrid>
      <w:tr w:rsidR="008F02E8" w:rsidRPr="004733AE" w14:paraId="57C43B31" w14:textId="77777777" w:rsidTr="00754033">
        <w:tc>
          <w:tcPr>
            <w:tcW w:w="3397" w:type="dxa"/>
            <w:tcBorders>
              <w:top w:val="single" w:sz="8" w:space="0" w:color="auto"/>
            </w:tcBorders>
          </w:tcPr>
          <w:p w14:paraId="0A491975" w14:textId="77777777" w:rsidR="008F02E8" w:rsidRPr="004733AE" w:rsidRDefault="008F02E8" w:rsidP="00754033">
            <w:pPr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</w:pPr>
            <w:r w:rsidRPr="004733AE"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  <w:t>Receipts</w:t>
            </w:r>
          </w:p>
        </w:tc>
        <w:tc>
          <w:tcPr>
            <w:tcW w:w="1111" w:type="dxa"/>
            <w:tcBorders>
              <w:top w:val="single" w:sz="8" w:space="0" w:color="auto"/>
              <w:right w:val="single" w:sz="8" w:space="0" w:color="auto"/>
            </w:tcBorders>
          </w:tcPr>
          <w:p w14:paraId="316263B7" w14:textId="77777777" w:rsidR="008F02E8" w:rsidRPr="004733AE" w:rsidRDefault="008F02E8" w:rsidP="00754033">
            <w:pPr>
              <w:ind w:left="132" w:right="-205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</w:pPr>
            <w:r w:rsidRPr="004733AE"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  <w:t>RM</w:t>
            </w:r>
          </w:p>
        </w:tc>
        <w:tc>
          <w:tcPr>
            <w:tcW w:w="3425" w:type="dxa"/>
            <w:tcBorders>
              <w:top w:val="single" w:sz="8" w:space="0" w:color="auto"/>
              <w:left w:val="single" w:sz="8" w:space="0" w:color="auto"/>
            </w:tcBorders>
          </w:tcPr>
          <w:p w14:paraId="26981E87" w14:textId="77777777" w:rsidR="008F02E8" w:rsidRPr="004733AE" w:rsidRDefault="008F02E8" w:rsidP="00754033">
            <w:pPr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</w:pPr>
            <w:r w:rsidRPr="004733AE"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  <w:t>Payments</w:t>
            </w:r>
          </w:p>
        </w:tc>
        <w:tc>
          <w:tcPr>
            <w:tcW w:w="1083" w:type="dxa"/>
            <w:tcBorders>
              <w:top w:val="single" w:sz="8" w:space="0" w:color="auto"/>
            </w:tcBorders>
          </w:tcPr>
          <w:p w14:paraId="34D7D99D" w14:textId="77777777" w:rsidR="008F02E8" w:rsidRPr="004733AE" w:rsidRDefault="008F02E8" w:rsidP="00754033">
            <w:pPr>
              <w:ind w:left="54" w:right="-234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</w:pPr>
            <w:r w:rsidRPr="004733AE"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  <w:t>RM</w:t>
            </w:r>
          </w:p>
        </w:tc>
      </w:tr>
      <w:tr w:rsidR="008F02E8" w:rsidRPr="004733AE" w14:paraId="482EE3BD" w14:textId="77777777" w:rsidTr="00754033">
        <w:tc>
          <w:tcPr>
            <w:tcW w:w="3397" w:type="dxa"/>
          </w:tcPr>
          <w:p w14:paraId="1E1FBADE" w14:textId="4E13BAB5" w:rsidR="008F02E8" w:rsidRPr="004733AE" w:rsidRDefault="008F02E8" w:rsidP="00754033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Subscriptions - 2017</w:t>
            </w:r>
          </w:p>
        </w:tc>
        <w:tc>
          <w:tcPr>
            <w:tcW w:w="1111" w:type="dxa"/>
            <w:tcBorders>
              <w:right w:val="single" w:sz="8" w:space="0" w:color="auto"/>
            </w:tcBorders>
          </w:tcPr>
          <w:p w14:paraId="425097FC" w14:textId="16D75536" w:rsidR="008F02E8" w:rsidRPr="004733AE" w:rsidRDefault="008F02E8" w:rsidP="00754033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320</w:t>
            </w:r>
          </w:p>
        </w:tc>
        <w:tc>
          <w:tcPr>
            <w:tcW w:w="3425" w:type="dxa"/>
            <w:tcBorders>
              <w:left w:val="single" w:sz="8" w:space="0" w:color="auto"/>
            </w:tcBorders>
          </w:tcPr>
          <w:p w14:paraId="28E38760" w14:textId="65B532E3" w:rsidR="008F02E8" w:rsidRPr="004733AE" w:rsidRDefault="008F02E8" w:rsidP="00754033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Cafeteria Suppliers</w:t>
            </w:r>
          </w:p>
        </w:tc>
        <w:tc>
          <w:tcPr>
            <w:tcW w:w="1083" w:type="dxa"/>
          </w:tcPr>
          <w:p w14:paraId="3BCD25C6" w14:textId="3277E07A" w:rsidR="008F02E8" w:rsidRPr="004733AE" w:rsidRDefault="008F02E8" w:rsidP="00754033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600</w:t>
            </w:r>
          </w:p>
        </w:tc>
      </w:tr>
      <w:tr w:rsidR="008F02E8" w:rsidRPr="004733AE" w14:paraId="177EB327" w14:textId="77777777" w:rsidTr="00754033">
        <w:tc>
          <w:tcPr>
            <w:tcW w:w="3397" w:type="dxa"/>
          </w:tcPr>
          <w:p w14:paraId="49E39616" w14:textId="6004E30F" w:rsidR="008F02E8" w:rsidRPr="004733AE" w:rsidRDefault="008F02E8" w:rsidP="00754033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 xml:space="preserve">                  </w:t>
            </w:r>
            <w:r w:rsidRPr="008F02E8">
              <w:rPr>
                <w:rFonts w:ascii="MiSans Normal" w:eastAsia="MiSans Normal" w:hAnsi="MiSans Normal"/>
                <w:sz w:val="10"/>
                <w:szCs w:val="10"/>
              </w:rPr>
              <w:t xml:space="preserve"> </w:t>
            </w:r>
            <w:r>
              <w:rPr>
                <w:rFonts w:ascii="MiSans Normal" w:eastAsia="MiSans Normal" w:hAnsi="MiSans Normal"/>
                <w:sz w:val="20"/>
                <w:szCs w:val="20"/>
              </w:rPr>
              <w:t>- 2018</w:t>
            </w:r>
          </w:p>
        </w:tc>
        <w:tc>
          <w:tcPr>
            <w:tcW w:w="1111" w:type="dxa"/>
            <w:tcBorders>
              <w:right w:val="single" w:sz="8" w:space="0" w:color="auto"/>
            </w:tcBorders>
          </w:tcPr>
          <w:p w14:paraId="3B01AE52" w14:textId="7731095A" w:rsidR="008F02E8" w:rsidRPr="004733AE" w:rsidRDefault="008F02E8" w:rsidP="00754033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4,650</w:t>
            </w:r>
          </w:p>
        </w:tc>
        <w:tc>
          <w:tcPr>
            <w:tcW w:w="3425" w:type="dxa"/>
            <w:tcBorders>
              <w:left w:val="single" w:sz="8" w:space="0" w:color="auto"/>
            </w:tcBorders>
          </w:tcPr>
          <w:p w14:paraId="4A8961F2" w14:textId="1E5D766B" w:rsidR="008F02E8" w:rsidRPr="004733AE" w:rsidRDefault="008F02E8" w:rsidP="00754033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Wages of Cafeteria Waiter</w:t>
            </w:r>
          </w:p>
        </w:tc>
        <w:tc>
          <w:tcPr>
            <w:tcW w:w="1083" w:type="dxa"/>
          </w:tcPr>
          <w:p w14:paraId="137F58CF" w14:textId="4295F502" w:rsidR="008F02E8" w:rsidRPr="004733AE" w:rsidRDefault="008F02E8" w:rsidP="00754033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450</w:t>
            </w:r>
          </w:p>
        </w:tc>
      </w:tr>
      <w:tr w:rsidR="008F02E8" w:rsidRPr="004733AE" w14:paraId="7F293113" w14:textId="77777777" w:rsidTr="00754033">
        <w:tc>
          <w:tcPr>
            <w:tcW w:w="3397" w:type="dxa"/>
          </w:tcPr>
          <w:p w14:paraId="72AB8A40" w14:textId="217FA630" w:rsidR="008F02E8" w:rsidRPr="004733AE" w:rsidRDefault="008F02E8" w:rsidP="00754033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 xml:space="preserve">                  </w:t>
            </w:r>
            <w:r w:rsidRPr="008F02E8">
              <w:rPr>
                <w:rFonts w:ascii="MiSans Normal" w:eastAsia="MiSans Normal" w:hAnsi="MiSans Normal"/>
                <w:sz w:val="10"/>
                <w:szCs w:val="10"/>
              </w:rPr>
              <w:t xml:space="preserve"> </w:t>
            </w:r>
            <w:r>
              <w:rPr>
                <w:rFonts w:ascii="MiSans Normal" w:eastAsia="MiSans Normal" w:hAnsi="MiSans Normal"/>
                <w:sz w:val="20"/>
                <w:szCs w:val="20"/>
              </w:rPr>
              <w:t>- 2019</w:t>
            </w:r>
          </w:p>
        </w:tc>
        <w:tc>
          <w:tcPr>
            <w:tcW w:w="1111" w:type="dxa"/>
            <w:tcBorders>
              <w:right w:val="single" w:sz="8" w:space="0" w:color="auto"/>
            </w:tcBorders>
          </w:tcPr>
          <w:p w14:paraId="39E3A419" w14:textId="09957227" w:rsidR="008F02E8" w:rsidRPr="004733AE" w:rsidRDefault="008F02E8" w:rsidP="00754033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280</w:t>
            </w:r>
          </w:p>
        </w:tc>
        <w:tc>
          <w:tcPr>
            <w:tcW w:w="3425" w:type="dxa"/>
            <w:tcBorders>
              <w:left w:val="single" w:sz="8" w:space="0" w:color="auto"/>
            </w:tcBorders>
          </w:tcPr>
          <w:p w14:paraId="6D1B2DAB" w14:textId="4D5989F6" w:rsidR="008F02E8" w:rsidRPr="004733AE" w:rsidRDefault="008F02E8" w:rsidP="00754033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Cost of Social Function</w:t>
            </w:r>
          </w:p>
        </w:tc>
        <w:tc>
          <w:tcPr>
            <w:tcW w:w="1083" w:type="dxa"/>
          </w:tcPr>
          <w:p w14:paraId="46B3EA1D" w14:textId="1C985889" w:rsidR="008F02E8" w:rsidRPr="004733AE" w:rsidRDefault="008F02E8" w:rsidP="00754033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2,800</w:t>
            </w:r>
          </w:p>
        </w:tc>
      </w:tr>
      <w:tr w:rsidR="008F02E8" w:rsidRPr="004733AE" w14:paraId="60A471FF" w14:textId="77777777" w:rsidTr="00754033">
        <w:tc>
          <w:tcPr>
            <w:tcW w:w="3397" w:type="dxa"/>
          </w:tcPr>
          <w:p w14:paraId="6A4C9E3C" w14:textId="50CF3D97" w:rsidR="008F02E8" w:rsidRPr="004733AE" w:rsidRDefault="008F02E8" w:rsidP="00754033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Life Membership Subscriptions</w:t>
            </w:r>
          </w:p>
        </w:tc>
        <w:tc>
          <w:tcPr>
            <w:tcW w:w="1111" w:type="dxa"/>
            <w:tcBorders>
              <w:right w:val="single" w:sz="8" w:space="0" w:color="auto"/>
            </w:tcBorders>
          </w:tcPr>
          <w:p w14:paraId="185F5910" w14:textId="0FDBDC31" w:rsidR="008F02E8" w:rsidRPr="004733AE" w:rsidRDefault="008F02E8" w:rsidP="00754033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7,000</w:t>
            </w:r>
          </w:p>
        </w:tc>
        <w:tc>
          <w:tcPr>
            <w:tcW w:w="3425" w:type="dxa"/>
            <w:tcBorders>
              <w:left w:val="single" w:sz="8" w:space="0" w:color="auto"/>
            </w:tcBorders>
          </w:tcPr>
          <w:p w14:paraId="1CE8788E" w14:textId="26B1F466" w:rsidR="008F02E8" w:rsidRPr="004733AE" w:rsidRDefault="008F02E8" w:rsidP="00754033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Insurance Expenses</w:t>
            </w:r>
          </w:p>
        </w:tc>
        <w:tc>
          <w:tcPr>
            <w:tcW w:w="1083" w:type="dxa"/>
          </w:tcPr>
          <w:p w14:paraId="1D65ACD7" w14:textId="6C4A964F" w:rsidR="008F02E8" w:rsidRPr="004733AE" w:rsidRDefault="008F02E8" w:rsidP="00754033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1,500</w:t>
            </w:r>
          </w:p>
        </w:tc>
      </w:tr>
      <w:tr w:rsidR="008F02E8" w:rsidRPr="004733AE" w14:paraId="1D6D99F2" w14:textId="77777777" w:rsidTr="00754033">
        <w:tc>
          <w:tcPr>
            <w:tcW w:w="3397" w:type="dxa"/>
          </w:tcPr>
          <w:p w14:paraId="1FB61ED4" w14:textId="08126828" w:rsidR="008F02E8" w:rsidRPr="004733AE" w:rsidRDefault="008F02E8" w:rsidP="00754033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Entrance Fees</w:t>
            </w:r>
          </w:p>
        </w:tc>
        <w:tc>
          <w:tcPr>
            <w:tcW w:w="1111" w:type="dxa"/>
            <w:tcBorders>
              <w:right w:val="single" w:sz="8" w:space="0" w:color="auto"/>
            </w:tcBorders>
          </w:tcPr>
          <w:p w14:paraId="28C960AB" w14:textId="2B00EEF2" w:rsidR="008F02E8" w:rsidRPr="004733AE" w:rsidRDefault="008F02E8" w:rsidP="00754033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900</w:t>
            </w:r>
          </w:p>
        </w:tc>
        <w:tc>
          <w:tcPr>
            <w:tcW w:w="3425" w:type="dxa"/>
            <w:tcBorders>
              <w:left w:val="single" w:sz="8" w:space="0" w:color="auto"/>
            </w:tcBorders>
          </w:tcPr>
          <w:p w14:paraId="508E35B2" w14:textId="7AFAEAFD" w:rsidR="008F02E8" w:rsidRPr="004733AE" w:rsidRDefault="008F02E8" w:rsidP="00754033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Charity Donation</w:t>
            </w:r>
          </w:p>
        </w:tc>
        <w:tc>
          <w:tcPr>
            <w:tcW w:w="1083" w:type="dxa"/>
          </w:tcPr>
          <w:p w14:paraId="7AAEC2A1" w14:textId="35653F5E" w:rsidR="008F02E8" w:rsidRPr="004733AE" w:rsidRDefault="008F02E8" w:rsidP="00754033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500</w:t>
            </w:r>
          </w:p>
        </w:tc>
      </w:tr>
      <w:tr w:rsidR="008F02E8" w:rsidRPr="004733AE" w14:paraId="6161410B" w14:textId="77777777" w:rsidTr="00754033">
        <w:tc>
          <w:tcPr>
            <w:tcW w:w="3397" w:type="dxa"/>
          </w:tcPr>
          <w:p w14:paraId="10B78B58" w14:textId="53166B92" w:rsidR="008F02E8" w:rsidRPr="004733AE" w:rsidRDefault="008F02E8" w:rsidP="00754033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Cafeteria Takings</w:t>
            </w:r>
          </w:p>
        </w:tc>
        <w:tc>
          <w:tcPr>
            <w:tcW w:w="1111" w:type="dxa"/>
            <w:tcBorders>
              <w:right w:val="single" w:sz="8" w:space="0" w:color="auto"/>
            </w:tcBorders>
          </w:tcPr>
          <w:p w14:paraId="6C696BCF" w14:textId="489099C2" w:rsidR="008F02E8" w:rsidRPr="004733AE" w:rsidRDefault="008F02E8" w:rsidP="00754033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2,300</w:t>
            </w:r>
          </w:p>
        </w:tc>
        <w:tc>
          <w:tcPr>
            <w:tcW w:w="3425" w:type="dxa"/>
            <w:tcBorders>
              <w:left w:val="single" w:sz="8" w:space="0" w:color="auto"/>
            </w:tcBorders>
          </w:tcPr>
          <w:p w14:paraId="2359D0EC" w14:textId="629C3415" w:rsidR="008F02E8" w:rsidRPr="004733AE" w:rsidRDefault="008F02E8" w:rsidP="00754033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Secretarial Honorarium</w:t>
            </w:r>
          </w:p>
        </w:tc>
        <w:tc>
          <w:tcPr>
            <w:tcW w:w="1083" w:type="dxa"/>
          </w:tcPr>
          <w:p w14:paraId="47B0B6CA" w14:textId="115C38BC" w:rsidR="008F02E8" w:rsidRPr="004733AE" w:rsidRDefault="008F02E8" w:rsidP="00754033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800</w:t>
            </w:r>
          </w:p>
        </w:tc>
      </w:tr>
      <w:tr w:rsidR="008F02E8" w:rsidRPr="004733AE" w14:paraId="6F74D300" w14:textId="77777777" w:rsidTr="00754033">
        <w:tc>
          <w:tcPr>
            <w:tcW w:w="3397" w:type="dxa"/>
          </w:tcPr>
          <w:p w14:paraId="6B091EC8" w14:textId="5B6DE3B1" w:rsidR="008F02E8" w:rsidRPr="004733AE" w:rsidRDefault="008F02E8" w:rsidP="00754033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Donation Receipts</w:t>
            </w:r>
          </w:p>
        </w:tc>
        <w:tc>
          <w:tcPr>
            <w:tcW w:w="1111" w:type="dxa"/>
            <w:tcBorders>
              <w:right w:val="single" w:sz="8" w:space="0" w:color="auto"/>
            </w:tcBorders>
          </w:tcPr>
          <w:p w14:paraId="57EECC0D" w14:textId="359C40FB" w:rsidR="008F02E8" w:rsidRPr="004733AE" w:rsidRDefault="008F02E8" w:rsidP="00754033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1,300</w:t>
            </w:r>
          </w:p>
        </w:tc>
        <w:tc>
          <w:tcPr>
            <w:tcW w:w="3425" w:type="dxa"/>
            <w:tcBorders>
              <w:left w:val="single" w:sz="8" w:space="0" w:color="auto"/>
            </w:tcBorders>
          </w:tcPr>
          <w:p w14:paraId="7F16F00D" w14:textId="2D123B8D" w:rsidR="008F02E8" w:rsidRPr="004733AE" w:rsidRDefault="008F02E8" w:rsidP="00754033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 xml:space="preserve">Repairs and Maintenance of </w:t>
            </w:r>
          </w:p>
        </w:tc>
        <w:tc>
          <w:tcPr>
            <w:tcW w:w="1083" w:type="dxa"/>
          </w:tcPr>
          <w:p w14:paraId="2E04210E" w14:textId="3193BF28" w:rsidR="008F02E8" w:rsidRPr="004733AE" w:rsidRDefault="008F02E8" w:rsidP="00754033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1,430</w:t>
            </w:r>
          </w:p>
        </w:tc>
      </w:tr>
      <w:tr w:rsidR="008F02E8" w:rsidRPr="004733AE" w14:paraId="70FBA76B" w14:textId="77777777" w:rsidTr="00754033">
        <w:tc>
          <w:tcPr>
            <w:tcW w:w="3397" w:type="dxa"/>
          </w:tcPr>
          <w:p w14:paraId="6FCF9AB0" w14:textId="36635E9D" w:rsidR="008F02E8" w:rsidRPr="004733AE" w:rsidRDefault="008F02E8" w:rsidP="00754033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Proceeds from Social Function</w:t>
            </w:r>
          </w:p>
        </w:tc>
        <w:tc>
          <w:tcPr>
            <w:tcW w:w="1111" w:type="dxa"/>
            <w:tcBorders>
              <w:right w:val="single" w:sz="8" w:space="0" w:color="auto"/>
            </w:tcBorders>
          </w:tcPr>
          <w:p w14:paraId="0A6E3D2A" w14:textId="4F4C9390" w:rsidR="008F02E8" w:rsidRPr="004733AE" w:rsidRDefault="008F02E8" w:rsidP="00754033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17,000</w:t>
            </w:r>
          </w:p>
        </w:tc>
        <w:tc>
          <w:tcPr>
            <w:tcW w:w="3425" w:type="dxa"/>
            <w:tcBorders>
              <w:left w:val="single" w:sz="8" w:space="0" w:color="auto"/>
            </w:tcBorders>
          </w:tcPr>
          <w:p w14:paraId="422D2509" w14:textId="2F83535C" w:rsidR="008F02E8" w:rsidRPr="004733AE" w:rsidRDefault="008F02E8" w:rsidP="00754033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Clubhouse</w:t>
            </w:r>
          </w:p>
        </w:tc>
        <w:tc>
          <w:tcPr>
            <w:tcW w:w="1083" w:type="dxa"/>
          </w:tcPr>
          <w:p w14:paraId="58F2ADA0" w14:textId="4541A007" w:rsidR="008F02E8" w:rsidRPr="004733AE" w:rsidRDefault="008F02E8" w:rsidP="00754033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</w:tr>
      <w:tr w:rsidR="008F02E8" w:rsidRPr="004733AE" w14:paraId="246AEED0" w14:textId="77777777" w:rsidTr="008F02E8">
        <w:tc>
          <w:tcPr>
            <w:tcW w:w="3397" w:type="dxa"/>
          </w:tcPr>
          <w:p w14:paraId="01529AFA" w14:textId="5D2642AA" w:rsidR="008F02E8" w:rsidRPr="004733AE" w:rsidRDefault="008F02E8" w:rsidP="008F02E8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 xml:space="preserve">Old Sports Equipment </w:t>
            </w:r>
          </w:p>
        </w:tc>
        <w:tc>
          <w:tcPr>
            <w:tcW w:w="1111" w:type="dxa"/>
            <w:tcBorders>
              <w:right w:val="single" w:sz="8" w:space="0" w:color="auto"/>
            </w:tcBorders>
            <w:vAlign w:val="bottom"/>
          </w:tcPr>
          <w:p w14:paraId="591019E6" w14:textId="33ABB407" w:rsidR="008F02E8" w:rsidRPr="004733AE" w:rsidRDefault="008F02E8" w:rsidP="008F02E8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3425" w:type="dxa"/>
            <w:tcBorders>
              <w:left w:val="single" w:sz="8" w:space="0" w:color="auto"/>
            </w:tcBorders>
          </w:tcPr>
          <w:p w14:paraId="59BE656B" w14:textId="259D8C04" w:rsidR="008F02E8" w:rsidRPr="004733AE" w:rsidRDefault="008F02E8" w:rsidP="008F02E8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Printing and Stationery</w:t>
            </w:r>
          </w:p>
        </w:tc>
        <w:tc>
          <w:tcPr>
            <w:tcW w:w="1083" w:type="dxa"/>
          </w:tcPr>
          <w:p w14:paraId="7845AF81" w14:textId="355B484D" w:rsidR="008F02E8" w:rsidRPr="004733AE" w:rsidRDefault="008F02E8" w:rsidP="008F02E8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480</w:t>
            </w:r>
          </w:p>
        </w:tc>
      </w:tr>
      <w:tr w:rsidR="008F02E8" w:rsidRPr="004733AE" w14:paraId="1DE3A5B2" w14:textId="77777777" w:rsidTr="00754033">
        <w:tc>
          <w:tcPr>
            <w:tcW w:w="3397" w:type="dxa"/>
          </w:tcPr>
          <w:p w14:paraId="35585A49" w14:textId="4237CE75" w:rsidR="008F02E8" w:rsidRPr="004733AE" w:rsidRDefault="008F02E8" w:rsidP="008F02E8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(sold on 31 Dec 2018)</w:t>
            </w:r>
          </w:p>
        </w:tc>
        <w:tc>
          <w:tcPr>
            <w:tcW w:w="1111" w:type="dxa"/>
            <w:tcBorders>
              <w:right w:val="single" w:sz="8" w:space="0" w:color="auto"/>
            </w:tcBorders>
          </w:tcPr>
          <w:p w14:paraId="198C6941" w14:textId="1FD85099" w:rsidR="008F02E8" w:rsidRPr="004733AE" w:rsidRDefault="008F02E8" w:rsidP="008F02E8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4,500</w:t>
            </w:r>
          </w:p>
        </w:tc>
        <w:tc>
          <w:tcPr>
            <w:tcW w:w="3425" w:type="dxa"/>
            <w:tcBorders>
              <w:left w:val="single" w:sz="8" w:space="0" w:color="auto"/>
            </w:tcBorders>
          </w:tcPr>
          <w:p w14:paraId="3AAEA813" w14:textId="28113BE3" w:rsidR="008F02E8" w:rsidRPr="004733AE" w:rsidRDefault="008F02E8" w:rsidP="008F02E8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Sundry Expenses</w:t>
            </w:r>
          </w:p>
        </w:tc>
        <w:tc>
          <w:tcPr>
            <w:tcW w:w="1083" w:type="dxa"/>
          </w:tcPr>
          <w:p w14:paraId="5972A2FD" w14:textId="09F19375" w:rsidR="008F02E8" w:rsidRPr="004733AE" w:rsidRDefault="008F02E8" w:rsidP="008F02E8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210</w:t>
            </w:r>
          </w:p>
        </w:tc>
      </w:tr>
      <w:tr w:rsidR="008F02E8" w:rsidRPr="004733AE" w14:paraId="23C5B3D7" w14:textId="77777777" w:rsidTr="00754033">
        <w:tc>
          <w:tcPr>
            <w:tcW w:w="3397" w:type="dxa"/>
          </w:tcPr>
          <w:p w14:paraId="415852B7" w14:textId="77777777" w:rsidR="008F02E8" w:rsidRPr="004733AE" w:rsidRDefault="008F02E8" w:rsidP="008F02E8">
            <w:pPr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1111" w:type="dxa"/>
            <w:tcBorders>
              <w:right w:val="single" w:sz="8" w:space="0" w:color="auto"/>
            </w:tcBorders>
          </w:tcPr>
          <w:p w14:paraId="746A0108" w14:textId="77777777" w:rsidR="008F02E8" w:rsidRPr="004733AE" w:rsidRDefault="008F02E8" w:rsidP="008F02E8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3425" w:type="dxa"/>
            <w:tcBorders>
              <w:left w:val="single" w:sz="8" w:space="0" w:color="auto"/>
            </w:tcBorders>
          </w:tcPr>
          <w:p w14:paraId="21B685D8" w14:textId="2384C15A" w:rsidR="008F02E8" w:rsidRPr="004733AE" w:rsidRDefault="008F02E8" w:rsidP="008F02E8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New Sports Equipment</w:t>
            </w:r>
          </w:p>
        </w:tc>
        <w:tc>
          <w:tcPr>
            <w:tcW w:w="1083" w:type="dxa"/>
          </w:tcPr>
          <w:p w14:paraId="7239858F" w14:textId="09F76B59" w:rsidR="008F02E8" w:rsidRPr="004733AE" w:rsidRDefault="008F02E8" w:rsidP="008F02E8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</w:tr>
      <w:tr w:rsidR="008F02E8" w:rsidRPr="004733AE" w14:paraId="5AABDE47" w14:textId="77777777" w:rsidTr="00754033">
        <w:tc>
          <w:tcPr>
            <w:tcW w:w="3397" w:type="dxa"/>
          </w:tcPr>
          <w:p w14:paraId="69C0E44F" w14:textId="77777777" w:rsidR="008F02E8" w:rsidRPr="004733AE" w:rsidRDefault="008F02E8" w:rsidP="008F02E8">
            <w:pPr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1111" w:type="dxa"/>
            <w:tcBorders>
              <w:right w:val="single" w:sz="8" w:space="0" w:color="auto"/>
            </w:tcBorders>
          </w:tcPr>
          <w:p w14:paraId="28038EE1" w14:textId="77777777" w:rsidR="008F02E8" w:rsidRPr="004733AE" w:rsidRDefault="008F02E8" w:rsidP="008F02E8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3425" w:type="dxa"/>
            <w:tcBorders>
              <w:left w:val="single" w:sz="8" w:space="0" w:color="auto"/>
            </w:tcBorders>
          </w:tcPr>
          <w:p w14:paraId="2B8D21F6" w14:textId="3DD686FB" w:rsidR="008F02E8" w:rsidRDefault="008C7B1D" w:rsidP="008F02E8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(bought</w:t>
            </w:r>
            <w:r>
              <w:rPr>
                <w:rFonts w:ascii="MiSans Normal" w:eastAsia="MiSans Normal" w:hAnsi="MiSans Normal"/>
                <w:sz w:val="20"/>
                <w:szCs w:val="20"/>
              </w:rPr>
              <w:t xml:space="preserve"> </w:t>
            </w:r>
            <w:r w:rsidR="008F02E8">
              <w:rPr>
                <w:rFonts w:ascii="MiSans Normal" w:eastAsia="MiSans Normal" w:hAnsi="MiSans Normal"/>
                <w:sz w:val="20"/>
                <w:szCs w:val="20"/>
              </w:rPr>
              <w:t>on 30 June 2018</w:t>
            </w:r>
            <w:r w:rsidR="008F02E8">
              <w:rPr>
                <w:rFonts w:ascii="MiSans Normal" w:eastAsia="MiSans Normal" w:hAnsi="MiSans Normal"/>
                <w:sz w:val="20"/>
                <w:szCs w:val="20"/>
              </w:rPr>
              <w:t>)</w:t>
            </w:r>
          </w:p>
        </w:tc>
        <w:tc>
          <w:tcPr>
            <w:tcW w:w="1083" w:type="dxa"/>
          </w:tcPr>
          <w:p w14:paraId="605C9423" w14:textId="0E7B2249" w:rsidR="008F02E8" w:rsidRPr="004733AE" w:rsidRDefault="008F02E8" w:rsidP="008F02E8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12,000</w:t>
            </w:r>
          </w:p>
        </w:tc>
      </w:tr>
    </w:tbl>
    <w:p w14:paraId="67E7CE04" w14:textId="77777777" w:rsidR="00A113DE" w:rsidRPr="00C00A75" w:rsidRDefault="00A113DE" w:rsidP="00A113DE">
      <w:pPr>
        <w:spacing w:after="0"/>
        <w:jc w:val="center"/>
        <w:rPr>
          <w:rFonts w:ascii="MiSans Normal" w:eastAsia="MiSans Normal" w:hAnsi="MiSans Normal"/>
          <w:sz w:val="10"/>
          <w:szCs w:val="10"/>
        </w:rPr>
      </w:pPr>
    </w:p>
    <w:p w14:paraId="47EF28E7" w14:textId="309C9B33" w:rsidR="00C00A75" w:rsidRDefault="00C00A75" w:rsidP="00C00A75">
      <w:pPr>
        <w:spacing w:after="0"/>
        <w:rPr>
          <w:rFonts w:ascii="MiSans Normal" w:eastAsia="MiSans Normal" w:hAnsi="MiSans Normal"/>
          <w:sz w:val="20"/>
          <w:szCs w:val="20"/>
        </w:rPr>
      </w:pPr>
      <w:r>
        <w:rPr>
          <w:rFonts w:ascii="MiSans Normal" w:eastAsia="MiSans Normal" w:hAnsi="MiSans Normal"/>
          <w:sz w:val="20"/>
          <w:szCs w:val="20"/>
        </w:rPr>
        <w:t>The following information is revealed on further checking of the accounts:</w:t>
      </w:r>
    </w:p>
    <w:p w14:paraId="692FB1A1" w14:textId="42FB341D" w:rsidR="00C00A75" w:rsidRDefault="00C00A75" w:rsidP="00C00A75">
      <w:pPr>
        <w:pStyle w:val="ListParagraph"/>
        <w:numPr>
          <w:ilvl w:val="0"/>
          <w:numId w:val="5"/>
        </w:numPr>
        <w:spacing w:after="0"/>
        <w:ind w:left="426" w:hanging="426"/>
        <w:rPr>
          <w:rFonts w:ascii="MiSans Normal" w:eastAsia="MiSans Normal" w:hAnsi="MiSans Normal"/>
          <w:sz w:val="20"/>
          <w:szCs w:val="20"/>
        </w:rPr>
      </w:pPr>
      <w:r>
        <w:rPr>
          <w:rFonts w:ascii="MiSans Normal" w:eastAsia="MiSans Normal" w:hAnsi="MiSans Normal"/>
          <w:sz w:val="20"/>
          <w:szCs w:val="20"/>
        </w:rPr>
        <w:t>Any subscriptions for year 2017 still unpaid in year 2018 are to be regarded as irrecoverable.</w:t>
      </w:r>
    </w:p>
    <w:p w14:paraId="54B14634" w14:textId="7E73A9B6" w:rsidR="00C00A75" w:rsidRDefault="00C00A75" w:rsidP="00C00A75">
      <w:pPr>
        <w:pStyle w:val="ListParagraph"/>
        <w:numPr>
          <w:ilvl w:val="0"/>
          <w:numId w:val="5"/>
        </w:numPr>
        <w:spacing w:after="0"/>
        <w:ind w:left="426" w:hanging="426"/>
        <w:rPr>
          <w:rFonts w:ascii="MiSans Normal" w:eastAsia="MiSans Normal" w:hAnsi="MiSans Normal"/>
          <w:sz w:val="20"/>
          <w:szCs w:val="20"/>
        </w:rPr>
      </w:pPr>
      <w:r>
        <w:rPr>
          <w:rFonts w:ascii="MiSans Normal" w:eastAsia="MiSans Normal" w:hAnsi="MiSans Normal"/>
          <w:sz w:val="20"/>
          <w:szCs w:val="20"/>
        </w:rPr>
        <w:t>Subscriptions amounting to RM 400 for year 2018 remained outstanding on 31 December 2018.</w:t>
      </w:r>
    </w:p>
    <w:p w14:paraId="3366208F" w14:textId="06A6BFE5" w:rsidR="00C00A75" w:rsidRDefault="00C00A75" w:rsidP="00C00A75">
      <w:pPr>
        <w:pStyle w:val="ListParagraph"/>
        <w:numPr>
          <w:ilvl w:val="0"/>
          <w:numId w:val="5"/>
        </w:numPr>
        <w:spacing w:after="0"/>
        <w:ind w:left="426" w:hanging="426"/>
        <w:rPr>
          <w:rFonts w:ascii="MiSans Normal" w:eastAsia="MiSans Normal" w:hAnsi="MiSans Normal"/>
          <w:sz w:val="20"/>
          <w:szCs w:val="20"/>
        </w:rPr>
      </w:pPr>
      <w:r>
        <w:rPr>
          <w:rFonts w:ascii="MiSans Normal" w:eastAsia="MiSans Normal" w:hAnsi="MiSans Normal"/>
          <w:sz w:val="20"/>
          <w:szCs w:val="20"/>
        </w:rPr>
        <w:t>Life membership subscriptions are spread evenly over 8 years as club’s revenue item.</w:t>
      </w:r>
    </w:p>
    <w:p w14:paraId="4CC74584" w14:textId="5A631B33" w:rsidR="00C00A75" w:rsidRDefault="00C00A75" w:rsidP="00C00A75">
      <w:pPr>
        <w:pStyle w:val="ListParagraph"/>
        <w:numPr>
          <w:ilvl w:val="0"/>
          <w:numId w:val="5"/>
        </w:numPr>
        <w:spacing w:after="0"/>
        <w:ind w:left="426" w:hanging="426"/>
        <w:rPr>
          <w:rFonts w:ascii="MiSans Normal" w:eastAsia="MiSans Normal" w:hAnsi="MiSans Normal"/>
          <w:sz w:val="20"/>
          <w:szCs w:val="20"/>
        </w:rPr>
      </w:pPr>
      <w:r>
        <w:rPr>
          <w:rFonts w:ascii="MiSans Normal" w:eastAsia="MiSans Normal" w:hAnsi="MiSans Normal"/>
          <w:sz w:val="20"/>
          <w:szCs w:val="20"/>
        </w:rPr>
        <w:t>Entrance fees and net proceeds from social function should be treated as capital receipts.</w:t>
      </w:r>
    </w:p>
    <w:p w14:paraId="2B0E6A6D" w14:textId="05431ABF" w:rsidR="00C00A75" w:rsidRDefault="00C00A75" w:rsidP="00C00A75">
      <w:pPr>
        <w:pStyle w:val="ListParagraph"/>
        <w:numPr>
          <w:ilvl w:val="0"/>
          <w:numId w:val="5"/>
        </w:numPr>
        <w:spacing w:after="0"/>
        <w:ind w:left="426" w:hanging="426"/>
        <w:rPr>
          <w:rFonts w:ascii="MiSans Normal" w:eastAsia="MiSans Normal" w:hAnsi="MiSans Normal"/>
          <w:sz w:val="20"/>
          <w:szCs w:val="20"/>
        </w:rPr>
      </w:pPr>
      <w:r>
        <w:rPr>
          <w:rFonts w:ascii="MiSans Normal" w:eastAsia="MiSans Normal" w:hAnsi="MiSans Normal"/>
          <w:sz w:val="20"/>
          <w:szCs w:val="20"/>
        </w:rPr>
        <w:t>All the old sports equipment were sold out.</w:t>
      </w:r>
    </w:p>
    <w:p w14:paraId="2BDF73BC" w14:textId="1715B325" w:rsidR="00C00A75" w:rsidRDefault="00C00A75" w:rsidP="00C00A75">
      <w:pPr>
        <w:pStyle w:val="ListParagraph"/>
        <w:spacing w:after="0"/>
        <w:ind w:left="426"/>
        <w:rPr>
          <w:rFonts w:ascii="MiSans Normal" w:eastAsia="MiSans Normal" w:hAnsi="MiSans Normal"/>
          <w:sz w:val="20"/>
          <w:szCs w:val="20"/>
        </w:rPr>
      </w:pPr>
      <w:r>
        <w:rPr>
          <w:rFonts w:ascii="MiSans Normal" w:eastAsia="MiSans Normal" w:hAnsi="MiSans Normal"/>
          <w:sz w:val="20"/>
          <w:szCs w:val="20"/>
        </w:rPr>
        <w:t>The club’s policy is to depreciate sports equipment at 10% per annum on carrying value. It charges a full year’s depreciation in the year of purchase, but none in the year of disposal.</w:t>
      </w:r>
    </w:p>
    <w:p w14:paraId="753DD9A5" w14:textId="0D079DB7" w:rsidR="000839D2" w:rsidRDefault="000839D2">
      <w:pPr>
        <w:rPr>
          <w:rFonts w:ascii="MiSans Normal" w:eastAsia="MiSans Normal" w:hAnsi="MiSans Normal"/>
          <w:sz w:val="20"/>
          <w:szCs w:val="20"/>
        </w:rPr>
      </w:pPr>
      <w:r>
        <w:rPr>
          <w:rFonts w:ascii="MiSans Normal" w:eastAsia="MiSans Normal" w:hAnsi="MiSans Normal"/>
          <w:sz w:val="20"/>
          <w:szCs w:val="20"/>
        </w:rPr>
        <w:br w:type="page"/>
      </w:r>
    </w:p>
    <w:p w14:paraId="3BBE9138" w14:textId="1A450FDD" w:rsidR="000839D2" w:rsidRDefault="000839D2" w:rsidP="000839D2">
      <w:pPr>
        <w:pStyle w:val="ListParagraph"/>
        <w:numPr>
          <w:ilvl w:val="0"/>
          <w:numId w:val="5"/>
        </w:numPr>
        <w:spacing w:after="0"/>
        <w:ind w:left="426" w:hanging="426"/>
        <w:rPr>
          <w:rFonts w:ascii="MiSans Normal" w:eastAsia="MiSans Normal" w:hAnsi="MiSans Normal"/>
          <w:sz w:val="20"/>
          <w:szCs w:val="20"/>
        </w:rPr>
      </w:pPr>
      <w:r>
        <w:rPr>
          <w:rFonts w:ascii="MiSans Normal" w:eastAsia="MiSans Normal" w:hAnsi="MiSans Normal"/>
          <w:sz w:val="20"/>
          <w:szCs w:val="20"/>
        </w:rPr>
        <w:lastRenderedPageBreak/>
        <w:t>Other information relevant to items on 31 December 2018 is as follows:</w:t>
      </w:r>
    </w:p>
    <w:tbl>
      <w:tblPr>
        <w:tblStyle w:val="TableGrid"/>
        <w:tblW w:w="0" w:type="auto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05"/>
        <w:gridCol w:w="1134"/>
      </w:tblGrid>
      <w:tr w:rsidR="000839D2" w:rsidRPr="005931EC" w14:paraId="0CFC9502" w14:textId="77777777" w:rsidTr="005931EC">
        <w:tc>
          <w:tcPr>
            <w:tcW w:w="4105" w:type="dxa"/>
          </w:tcPr>
          <w:p w14:paraId="035F6DAA" w14:textId="77777777" w:rsidR="000839D2" w:rsidRDefault="000839D2" w:rsidP="000839D2">
            <w:pPr>
              <w:pStyle w:val="ListParagraph"/>
              <w:ind w:left="0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1134" w:type="dxa"/>
          </w:tcPr>
          <w:p w14:paraId="7EFEB898" w14:textId="4A82B77F" w:rsidR="000839D2" w:rsidRPr="005931EC" w:rsidRDefault="005931EC" w:rsidP="005931EC">
            <w:pPr>
              <w:pStyle w:val="ListParagraph"/>
              <w:ind w:left="0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</w:pPr>
            <w:r w:rsidRPr="005931EC"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  <w:t>RM</w:t>
            </w:r>
          </w:p>
        </w:tc>
      </w:tr>
      <w:tr w:rsidR="000839D2" w14:paraId="1F3D2C87" w14:textId="77777777" w:rsidTr="005931EC">
        <w:tc>
          <w:tcPr>
            <w:tcW w:w="4105" w:type="dxa"/>
          </w:tcPr>
          <w:p w14:paraId="50ED35E2" w14:textId="1C6606AC" w:rsidR="000839D2" w:rsidRDefault="005931EC" w:rsidP="000839D2">
            <w:pPr>
              <w:pStyle w:val="ListParagraph"/>
              <w:ind w:left="0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Clubhouse</w:t>
            </w:r>
          </w:p>
        </w:tc>
        <w:tc>
          <w:tcPr>
            <w:tcW w:w="1134" w:type="dxa"/>
          </w:tcPr>
          <w:p w14:paraId="3738F5DF" w14:textId="3350EBAB" w:rsidR="000839D2" w:rsidRDefault="005931EC" w:rsidP="005931EC">
            <w:pPr>
              <w:pStyle w:val="ListParagraph"/>
              <w:ind w:left="-191" w:right="116"/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45,000</w:t>
            </w:r>
          </w:p>
        </w:tc>
      </w:tr>
      <w:tr w:rsidR="000839D2" w14:paraId="40DE0453" w14:textId="77777777" w:rsidTr="005931EC">
        <w:tc>
          <w:tcPr>
            <w:tcW w:w="4105" w:type="dxa"/>
          </w:tcPr>
          <w:p w14:paraId="08E1F995" w14:textId="58264921" w:rsidR="000839D2" w:rsidRDefault="005931EC" w:rsidP="000839D2">
            <w:pPr>
              <w:pStyle w:val="ListParagraph"/>
              <w:ind w:left="0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Reference books valuation</w:t>
            </w:r>
          </w:p>
        </w:tc>
        <w:tc>
          <w:tcPr>
            <w:tcW w:w="1134" w:type="dxa"/>
          </w:tcPr>
          <w:p w14:paraId="603087FE" w14:textId="5F61AA58" w:rsidR="000839D2" w:rsidRDefault="005931EC" w:rsidP="005931EC">
            <w:pPr>
              <w:pStyle w:val="ListParagraph"/>
              <w:ind w:left="-191" w:right="116"/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4,800</w:t>
            </w:r>
          </w:p>
        </w:tc>
      </w:tr>
      <w:tr w:rsidR="000839D2" w14:paraId="026C4655" w14:textId="77777777" w:rsidTr="005931EC">
        <w:tc>
          <w:tcPr>
            <w:tcW w:w="4105" w:type="dxa"/>
          </w:tcPr>
          <w:p w14:paraId="2058B0F5" w14:textId="68F5434B" w:rsidR="000839D2" w:rsidRDefault="005931EC" w:rsidP="000839D2">
            <w:pPr>
              <w:pStyle w:val="ListParagraph"/>
              <w:ind w:left="0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Inventory of stationery</w:t>
            </w:r>
          </w:p>
        </w:tc>
        <w:tc>
          <w:tcPr>
            <w:tcW w:w="1134" w:type="dxa"/>
          </w:tcPr>
          <w:p w14:paraId="05896174" w14:textId="286C103D" w:rsidR="000839D2" w:rsidRDefault="005931EC" w:rsidP="005931EC">
            <w:pPr>
              <w:pStyle w:val="ListParagraph"/>
              <w:ind w:left="-191" w:right="116"/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90</w:t>
            </w:r>
          </w:p>
        </w:tc>
      </w:tr>
      <w:tr w:rsidR="000839D2" w14:paraId="662CFE6F" w14:textId="77777777" w:rsidTr="005931EC">
        <w:tc>
          <w:tcPr>
            <w:tcW w:w="4105" w:type="dxa"/>
          </w:tcPr>
          <w:p w14:paraId="0ED2DE48" w14:textId="420BB5ED" w:rsidR="000839D2" w:rsidRDefault="005931EC" w:rsidP="000839D2">
            <w:pPr>
              <w:pStyle w:val="ListParagraph"/>
              <w:ind w:left="0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Inventory of cafeteria</w:t>
            </w:r>
          </w:p>
        </w:tc>
        <w:tc>
          <w:tcPr>
            <w:tcW w:w="1134" w:type="dxa"/>
          </w:tcPr>
          <w:p w14:paraId="4AA63ADD" w14:textId="5EFFCC12" w:rsidR="000839D2" w:rsidRDefault="005931EC" w:rsidP="005931EC">
            <w:pPr>
              <w:pStyle w:val="ListParagraph"/>
              <w:ind w:left="-191" w:right="116"/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250</w:t>
            </w:r>
          </w:p>
        </w:tc>
      </w:tr>
      <w:tr w:rsidR="000839D2" w14:paraId="5AD68E98" w14:textId="77777777" w:rsidTr="005931EC">
        <w:tc>
          <w:tcPr>
            <w:tcW w:w="4105" w:type="dxa"/>
          </w:tcPr>
          <w:p w14:paraId="6729D378" w14:textId="0C488AB2" w:rsidR="000839D2" w:rsidRDefault="005931EC" w:rsidP="000839D2">
            <w:pPr>
              <w:pStyle w:val="ListParagraph"/>
              <w:ind w:left="0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Cafeteria suppliers</w:t>
            </w:r>
          </w:p>
        </w:tc>
        <w:tc>
          <w:tcPr>
            <w:tcW w:w="1134" w:type="dxa"/>
          </w:tcPr>
          <w:p w14:paraId="4AA2990E" w14:textId="7B475702" w:rsidR="000839D2" w:rsidRDefault="005931EC" w:rsidP="005931EC">
            <w:pPr>
              <w:pStyle w:val="ListParagraph"/>
              <w:ind w:left="-191" w:right="116"/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480</w:t>
            </w:r>
          </w:p>
        </w:tc>
      </w:tr>
      <w:tr w:rsidR="000839D2" w14:paraId="006DED48" w14:textId="77777777" w:rsidTr="005931EC">
        <w:tc>
          <w:tcPr>
            <w:tcW w:w="4105" w:type="dxa"/>
          </w:tcPr>
          <w:p w14:paraId="74293542" w14:textId="5C172140" w:rsidR="000839D2" w:rsidRDefault="005931EC" w:rsidP="000839D2">
            <w:pPr>
              <w:pStyle w:val="ListParagraph"/>
              <w:ind w:left="0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Unexpired insurance</w:t>
            </w:r>
          </w:p>
        </w:tc>
        <w:tc>
          <w:tcPr>
            <w:tcW w:w="1134" w:type="dxa"/>
          </w:tcPr>
          <w:p w14:paraId="6BED0F39" w14:textId="2F028C9A" w:rsidR="000839D2" w:rsidRDefault="005931EC" w:rsidP="005931EC">
            <w:pPr>
              <w:pStyle w:val="ListParagraph"/>
              <w:ind w:left="-191" w:right="116"/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300</w:t>
            </w:r>
          </w:p>
        </w:tc>
      </w:tr>
    </w:tbl>
    <w:p w14:paraId="15461CD5" w14:textId="77777777" w:rsidR="000839D2" w:rsidRDefault="000839D2" w:rsidP="000839D2">
      <w:pPr>
        <w:pStyle w:val="ListParagraph"/>
        <w:spacing w:after="0"/>
        <w:ind w:left="426"/>
        <w:rPr>
          <w:rFonts w:ascii="MiSans Normal" w:eastAsia="MiSans Normal" w:hAnsi="MiSans Normal"/>
          <w:sz w:val="20"/>
          <w:szCs w:val="20"/>
        </w:rPr>
      </w:pPr>
    </w:p>
    <w:p w14:paraId="18C98833" w14:textId="1061DC4F" w:rsidR="005931EC" w:rsidRPr="005931EC" w:rsidRDefault="005931EC" w:rsidP="005931EC">
      <w:pPr>
        <w:spacing w:after="0"/>
        <w:rPr>
          <w:rFonts w:ascii="MiSans Normal" w:eastAsia="MiSans Normal" w:hAnsi="MiSans Normal"/>
          <w:b/>
          <w:bCs/>
          <w:sz w:val="20"/>
          <w:szCs w:val="20"/>
        </w:rPr>
      </w:pPr>
      <w:r w:rsidRPr="005931EC">
        <w:rPr>
          <w:rFonts w:ascii="MiSans Normal" w:eastAsia="MiSans Normal" w:hAnsi="MiSans Normal"/>
          <w:b/>
          <w:bCs/>
          <w:sz w:val="20"/>
          <w:szCs w:val="20"/>
        </w:rPr>
        <w:t>You are required to prepare:</w:t>
      </w:r>
    </w:p>
    <w:p w14:paraId="5ADA8A11" w14:textId="581325FE" w:rsidR="005931EC" w:rsidRDefault="005931EC" w:rsidP="005931EC">
      <w:pPr>
        <w:pStyle w:val="ListParagraph"/>
        <w:numPr>
          <w:ilvl w:val="0"/>
          <w:numId w:val="6"/>
        </w:numPr>
        <w:spacing w:after="0"/>
        <w:rPr>
          <w:rFonts w:ascii="MiSans Normal" w:eastAsia="MiSans Normal" w:hAnsi="MiSans Normal"/>
          <w:sz w:val="20"/>
          <w:szCs w:val="20"/>
        </w:rPr>
      </w:pPr>
      <w:r>
        <w:rPr>
          <w:rFonts w:ascii="MiSans Normal" w:eastAsia="MiSans Normal" w:hAnsi="MiSans Normal"/>
          <w:sz w:val="20"/>
          <w:szCs w:val="20"/>
        </w:rPr>
        <w:t>Subscriptions Account.</w:t>
      </w:r>
    </w:p>
    <w:p w14:paraId="71C480C3" w14:textId="5F53C34E" w:rsidR="005931EC" w:rsidRDefault="005931EC" w:rsidP="005931EC">
      <w:pPr>
        <w:pStyle w:val="ListParagraph"/>
        <w:numPr>
          <w:ilvl w:val="0"/>
          <w:numId w:val="6"/>
        </w:numPr>
        <w:spacing w:after="0"/>
        <w:rPr>
          <w:rFonts w:ascii="MiSans Normal" w:eastAsia="MiSans Normal" w:hAnsi="MiSans Normal"/>
          <w:sz w:val="20"/>
          <w:szCs w:val="20"/>
        </w:rPr>
      </w:pPr>
      <w:r>
        <w:rPr>
          <w:rFonts w:ascii="MiSans Normal" w:eastAsia="MiSans Normal" w:hAnsi="MiSans Normal"/>
          <w:sz w:val="20"/>
          <w:szCs w:val="20"/>
        </w:rPr>
        <w:t>The following financial reports for the year ended 31 December 2018:</w:t>
      </w:r>
    </w:p>
    <w:p w14:paraId="4836FEDA" w14:textId="5EC671C6" w:rsidR="005931EC" w:rsidRDefault="005931EC" w:rsidP="005931EC">
      <w:pPr>
        <w:pStyle w:val="ListParagraph"/>
        <w:numPr>
          <w:ilvl w:val="0"/>
          <w:numId w:val="7"/>
        </w:numPr>
        <w:spacing w:after="0"/>
        <w:ind w:left="851" w:hanging="491"/>
        <w:rPr>
          <w:rFonts w:ascii="MiSans Normal" w:eastAsia="MiSans Normal" w:hAnsi="MiSans Normal"/>
          <w:sz w:val="20"/>
          <w:szCs w:val="20"/>
        </w:rPr>
      </w:pPr>
      <w:r>
        <w:rPr>
          <w:rFonts w:ascii="MiSans Normal" w:eastAsia="MiSans Normal" w:hAnsi="MiSans Normal"/>
          <w:sz w:val="20"/>
          <w:szCs w:val="20"/>
        </w:rPr>
        <w:t>Cafeteria Trading Account;</w:t>
      </w:r>
    </w:p>
    <w:p w14:paraId="0428FAA6" w14:textId="00C84902" w:rsidR="005931EC" w:rsidRPr="005931EC" w:rsidRDefault="005931EC" w:rsidP="005931EC">
      <w:pPr>
        <w:pStyle w:val="ListParagraph"/>
        <w:numPr>
          <w:ilvl w:val="0"/>
          <w:numId w:val="7"/>
        </w:numPr>
        <w:spacing w:after="0"/>
        <w:ind w:left="851" w:hanging="491"/>
        <w:rPr>
          <w:rFonts w:ascii="MiSans Normal" w:eastAsia="MiSans Normal" w:hAnsi="MiSans Normal"/>
          <w:sz w:val="20"/>
          <w:szCs w:val="20"/>
        </w:rPr>
      </w:pPr>
      <w:r>
        <w:rPr>
          <w:rFonts w:ascii="MiSans Normal" w:eastAsia="MiSans Normal" w:hAnsi="MiSans Normal"/>
          <w:sz w:val="20"/>
          <w:szCs w:val="20"/>
        </w:rPr>
        <w:t>Income and Expenditure Account.</w:t>
      </w:r>
    </w:p>
    <w:sectPr w:rsidR="005931EC" w:rsidRPr="005931EC" w:rsidSect="006539E8">
      <w:pgSz w:w="12240" w:h="15840"/>
      <w:pgMar w:top="1247" w:right="1440" w:bottom="1247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Sans Normal">
    <w:panose1 w:val="00000500000000000000"/>
    <w:charset w:val="86"/>
    <w:family w:val="auto"/>
    <w:pitch w:val="variable"/>
    <w:sig w:usb0="80000287" w:usb1="080F1811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7450A"/>
    <w:multiLevelType w:val="hybridMultilevel"/>
    <w:tmpl w:val="A8A2BF0C"/>
    <w:lvl w:ilvl="0" w:tplc="8F38F026">
      <w:start w:val="1"/>
      <w:numFmt w:val="lowerRoman"/>
      <w:lvlText w:val="(%1)"/>
      <w:lvlJc w:val="left"/>
      <w:pPr>
        <w:ind w:left="1080" w:hanging="720"/>
      </w:pPr>
      <w:rPr>
        <w:rFonts w:hint="eastAsi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641B4D"/>
    <w:multiLevelType w:val="hybridMultilevel"/>
    <w:tmpl w:val="D42C4984"/>
    <w:lvl w:ilvl="0" w:tplc="50204C8A">
      <w:start w:val="1"/>
      <w:numFmt w:val="upp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7C441B"/>
    <w:multiLevelType w:val="hybridMultilevel"/>
    <w:tmpl w:val="C6FC3938"/>
    <w:lvl w:ilvl="0" w:tplc="D52EF1D2">
      <w:start w:val="1"/>
      <w:numFmt w:val="lowerLetter"/>
      <w:lvlText w:val="(%1)"/>
      <w:lvlJc w:val="left"/>
      <w:pPr>
        <w:ind w:left="360" w:hanging="360"/>
      </w:pPr>
      <w:rPr>
        <w:rFonts w:hint="eastAsia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2536612"/>
    <w:multiLevelType w:val="hybridMultilevel"/>
    <w:tmpl w:val="A7226420"/>
    <w:lvl w:ilvl="0" w:tplc="E5184C0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B601093"/>
    <w:multiLevelType w:val="hybridMultilevel"/>
    <w:tmpl w:val="17125ABC"/>
    <w:lvl w:ilvl="0" w:tplc="FFA27914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8E7EE5"/>
    <w:multiLevelType w:val="hybridMultilevel"/>
    <w:tmpl w:val="B92AF6C4"/>
    <w:lvl w:ilvl="0" w:tplc="FFA2791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B37E41"/>
    <w:multiLevelType w:val="hybridMultilevel"/>
    <w:tmpl w:val="77B289C2"/>
    <w:lvl w:ilvl="0" w:tplc="7DF8340E">
      <w:start w:val="1"/>
      <w:numFmt w:val="lowerRoman"/>
      <w:lvlText w:val="(%1)"/>
      <w:lvlJc w:val="left"/>
      <w:pPr>
        <w:ind w:left="720" w:hanging="720"/>
      </w:pPr>
      <w:rPr>
        <w:rFonts w:hint="eastAsia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144931511">
    <w:abstractNumId w:val="1"/>
  </w:num>
  <w:num w:numId="2" w16cid:durableId="637884653">
    <w:abstractNumId w:val="5"/>
  </w:num>
  <w:num w:numId="3" w16cid:durableId="1139883908">
    <w:abstractNumId w:val="4"/>
  </w:num>
  <w:num w:numId="4" w16cid:durableId="744764478">
    <w:abstractNumId w:val="3"/>
  </w:num>
  <w:num w:numId="5" w16cid:durableId="707534023">
    <w:abstractNumId w:val="6"/>
  </w:num>
  <w:num w:numId="6" w16cid:durableId="1747604404">
    <w:abstractNumId w:val="2"/>
  </w:num>
  <w:num w:numId="7" w16cid:durableId="19326636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13DE"/>
    <w:rsid w:val="000839D2"/>
    <w:rsid w:val="001A428E"/>
    <w:rsid w:val="005931EC"/>
    <w:rsid w:val="006539E8"/>
    <w:rsid w:val="006629B0"/>
    <w:rsid w:val="008C7B1D"/>
    <w:rsid w:val="008F02E8"/>
    <w:rsid w:val="00A113DE"/>
    <w:rsid w:val="00C00A75"/>
    <w:rsid w:val="00C670A0"/>
    <w:rsid w:val="00E6635B"/>
    <w:rsid w:val="00F14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DB277"/>
  <w15:chartTrackingRefBased/>
  <w15:docId w15:val="{35DD2A63-7AFB-403C-80EC-58B27DA6F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13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113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344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melvin chia</cp:lastModifiedBy>
  <cp:revision>10</cp:revision>
  <dcterms:created xsi:type="dcterms:W3CDTF">2023-08-18T02:03:00Z</dcterms:created>
  <dcterms:modified xsi:type="dcterms:W3CDTF">2023-10-01T09:43:00Z</dcterms:modified>
</cp:coreProperties>
</file>