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CFE5" w14:textId="77777777" w:rsidR="00150B1D" w:rsidRPr="00193BC2" w:rsidRDefault="00150B1D" w:rsidP="007B4A0E">
      <w:pPr>
        <w:spacing w:line="276" w:lineRule="auto"/>
        <w:jc w:val="both"/>
        <w:rPr>
          <w:rFonts w:ascii="MiSans Normal" w:eastAsia="MiSans Normal" w:hAnsi="MiSans Normal" w:cs="Times New Roman"/>
          <w:b/>
          <w:sz w:val="20"/>
          <w:szCs w:val="20"/>
          <w:lang w:val="en-GB"/>
        </w:rPr>
      </w:pPr>
      <w:r w:rsidRPr="00193BC2">
        <w:rPr>
          <w:rFonts w:ascii="MiSans Normal" w:eastAsia="MiSans Normal" w:hAnsi="MiSans Normal" w:cs="Times New Roman"/>
          <w:b/>
          <w:sz w:val="20"/>
          <w:szCs w:val="20"/>
          <w:lang w:val="en-GB"/>
        </w:rPr>
        <w:t>Practice 3</w:t>
      </w:r>
    </w:p>
    <w:p w14:paraId="4B90495A" w14:textId="77777777" w:rsidR="00E71662" w:rsidRPr="00193BC2" w:rsidRDefault="00150B1D" w:rsidP="00150B1D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193BC2">
        <w:rPr>
          <w:rFonts w:ascii="MiSans Normal" w:eastAsia="MiSans Normal" w:hAnsi="MiSans Normal" w:cs="Times New Roman"/>
          <w:sz w:val="20"/>
          <w:szCs w:val="20"/>
          <w:lang w:val="en-GB"/>
        </w:rPr>
        <w:t>On 2 February Year 3, Kok sold goods to Zheng on credit for RM 8,000 and Zheng accepted a bill (Bill 1) for the amount at two months.</w:t>
      </w:r>
    </w:p>
    <w:p w14:paraId="795ACE45" w14:textId="77777777" w:rsidR="00150B1D" w:rsidRPr="00193BC2" w:rsidRDefault="00150B1D" w:rsidP="00150B1D">
      <w:pPr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193BC2">
        <w:rPr>
          <w:rFonts w:ascii="MiSans Normal" w:eastAsia="MiSans Normal" w:hAnsi="MiSans Normal" w:cs="Times New Roman"/>
          <w:sz w:val="20"/>
          <w:szCs w:val="20"/>
          <w:lang w:val="en-GB"/>
        </w:rPr>
        <w:t>On 5 February Year 3, Kok negotiated Bill 1 to his creditor Ellis to whom RM 10,000 was owed.</w:t>
      </w:r>
    </w:p>
    <w:p w14:paraId="2BA81F55" w14:textId="77777777" w:rsidR="00150B1D" w:rsidRPr="00193BC2" w:rsidRDefault="00150B1D" w:rsidP="00150B1D">
      <w:pPr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193BC2"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On the due date, Zheng asked for a longer time to pay the debt. </w:t>
      </w:r>
      <w:proofErr w:type="gramStart"/>
      <w:r w:rsidRPr="00193BC2">
        <w:rPr>
          <w:rFonts w:ascii="MiSans Normal" w:eastAsia="MiSans Normal" w:hAnsi="MiSans Normal" w:cs="Times New Roman"/>
          <w:sz w:val="20"/>
          <w:szCs w:val="20"/>
          <w:lang w:val="en-GB"/>
        </w:rPr>
        <w:t>Thus</w:t>
      </w:r>
      <w:proofErr w:type="gramEnd"/>
      <w:r w:rsidRPr="00193BC2"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a new bill (Bill 2) was drawn on Zheng who duly accepted the bill. Bill 2 was payable in two months plus noting charges of RM 20 and interest of RM 5 per month.</w:t>
      </w:r>
    </w:p>
    <w:p w14:paraId="6BC6D9DE" w14:textId="77777777" w:rsidR="00150B1D" w:rsidRPr="00193BC2" w:rsidRDefault="00150B1D" w:rsidP="00150B1D">
      <w:pPr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193BC2">
        <w:rPr>
          <w:rFonts w:ascii="MiSans Normal" w:eastAsia="MiSans Normal" w:hAnsi="MiSans Normal" w:cs="Times New Roman"/>
          <w:sz w:val="20"/>
          <w:szCs w:val="20"/>
          <w:lang w:val="en-GB"/>
        </w:rPr>
        <w:t>You are required to prepare Journal entries and Ledger accounts in the books of Kok to record the above transactions.</w:t>
      </w:r>
    </w:p>
    <w:sectPr w:rsidR="00150B1D" w:rsidRPr="0019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1D"/>
    <w:rsid w:val="00150B1D"/>
    <w:rsid w:val="00193BC2"/>
    <w:rsid w:val="007B4A0E"/>
    <w:rsid w:val="00E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2A20"/>
  <w15:chartTrackingRefBased/>
  <w15:docId w15:val="{8874008F-05CA-40D2-BEB1-7D8C85CB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cp:lastPrinted>2023-07-17T09:59:00Z</cp:lastPrinted>
  <dcterms:created xsi:type="dcterms:W3CDTF">2023-07-17T05:04:00Z</dcterms:created>
  <dcterms:modified xsi:type="dcterms:W3CDTF">2023-07-17T10:02:00Z</dcterms:modified>
</cp:coreProperties>
</file>