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0D7F" w14:textId="51087BD3" w:rsidR="0088549E" w:rsidRPr="0088549E" w:rsidRDefault="0088549E" w:rsidP="0088549E">
      <w:pPr>
        <w:spacing w:line="360" w:lineRule="auto"/>
        <w:jc w:val="both"/>
        <w:rPr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201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3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 xml:space="preserve"> Question 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4</w:t>
      </w:r>
    </w:p>
    <w:p w14:paraId="56940343" w14:textId="183A2109" w:rsidR="008C02CC" w:rsidRPr="00243D66" w:rsidRDefault="004D308A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The following were the transactions regarding goods consigned for the three months: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460"/>
        <w:gridCol w:w="7853"/>
      </w:tblGrid>
      <w:tr w:rsidR="004D308A" w:rsidRPr="00243D66" w14:paraId="46228118" w14:textId="77777777" w:rsidTr="00243D66">
        <w:tc>
          <w:tcPr>
            <w:tcW w:w="703" w:type="dxa"/>
          </w:tcPr>
          <w:p w14:paraId="15299CDB" w14:textId="0FE94E9C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2012</w:t>
            </w:r>
          </w:p>
        </w:tc>
        <w:tc>
          <w:tcPr>
            <w:tcW w:w="460" w:type="dxa"/>
          </w:tcPr>
          <w:p w14:paraId="78732963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7853" w:type="dxa"/>
          </w:tcPr>
          <w:p w14:paraId="7507C521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4D308A" w:rsidRPr="00243D66" w14:paraId="259EE293" w14:textId="77777777" w:rsidTr="00243D66">
        <w:tc>
          <w:tcPr>
            <w:tcW w:w="703" w:type="dxa"/>
          </w:tcPr>
          <w:p w14:paraId="34BF442B" w14:textId="6F94516E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Oct</w:t>
            </w:r>
          </w:p>
        </w:tc>
        <w:tc>
          <w:tcPr>
            <w:tcW w:w="460" w:type="dxa"/>
          </w:tcPr>
          <w:p w14:paraId="28A70648" w14:textId="2804CE31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</w:t>
            </w:r>
          </w:p>
        </w:tc>
        <w:tc>
          <w:tcPr>
            <w:tcW w:w="7853" w:type="dxa"/>
          </w:tcPr>
          <w:p w14:paraId="039DCE1B" w14:textId="075B8DE6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Nie of Johor consigned 500 cases of goods to his agent Kwan in Penang, the cost of goods being RM 30 per case.</w:t>
            </w:r>
          </w:p>
          <w:p w14:paraId="2AA8B7C6" w14:textId="07FFBD9A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On the same day, Nie paid freight of RM 400 and insurance of RM 350 by cheques.</w:t>
            </w:r>
          </w:p>
        </w:tc>
      </w:tr>
      <w:tr w:rsidR="004D308A" w:rsidRPr="00243D66" w14:paraId="546028D3" w14:textId="77777777" w:rsidTr="00243D66">
        <w:tc>
          <w:tcPr>
            <w:tcW w:w="703" w:type="dxa"/>
          </w:tcPr>
          <w:p w14:paraId="5B66EB5B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0" w:type="dxa"/>
          </w:tcPr>
          <w:p w14:paraId="165FE69D" w14:textId="5B66F08F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</w:t>
            </w:r>
          </w:p>
        </w:tc>
        <w:tc>
          <w:tcPr>
            <w:tcW w:w="7853" w:type="dxa"/>
          </w:tcPr>
          <w:p w14:paraId="781EE5BB" w14:textId="328931BD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Nie drew on Kwan a bill at 2 months for RM 12,000. This bill was duly accepted by Kwan.</w:t>
            </w:r>
          </w:p>
        </w:tc>
      </w:tr>
      <w:tr w:rsidR="004D308A" w:rsidRPr="00243D66" w14:paraId="04EFB7CC" w14:textId="77777777" w:rsidTr="00243D66">
        <w:tc>
          <w:tcPr>
            <w:tcW w:w="703" w:type="dxa"/>
          </w:tcPr>
          <w:p w14:paraId="080B0417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0" w:type="dxa"/>
          </w:tcPr>
          <w:p w14:paraId="29A8AD3D" w14:textId="17279816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5</w:t>
            </w:r>
          </w:p>
        </w:tc>
        <w:tc>
          <w:tcPr>
            <w:tcW w:w="7853" w:type="dxa"/>
          </w:tcPr>
          <w:p w14:paraId="470AD08E" w14:textId="1CBE3F86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Nie discounted the bill at RHB BANK with a deduction of RM 180 for discounting charges which were to be set off against the profit on consignment.</w:t>
            </w:r>
          </w:p>
        </w:tc>
      </w:tr>
      <w:tr w:rsidR="004D308A" w:rsidRPr="00243D66" w14:paraId="67EE860C" w14:textId="77777777" w:rsidTr="00243D66">
        <w:tc>
          <w:tcPr>
            <w:tcW w:w="703" w:type="dxa"/>
          </w:tcPr>
          <w:p w14:paraId="7B6AC946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0" w:type="dxa"/>
          </w:tcPr>
          <w:p w14:paraId="4AB87D29" w14:textId="65023A50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8</w:t>
            </w:r>
          </w:p>
        </w:tc>
        <w:tc>
          <w:tcPr>
            <w:tcW w:w="7853" w:type="dxa"/>
          </w:tcPr>
          <w:p w14:paraId="22A67BF7" w14:textId="3FA61CB3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485 cases of goods were received by Kwan, the remaining 15 cases were lost in transit to Penang.</w:t>
            </w:r>
          </w:p>
        </w:tc>
      </w:tr>
      <w:tr w:rsidR="004D308A" w:rsidRPr="00243D66" w14:paraId="3F3A9ECA" w14:textId="77777777" w:rsidTr="00243D66">
        <w:tc>
          <w:tcPr>
            <w:tcW w:w="703" w:type="dxa"/>
          </w:tcPr>
          <w:p w14:paraId="449979F6" w14:textId="46316E3A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Nov</w:t>
            </w:r>
          </w:p>
        </w:tc>
        <w:tc>
          <w:tcPr>
            <w:tcW w:w="460" w:type="dxa"/>
          </w:tcPr>
          <w:p w14:paraId="4EE8B905" w14:textId="608169F0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25</w:t>
            </w:r>
          </w:p>
        </w:tc>
        <w:tc>
          <w:tcPr>
            <w:tcW w:w="7853" w:type="dxa"/>
          </w:tcPr>
          <w:p w14:paraId="510EC8CF" w14:textId="540B990F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Nie received a cheque for RM 450 from the insurance company as compensation for the loss of the goods.</w:t>
            </w:r>
          </w:p>
        </w:tc>
      </w:tr>
      <w:tr w:rsidR="004D308A" w:rsidRPr="00243D66" w14:paraId="56DC43D5" w14:textId="77777777" w:rsidTr="00243D66">
        <w:tc>
          <w:tcPr>
            <w:tcW w:w="703" w:type="dxa"/>
          </w:tcPr>
          <w:p w14:paraId="46EA934F" w14:textId="175850ED" w:rsidR="004D308A" w:rsidRPr="00243D66" w:rsidRDefault="004B5E64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Dec</w:t>
            </w:r>
          </w:p>
        </w:tc>
        <w:tc>
          <w:tcPr>
            <w:tcW w:w="460" w:type="dxa"/>
          </w:tcPr>
          <w:p w14:paraId="30221511" w14:textId="0C8878D6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31</w:t>
            </w:r>
          </w:p>
        </w:tc>
        <w:tc>
          <w:tcPr>
            <w:tcW w:w="7853" w:type="dxa"/>
          </w:tcPr>
          <w:p w14:paraId="24F06541" w14:textId="7DA51D44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Nie received an </w:t>
            </w:r>
            <w:r w:rsidR="00695871"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account sale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from Kwan showing the following information:</w:t>
            </w:r>
          </w:p>
          <w:p w14:paraId="7FEE9469" w14:textId="63C9F92C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Credit Sales: 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250 cases at RM 45 per case</w:t>
            </w:r>
          </w:p>
          <w:p w14:paraId="1B60DE13" w14:textId="0A18D1E9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Cash Sales: 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185 cases at RM 40 per case</w:t>
            </w:r>
          </w:p>
          <w:p w14:paraId="749D5A6B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Warehouse charges: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RM 220</w:t>
            </w:r>
          </w:p>
          <w:p w14:paraId="2570DC56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Handling charges: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RM 100</w:t>
            </w:r>
          </w:p>
          <w:p w14:paraId="243DA00B" w14:textId="35F9ED6E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Carriage outwards: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 xml:space="preserve">RM  </w:t>
            </w:r>
            <w:r w:rsidRPr="00ED04D3">
              <w:rPr>
                <w:rFonts w:ascii="MiSans Normal" w:eastAsia="MiSans Normal" w:hAnsi="MiSans Normal"/>
                <w:sz w:val="8"/>
                <w:szCs w:val="8"/>
                <w:lang w:val="en-GB"/>
              </w:rPr>
              <w:t xml:space="preserve"> 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80</w:t>
            </w:r>
          </w:p>
          <w:p w14:paraId="004AEC3E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Shop rental: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RM 200</w:t>
            </w:r>
          </w:p>
          <w:p w14:paraId="011F4370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Selling Expenses: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RM 150</w:t>
            </w:r>
          </w:p>
          <w:p w14:paraId="2778E7FA" w14:textId="3547C78F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Agreed commission: 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 xml:space="preserve">5% sales commission on total </w:t>
            </w:r>
            <w:r w:rsidR="00695871"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sales</w:t>
            </w:r>
          </w:p>
          <w:p w14:paraId="7002C46C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1% del credere commission on the credit sales</w:t>
            </w:r>
          </w:p>
          <w:p w14:paraId="268EFF13" w14:textId="6235C1C5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A cheque for the balance due was enclosed with the account sales.</w:t>
            </w:r>
          </w:p>
        </w:tc>
      </w:tr>
    </w:tbl>
    <w:p w14:paraId="19AD5621" w14:textId="77777777" w:rsidR="004D308A" w:rsidRPr="003F60AC" w:rsidRDefault="004D308A">
      <w:pPr>
        <w:rPr>
          <w:rFonts w:ascii="MiSans Normal" w:eastAsia="MiSans Normal" w:hAnsi="MiSans Normal"/>
          <w:sz w:val="10"/>
          <w:szCs w:val="10"/>
          <w:lang w:val="en-GB"/>
        </w:rPr>
      </w:pPr>
    </w:p>
    <w:p w14:paraId="0EAB4F30" w14:textId="152D3AFF" w:rsidR="004D308A" w:rsidRPr="00243D66" w:rsidRDefault="004D308A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 xml:space="preserve">Up to 31 December 2012, Kwan received all the amount due from the consignment debtors </w:t>
      </w:r>
      <w:r w:rsidR="00695871" w:rsidRPr="00243D66">
        <w:rPr>
          <w:rFonts w:ascii="MiSans Normal" w:eastAsia="MiSans Normal" w:hAnsi="MiSans Normal"/>
          <w:sz w:val="20"/>
          <w:szCs w:val="20"/>
          <w:lang w:val="en-GB"/>
        </w:rPr>
        <w:t>except for</w:t>
      </w:r>
      <w:r w:rsidRPr="00243D66">
        <w:rPr>
          <w:rFonts w:ascii="MiSans Normal" w:eastAsia="MiSans Normal" w:hAnsi="MiSans Normal"/>
          <w:sz w:val="20"/>
          <w:szCs w:val="20"/>
          <w:lang w:val="en-GB"/>
        </w:rPr>
        <w:t xml:space="preserve"> a debt of RM 270 which had been proven to be bad.</w:t>
      </w:r>
    </w:p>
    <w:p w14:paraId="66967848" w14:textId="77777777" w:rsidR="004D308A" w:rsidRPr="00243D66" w:rsidRDefault="004D308A">
      <w:pPr>
        <w:rPr>
          <w:rFonts w:ascii="MiSans Normal" w:eastAsia="MiSans Normal" w:hAnsi="MiSans Normal"/>
          <w:sz w:val="20"/>
          <w:szCs w:val="20"/>
          <w:lang w:val="en-GB"/>
        </w:rPr>
      </w:pPr>
    </w:p>
    <w:p w14:paraId="21BA0029" w14:textId="4BD2934A" w:rsidR="004D308A" w:rsidRPr="0088549E" w:rsidRDefault="004D308A">
      <w:pPr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8549E">
        <w:rPr>
          <w:rFonts w:ascii="MiSans Normal" w:eastAsia="MiSans Normal" w:hAnsi="MiSans Normal"/>
          <w:b/>
          <w:bCs/>
          <w:sz w:val="20"/>
          <w:szCs w:val="20"/>
          <w:lang w:val="en-GB"/>
        </w:rPr>
        <w:t>You are required to:</w:t>
      </w:r>
    </w:p>
    <w:p w14:paraId="2BCD2C17" w14:textId="040D3B43" w:rsidR="004D308A" w:rsidRPr="00243D66" w:rsidRDefault="004D308A" w:rsidP="004D30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prepare the following accounts in the books of Nie:</w:t>
      </w:r>
    </w:p>
    <w:p w14:paraId="108CF89B" w14:textId="1C0F2E9A" w:rsidR="004D308A" w:rsidRPr="00243D66" w:rsidRDefault="004D308A" w:rsidP="0088549E">
      <w:pPr>
        <w:pStyle w:val="ListParagraph"/>
        <w:numPr>
          <w:ilvl w:val="0"/>
          <w:numId w:val="2"/>
        </w:numPr>
        <w:ind w:left="851" w:hanging="491"/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Consignment Account;</w:t>
      </w:r>
    </w:p>
    <w:p w14:paraId="594A5E95" w14:textId="3B6C00D3" w:rsidR="004D308A" w:rsidRPr="00243D66" w:rsidRDefault="004D308A" w:rsidP="0088549E">
      <w:pPr>
        <w:pStyle w:val="ListParagraph"/>
        <w:numPr>
          <w:ilvl w:val="0"/>
          <w:numId w:val="2"/>
        </w:numPr>
        <w:ind w:left="851" w:hanging="491"/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Bills Receivable Account;</w:t>
      </w:r>
    </w:p>
    <w:p w14:paraId="76289F5C" w14:textId="230FAC69" w:rsidR="004D308A" w:rsidRPr="00243D66" w:rsidRDefault="004D308A" w:rsidP="0088549E">
      <w:pPr>
        <w:pStyle w:val="ListParagraph"/>
        <w:numPr>
          <w:ilvl w:val="0"/>
          <w:numId w:val="2"/>
        </w:numPr>
        <w:ind w:left="851" w:hanging="491"/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Consignee Account – Kwan.</w:t>
      </w:r>
    </w:p>
    <w:p w14:paraId="1F75A84D" w14:textId="1905280A" w:rsidR="004D308A" w:rsidRPr="00243D66" w:rsidRDefault="004D308A" w:rsidP="004D30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journalise the entries, including cash transactions in the books of Kwan.</w:t>
      </w:r>
    </w:p>
    <w:p w14:paraId="30186E64" w14:textId="5172D717" w:rsidR="004D308A" w:rsidRPr="00243D66" w:rsidRDefault="004D308A" w:rsidP="004D308A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(Narrations are not required).</w:t>
      </w:r>
    </w:p>
    <w:p w14:paraId="7E75EE9F" w14:textId="77777777" w:rsidR="004D308A" w:rsidRPr="00243D66" w:rsidRDefault="004D308A" w:rsidP="004D308A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58E2608D" w14:textId="195B1DCB" w:rsidR="004D308A" w:rsidRPr="00243D66" w:rsidRDefault="004D308A" w:rsidP="004D308A">
      <w:pPr>
        <w:tabs>
          <w:tab w:val="left" w:pos="1092"/>
        </w:tabs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 xml:space="preserve">(Remarks: </w:t>
      </w:r>
      <w:r w:rsidRPr="00243D66">
        <w:rPr>
          <w:rFonts w:ascii="MiSans Normal" w:eastAsia="MiSans Normal" w:hAnsi="MiSans Normal"/>
          <w:sz w:val="20"/>
          <w:szCs w:val="20"/>
          <w:lang w:val="en-GB"/>
        </w:rPr>
        <w:tab/>
        <w:t xml:space="preserve">1. The financial year both parties </w:t>
      </w:r>
      <w:r w:rsidR="003F60AC" w:rsidRPr="00243D66">
        <w:rPr>
          <w:rFonts w:ascii="MiSans Normal" w:eastAsia="MiSans Normal" w:hAnsi="MiSans Normal"/>
          <w:sz w:val="20"/>
          <w:szCs w:val="20"/>
          <w:lang w:val="en-GB"/>
        </w:rPr>
        <w:t>end</w:t>
      </w:r>
      <w:r w:rsidRPr="00243D66">
        <w:rPr>
          <w:rFonts w:ascii="MiSans Normal" w:eastAsia="MiSans Normal" w:hAnsi="MiSans Normal"/>
          <w:sz w:val="20"/>
          <w:szCs w:val="20"/>
          <w:lang w:val="en-GB"/>
        </w:rPr>
        <w:t xml:space="preserve"> on 31 December each year.</w:t>
      </w:r>
    </w:p>
    <w:p w14:paraId="55DE98AA" w14:textId="7EDB9234" w:rsidR="004D308A" w:rsidRPr="00243D66" w:rsidRDefault="004D308A" w:rsidP="004D308A">
      <w:pPr>
        <w:tabs>
          <w:tab w:val="left" w:pos="1092"/>
        </w:tabs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ab/>
        <w:t>2. Days of grace are not considered.</w:t>
      </w:r>
    </w:p>
    <w:p w14:paraId="05E4F683" w14:textId="4884BF5D" w:rsidR="004D308A" w:rsidRPr="00243D66" w:rsidRDefault="004D308A" w:rsidP="004D308A">
      <w:pPr>
        <w:tabs>
          <w:tab w:val="left" w:pos="1092"/>
        </w:tabs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ab/>
        <w:t>3. Give your answer to the nearest whole number.)</w:t>
      </w:r>
    </w:p>
    <w:sectPr w:rsidR="004D308A" w:rsidRPr="00243D66" w:rsidSect="00ED04D3">
      <w:pgSz w:w="11906" w:h="16838"/>
      <w:pgMar w:top="1191" w:right="1440" w:bottom="119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2953"/>
    <w:multiLevelType w:val="hybridMultilevel"/>
    <w:tmpl w:val="88D0122A"/>
    <w:lvl w:ilvl="0" w:tplc="C6AA1D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4B088F"/>
    <w:multiLevelType w:val="hybridMultilevel"/>
    <w:tmpl w:val="2B76CFB8"/>
    <w:lvl w:ilvl="0" w:tplc="2FFEA2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465265">
    <w:abstractNumId w:val="0"/>
  </w:num>
  <w:num w:numId="2" w16cid:durableId="33785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8A"/>
    <w:rsid w:val="00000A19"/>
    <w:rsid w:val="00140178"/>
    <w:rsid w:val="00243D66"/>
    <w:rsid w:val="00350800"/>
    <w:rsid w:val="003F60AC"/>
    <w:rsid w:val="004B5E64"/>
    <w:rsid w:val="004D308A"/>
    <w:rsid w:val="005153AE"/>
    <w:rsid w:val="00695871"/>
    <w:rsid w:val="0088549E"/>
    <w:rsid w:val="008C02CC"/>
    <w:rsid w:val="00A921C9"/>
    <w:rsid w:val="00EB491B"/>
    <w:rsid w:val="00ED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E9169"/>
  <w15:chartTrackingRefBased/>
  <w15:docId w15:val="{97493A86-B7ED-8E41-8214-F46DE97C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08A"/>
    <w:pPr>
      <w:ind w:left="720"/>
      <w:contextualSpacing/>
    </w:pPr>
  </w:style>
  <w:style w:type="character" w:customStyle="1" w:styleId="s2">
    <w:name w:val="s2"/>
    <w:basedOn w:val="DefaultParagraphFont"/>
    <w:rsid w:val="0088549E"/>
  </w:style>
  <w:style w:type="character" w:customStyle="1" w:styleId="apple-converted-space">
    <w:name w:val="apple-converted-space"/>
    <w:basedOn w:val="DefaultParagraphFont"/>
    <w:rsid w:val="0088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EB7EB-6F6F-4347-9682-ADDA018B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2023-10-05T13:12:00Z</cp:lastPrinted>
  <dcterms:created xsi:type="dcterms:W3CDTF">2023-10-05T13:12:00Z</dcterms:created>
  <dcterms:modified xsi:type="dcterms:W3CDTF">2023-10-05T13:12:00Z</dcterms:modified>
</cp:coreProperties>
</file>