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08D2" w14:textId="1B01DC27" w:rsidR="003D7E72" w:rsidRPr="009F563E" w:rsidRDefault="009F563E" w:rsidP="009F563E">
      <w:pPr>
        <w:spacing w:after="268" w:line="276" w:lineRule="auto"/>
        <w:ind w:left="480" w:right="50" w:hanging="480"/>
        <w:rPr>
          <w:b/>
          <w:bCs/>
          <w:lang w:val="en-US"/>
        </w:rPr>
      </w:pPr>
      <w:r w:rsidRPr="00D8323D">
        <w:rPr>
          <w:b/>
          <w:bCs/>
        </w:rPr>
        <w:t>2022 Confucian Private Secondary</w:t>
      </w:r>
      <w:r w:rsidRPr="00D8323D">
        <w:rPr>
          <w:b/>
          <w:bCs/>
          <w:lang w:val="en-US"/>
        </w:rPr>
        <w:t xml:space="preserve"> Paper 2 Question </w:t>
      </w:r>
      <w:r>
        <w:rPr>
          <w:b/>
          <w:bCs/>
          <w:lang w:val="en-US"/>
        </w:rPr>
        <w:t>6</w:t>
      </w:r>
    </w:p>
    <w:p w14:paraId="626D03C3" w14:textId="354EA5BD" w:rsidR="008413E2" w:rsidRDefault="008413E2" w:rsidP="008413E2">
      <w:pPr>
        <w:ind w:left="0" w:right="313" w:firstLine="0"/>
      </w:pPr>
      <w:r>
        <w:t xml:space="preserve">Star Company of Kuala Lumpur has a Branch in Penang, where a full set of books are kept. All goods are purchased by the Head Office in Kuala Lumpur and sent to the branch at cost price. The followings balance were extracted from the ledgers as at 30 June 2022:  </w:t>
      </w:r>
    </w:p>
    <w:p w14:paraId="5F4BEE3D" w14:textId="77777777" w:rsidR="00EE38A5" w:rsidRDefault="00EE38A5" w:rsidP="008413E2">
      <w:pPr>
        <w:ind w:left="0" w:right="313"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1189"/>
        <w:gridCol w:w="1189"/>
        <w:gridCol w:w="1189"/>
        <w:gridCol w:w="1047"/>
      </w:tblGrid>
      <w:tr w:rsidR="004C6933" w14:paraId="3CECB898" w14:textId="77777777" w:rsidTr="00EE38A5">
        <w:trPr>
          <w:trHeight w:val="340"/>
        </w:trPr>
        <w:tc>
          <w:tcPr>
            <w:tcW w:w="4402" w:type="dxa"/>
          </w:tcPr>
          <w:p w14:paraId="26FED870" w14:textId="77777777" w:rsidR="004C6933" w:rsidRDefault="004C6933" w:rsidP="00527495">
            <w:pPr>
              <w:ind w:left="0" w:right="313" w:firstLine="0"/>
            </w:pPr>
          </w:p>
        </w:tc>
        <w:tc>
          <w:tcPr>
            <w:tcW w:w="2378" w:type="dxa"/>
            <w:gridSpan w:val="2"/>
            <w:vAlign w:val="center"/>
          </w:tcPr>
          <w:p w14:paraId="435BA2ED" w14:textId="04CF8BA4" w:rsidR="004C6933" w:rsidRPr="004C6933" w:rsidRDefault="004C6933" w:rsidP="004C6933">
            <w:pPr>
              <w:ind w:left="0" w:firstLine="0"/>
              <w:jc w:val="center"/>
              <w:rPr>
                <w:b/>
                <w:bCs/>
                <w:u w:val="single"/>
              </w:rPr>
            </w:pPr>
            <w:r w:rsidRPr="004C6933">
              <w:rPr>
                <w:b/>
                <w:bCs/>
                <w:u w:val="single"/>
              </w:rPr>
              <w:t>Head Office</w:t>
            </w:r>
          </w:p>
        </w:tc>
        <w:tc>
          <w:tcPr>
            <w:tcW w:w="2236" w:type="dxa"/>
            <w:gridSpan w:val="2"/>
            <w:vAlign w:val="center"/>
          </w:tcPr>
          <w:p w14:paraId="117E7F77" w14:textId="47AEA3F5" w:rsidR="004C6933" w:rsidRPr="004C6933" w:rsidRDefault="004C6933" w:rsidP="004C6933">
            <w:pPr>
              <w:ind w:left="0" w:right="-13" w:firstLine="0"/>
              <w:jc w:val="center"/>
              <w:rPr>
                <w:b/>
                <w:bCs/>
                <w:u w:val="single"/>
              </w:rPr>
            </w:pPr>
            <w:r w:rsidRPr="004C6933">
              <w:rPr>
                <w:b/>
                <w:bCs/>
                <w:u w:val="single"/>
              </w:rPr>
              <w:t>Branch</w:t>
            </w:r>
          </w:p>
        </w:tc>
      </w:tr>
      <w:tr w:rsidR="004C6933" w14:paraId="5C8B7DB5" w14:textId="77777777" w:rsidTr="00EE38A5">
        <w:trPr>
          <w:trHeight w:val="340"/>
        </w:trPr>
        <w:tc>
          <w:tcPr>
            <w:tcW w:w="4402" w:type="dxa"/>
          </w:tcPr>
          <w:p w14:paraId="7324E16E" w14:textId="77777777" w:rsidR="004C6933" w:rsidRDefault="004C6933" w:rsidP="00527495">
            <w:pPr>
              <w:ind w:left="0" w:right="313" w:firstLine="0"/>
            </w:pPr>
          </w:p>
        </w:tc>
        <w:tc>
          <w:tcPr>
            <w:tcW w:w="1189" w:type="dxa"/>
            <w:vAlign w:val="center"/>
          </w:tcPr>
          <w:p w14:paraId="68E93F28" w14:textId="3CCFDF24" w:rsidR="004C6933" w:rsidRPr="004C6933" w:rsidRDefault="004C6933" w:rsidP="004C6933">
            <w:pPr>
              <w:ind w:left="0" w:firstLine="0"/>
              <w:jc w:val="center"/>
              <w:rPr>
                <w:b/>
                <w:bCs/>
              </w:rPr>
            </w:pPr>
            <w:r w:rsidRPr="004C6933">
              <w:rPr>
                <w:b/>
                <w:bCs/>
              </w:rPr>
              <w:t>Debit</w:t>
            </w:r>
          </w:p>
        </w:tc>
        <w:tc>
          <w:tcPr>
            <w:tcW w:w="1189" w:type="dxa"/>
            <w:vAlign w:val="center"/>
          </w:tcPr>
          <w:p w14:paraId="5728C7A8" w14:textId="07081DED" w:rsidR="004C6933" w:rsidRPr="004C6933" w:rsidRDefault="004C6933" w:rsidP="004C6933">
            <w:pPr>
              <w:ind w:left="0" w:firstLine="0"/>
              <w:jc w:val="center"/>
              <w:rPr>
                <w:b/>
                <w:bCs/>
              </w:rPr>
            </w:pPr>
            <w:r w:rsidRPr="004C6933">
              <w:rPr>
                <w:b/>
                <w:bCs/>
              </w:rPr>
              <w:t>Credit</w:t>
            </w:r>
          </w:p>
        </w:tc>
        <w:tc>
          <w:tcPr>
            <w:tcW w:w="1189" w:type="dxa"/>
            <w:vAlign w:val="center"/>
          </w:tcPr>
          <w:p w14:paraId="528067F9" w14:textId="0929EAF5" w:rsidR="004C6933" w:rsidRPr="004C6933" w:rsidRDefault="004C6933" w:rsidP="004C6933">
            <w:pPr>
              <w:ind w:left="0" w:firstLine="0"/>
              <w:jc w:val="center"/>
              <w:rPr>
                <w:b/>
                <w:bCs/>
              </w:rPr>
            </w:pPr>
            <w:r w:rsidRPr="004C6933">
              <w:rPr>
                <w:b/>
                <w:bCs/>
              </w:rPr>
              <w:t>Debit</w:t>
            </w:r>
          </w:p>
        </w:tc>
        <w:tc>
          <w:tcPr>
            <w:tcW w:w="1047" w:type="dxa"/>
            <w:vAlign w:val="center"/>
          </w:tcPr>
          <w:p w14:paraId="2321A389" w14:textId="481E53F1" w:rsidR="004C6933" w:rsidRPr="004C6933" w:rsidRDefault="004C6933" w:rsidP="004C6933">
            <w:pPr>
              <w:ind w:left="0" w:right="-13" w:firstLine="0"/>
              <w:jc w:val="center"/>
              <w:rPr>
                <w:b/>
                <w:bCs/>
              </w:rPr>
            </w:pPr>
            <w:r w:rsidRPr="004C6933">
              <w:rPr>
                <w:b/>
                <w:bCs/>
              </w:rPr>
              <w:t>Credit</w:t>
            </w:r>
          </w:p>
        </w:tc>
      </w:tr>
      <w:tr w:rsidR="004C6933" w14:paraId="56A7F97E" w14:textId="77777777" w:rsidTr="00EE38A5">
        <w:trPr>
          <w:trHeight w:val="340"/>
        </w:trPr>
        <w:tc>
          <w:tcPr>
            <w:tcW w:w="4402" w:type="dxa"/>
          </w:tcPr>
          <w:p w14:paraId="53A0B64C" w14:textId="77777777" w:rsidR="004C6933" w:rsidRDefault="004C6933" w:rsidP="00527495">
            <w:pPr>
              <w:ind w:left="0" w:right="313" w:firstLine="0"/>
            </w:pPr>
          </w:p>
        </w:tc>
        <w:tc>
          <w:tcPr>
            <w:tcW w:w="1189" w:type="dxa"/>
            <w:vAlign w:val="center"/>
          </w:tcPr>
          <w:p w14:paraId="577E64DA" w14:textId="0315BB51" w:rsidR="004C6933" w:rsidRPr="004C6933" w:rsidRDefault="004C6933" w:rsidP="004C6933">
            <w:pPr>
              <w:ind w:left="0" w:firstLine="0"/>
              <w:jc w:val="center"/>
              <w:rPr>
                <w:b/>
                <w:bCs/>
              </w:rPr>
            </w:pPr>
            <w:r w:rsidRPr="004C6933">
              <w:rPr>
                <w:b/>
                <w:bCs/>
              </w:rPr>
              <w:t>RM</w:t>
            </w:r>
          </w:p>
        </w:tc>
        <w:tc>
          <w:tcPr>
            <w:tcW w:w="1189" w:type="dxa"/>
            <w:vAlign w:val="center"/>
          </w:tcPr>
          <w:p w14:paraId="26EFDC42" w14:textId="20B8CDD8" w:rsidR="004C6933" w:rsidRPr="004C6933" w:rsidRDefault="004C6933" w:rsidP="004C6933">
            <w:pPr>
              <w:ind w:left="0" w:firstLine="0"/>
              <w:jc w:val="center"/>
              <w:rPr>
                <w:b/>
                <w:bCs/>
              </w:rPr>
            </w:pPr>
            <w:r w:rsidRPr="004C6933">
              <w:rPr>
                <w:b/>
                <w:bCs/>
              </w:rPr>
              <w:t>RM</w:t>
            </w:r>
          </w:p>
        </w:tc>
        <w:tc>
          <w:tcPr>
            <w:tcW w:w="1189" w:type="dxa"/>
            <w:vAlign w:val="center"/>
          </w:tcPr>
          <w:p w14:paraId="5AE19A61" w14:textId="3E9976CF" w:rsidR="004C6933" w:rsidRPr="004C6933" w:rsidRDefault="004C6933" w:rsidP="004C6933">
            <w:pPr>
              <w:ind w:left="0" w:firstLine="0"/>
              <w:jc w:val="center"/>
              <w:rPr>
                <w:b/>
                <w:bCs/>
              </w:rPr>
            </w:pPr>
            <w:r w:rsidRPr="004C6933">
              <w:rPr>
                <w:b/>
                <w:bCs/>
              </w:rPr>
              <w:t>RM</w:t>
            </w:r>
          </w:p>
        </w:tc>
        <w:tc>
          <w:tcPr>
            <w:tcW w:w="1047" w:type="dxa"/>
            <w:vAlign w:val="center"/>
          </w:tcPr>
          <w:p w14:paraId="1BEC633E" w14:textId="7BADE38A" w:rsidR="004C6933" w:rsidRPr="004C6933" w:rsidRDefault="004C6933" w:rsidP="004C6933">
            <w:pPr>
              <w:ind w:left="0" w:right="-13" w:firstLine="0"/>
              <w:jc w:val="center"/>
              <w:rPr>
                <w:b/>
                <w:bCs/>
              </w:rPr>
            </w:pPr>
            <w:r w:rsidRPr="004C6933">
              <w:rPr>
                <w:b/>
                <w:bCs/>
              </w:rPr>
              <w:t>RM</w:t>
            </w:r>
          </w:p>
        </w:tc>
      </w:tr>
      <w:tr w:rsidR="004C6933" w14:paraId="309832ED" w14:textId="77777777" w:rsidTr="00EE38A5">
        <w:trPr>
          <w:trHeight w:val="340"/>
        </w:trPr>
        <w:tc>
          <w:tcPr>
            <w:tcW w:w="4402" w:type="dxa"/>
          </w:tcPr>
          <w:p w14:paraId="147E3F98" w14:textId="3D1482C4" w:rsidR="00527495" w:rsidRDefault="00527495" w:rsidP="00527495">
            <w:pPr>
              <w:ind w:left="0" w:right="313" w:firstLine="0"/>
            </w:pPr>
            <w:r>
              <w:t xml:space="preserve">Capital </w:t>
            </w:r>
          </w:p>
        </w:tc>
        <w:tc>
          <w:tcPr>
            <w:tcW w:w="1189" w:type="dxa"/>
            <w:vAlign w:val="center"/>
          </w:tcPr>
          <w:p w14:paraId="4A5A6CE8" w14:textId="500DC6B4" w:rsidR="00527495" w:rsidRDefault="00527495" w:rsidP="004C6933">
            <w:pPr>
              <w:ind w:left="0" w:firstLine="0"/>
              <w:jc w:val="right"/>
            </w:pPr>
            <w:r>
              <w:t xml:space="preserve"> </w:t>
            </w:r>
          </w:p>
        </w:tc>
        <w:tc>
          <w:tcPr>
            <w:tcW w:w="1189" w:type="dxa"/>
            <w:vAlign w:val="center"/>
          </w:tcPr>
          <w:p w14:paraId="0A10CD16" w14:textId="6331AE34" w:rsidR="00527495" w:rsidRDefault="00527495" w:rsidP="004C6933">
            <w:pPr>
              <w:ind w:left="0" w:firstLine="0"/>
              <w:jc w:val="right"/>
            </w:pPr>
            <w:r>
              <w:t xml:space="preserve">38,860 </w:t>
            </w:r>
          </w:p>
        </w:tc>
        <w:tc>
          <w:tcPr>
            <w:tcW w:w="1189" w:type="dxa"/>
            <w:vAlign w:val="center"/>
          </w:tcPr>
          <w:p w14:paraId="41987F70" w14:textId="4EEAE069" w:rsidR="00527495" w:rsidRDefault="00527495" w:rsidP="004C6933">
            <w:pPr>
              <w:ind w:left="0" w:firstLine="0"/>
              <w:jc w:val="right"/>
            </w:pPr>
            <w:r>
              <w:t xml:space="preserve"> </w:t>
            </w:r>
          </w:p>
        </w:tc>
        <w:tc>
          <w:tcPr>
            <w:tcW w:w="1047" w:type="dxa"/>
            <w:vAlign w:val="center"/>
          </w:tcPr>
          <w:p w14:paraId="125DB93E" w14:textId="34DAB615" w:rsidR="00527495" w:rsidRDefault="00527495" w:rsidP="004C6933">
            <w:pPr>
              <w:ind w:left="0" w:right="-13" w:firstLine="0"/>
              <w:jc w:val="right"/>
            </w:pPr>
            <w:r>
              <w:t xml:space="preserve"> </w:t>
            </w:r>
          </w:p>
        </w:tc>
      </w:tr>
      <w:tr w:rsidR="004C6933" w14:paraId="0651ACFC" w14:textId="77777777" w:rsidTr="00EE38A5">
        <w:trPr>
          <w:trHeight w:val="340"/>
        </w:trPr>
        <w:tc>
          <w:tcPr>
            <w:tcW w:w="4402" w:type="dxa"/>
          </w:tcPr>
          <w:p w14:paraId="59E678CD" w14:textId="3C8E6063" w:rsidR="00527495" w:rsidRDefault="00527495" w:rsidP="00527495">
            <w:pPr>
              <w:ind w:left="0" w:right="313" w:firstLine="0"/>
            </w:pPr>
            <w:r>
              <w:t xml:space="preserve">Inventory, 1 July 2021 </w:t>
            </w:r>
          </w:p>
        </w:tc>
        <w:tc>
          <w:tcPr>
            <w:tcW w:w="1189" w:type="dxa"/>
            <w:vAlign w:val="center"/>
          </w:tcPr>
          <w:p w14:paraId="79B52DFB" w14:textId="3B8CD576" w:rsidR="00527495" w:rsidRDefault="00527495" w:rsidP="004C6933">
            <w:pPr>
              <w:ind w:left="0" w:firstLine="0"/>
              <w:jc w:val="right"/>
            </w:pPr>
            <w:r>
              <w:t xml:space="preserve">4,667 </w:t>
            </w:r>
          </w:p>
        </w:tc>
        <w:tc>
          <w:tcPr>
            <w:tcW w:w="1189" w:type="dxa"/>
            <w:vAlign w:val="center"/>
          </w:tcPr>
          <w:p w14:paraId="36B1EA66" w14:textId="03F4F0B0" w:rsidR="00527495" w:rsidRDefault="00527495" w:rsidP="004C6933">
            <w:pPr>
              <w:ind w:left="0" w:firstLine="0"/>
              <w:jc w:val="right"/>
            </w:pPr>
            <w:r>
              <w:t xml:space="preserve"> </w:t>
            </w:r>
          </w:p>
        </w:tc>
        <w:tc>
          <w:tcPr>
            <w:tcW w:w="1189" w:type="dxa"/>
            <w:vAlign w:val="center"/>
          </w:tcPr>
          <w:p w14:paraId="627A1A67" w14:textId="23AFFF80" w:rsidR="00527495" w:rsidRDefault="00527495" w:rsidP="004C6933">
            <w:pPr>
              <w:ind w:left="0" w:firstLine="0"/>
              <w:jc w:val="right"/>
            </w:pPr>
            <w:r>
              <w:t xml:space="preserve">5,390 </w:t>
            </w:r>
          </w:p>
        </w:tc>
        <w:tc>
          <w:tcPr>
            <w:tcW w:w="1047" w:type="dxa"/>
            <w:vAlign w:val="center"/>
          </w:tcPr>
          <w:p w14:paraId="0153C8F9" w14:textId="45881A3F" w:rsidR="00527495" w:rsidRDefault="00527495" w:rsidP="004C6933">
            <w:pPr>
              <w:ind w:left="0" w:right="-13" w:firstLine="0"/>
              <w:jc w:val="right"/>
            </w:pPr>
            <w:r>
              <w:t xml:space="preserve"> </w:t>
            </w:r>
          </w:p>
        </w:tc>
      </w:tr>
      <w:tr w:rsidR="004C6933" w14:paraId="77B8011E" w14:textId="77777777" w:rsidTr="00EE38A5">
        <w:trPr>
          <w:trHeight w:val="340"/>
        </w:trPr>
        <w:tc>
          <w:tcPr>
            <w:tcW w:w="4402" w:type="dxa"/>
          </w:tcPr>
          <w:p w14:paraId="0665FFB1" w14:textId="1982734F" w:rsidR="00527495" w:rsidRDefault="00527495" w:rsidP="00527495">
            <w:pPr>
              <w:ind w:left="0" w:right="313" w:firstLine="0"/>
            </w:pPr>
            <w:r>
              <w:t xml:space="preserve">Sales </w:t>
            </w:r>
          </w:p>
        </w:tc>
        <w:tc>
          <w:tcPr>
            <w:tcW w:w="1189" w:type="dxa"/>
            <w:vAlign w:val="center"/>
          </w:tcPr>
          <w:p w14:paraId="120ED47F" w14:textId="24E5E330" w:rsidR="00527495" w:rsidRDefault="00527495" w:rsidP="004C6933">
            <w:pPr>
              <w:ind w:left="0" w:firstLine="0"/>
              <w:jc w:val="right"/>
            </w:pPr>
            <w:r>
              <w:t xml:space="preserve"> </w:t>
            </w:r>
          </w:p>
        </w:tc>
        <w:tc>
          <w:tcPr>
            <w:tcW w:w="1189" w:type="dxa"/>
            <w:vAlign w:val="center"/>
          </w:tcPr>
          <w:p w14:paraId="5DFAC043" w14:textId="66C243B6" w:rsidR="00527495" w:rsidRDefault="00527495" w:rsidP="004C6933">
            <w:pPr>
              <w:ind w:left="0" w:firstLine="0"/>
              <w:jc w:val="right"/>
            </w:pPr>
            <w:r>
              <w:t xml:space="preserve">82,941 </w:t>
            </w:r>
          </w:p>
        </w:tc>
        <w:tc>
          <w:tcPr>
            <w:tcW w:w="1189" w:type="dxa"/>
            <w:vAlign w:val="center"/>
          </w:tcPr>
          <w:p w14:paraId="77AEB496" w14:textId="31E9A5CC" w:rsidR="00527495" w:rsidRDefault="00527495" w:rsidP="004C6933">
            <w:pPr>
              <w:ind w:left="0" w:firstLine="0"/>
              <w:jc w:val="right"/>
            </w:pPr>
            <w:r>
              <w:t xml:space="preserve"> </w:t>
            </w:r>
          </w:p>
        </w:tc>
        <w:tc>
          <w:tcPr>
            <w:tcW w:w="1047" w:type="dxa"/>
            <w:vAlign w:val="center"/>
          </w:tcPr>
          <w:p w14:paraId="0452CE10" w14:textId="003CD985" w:rsidR="00527495" w:rsidRDefault="00527495" w:rsidP="004C6933">
            <w:pPr>
              <w:ind w:left="0" w:right="-13" w:firstLine="0"/>
              <w:jc w:val="right"/>
            </w:pPr>
            <w:r>
              <w:t>48,345</w:t>
            </w:r>
          </w:p>
        </w:tc>
      </w:tr>
      <w:tr w:rsidR="004C6933" w14:paraId="05F22B3D" w14:textId="77777777" w:rsidTr="00EE38A5">
        <w:trPr>
          <w:trHeight w:val="340"/>
        </w:trPr>
        <w:tc>
          <w:tcPr>
            <w:tcW w:w="4402" w:type="dxa"/>
          </w:tcPr>
          <w:p w14:paraId="690FDCC6" w14:textId="5DBC3D24" w:rsidR="00527495" w:rsidRDefault="00527495" w:rsidP="00527495">
            <w:pPr>
              <w:ind w:left="0" w:right="313" w:firstLine="0"/>
            </w:pPr>
            <w:r>
              <w:t xml:space="preserve">Purchases </w:t>
            </w:r>
          </w:p>
        </w:tc>
        <w:tc>
          <w:tcPr>
            <w:tcW w:w="1189" w:type="dxa"/>
            <w:vAlign w:val="center"/>
          </w:tcPr>
          <w:p w14:paraId="209581F5" w14:textId="224981AE" w:rsidR="00527495" w:rsidRDefault="00527495" w:rsidP="004C6933">
            <w:pPr>
              <w:ind w:left="0" w:firstLine="0"/>
              <w:jc w:val="right"/>
            </w:pPr>
            <w:r>
              <w:t xml:space="preserve">75,000 </w:t>
            </w:r>
          </w:p>
        </w:tc>
        <w:tc>
          <w:tcPr>
            <w:tcW w:w="1189" w:type="dxa"/>
            <w:vAlign w:val="center"/>
          </w:tcPr>
          <w:p w14:paraId="22A7484E" w14:textId="45AC8AAA" w:rsidR="00527495" w:rsidRDefault="00527495" w:rsidP="004C6933">
            <w:pPr>
              <w:ind w:left="0" w:firstLine="0"/>
              <w:jc w:val="right"/>
            </w:pPr>
            <w:r>
              <w:t xml:space="preserve"> </w:t>
            </w:r>
          </w:p>
        </w:tc>
        <w:tc>
          <w:tcPr>
            <w:tcW w:w="1189" w:type="dxa"/>
            <w:vAlign w:val="center"/>
          </w:tcPr>
          <w:p w14:paraId="068DA9F0" w14:textId="6B8A43D8" w:rsidR="00527495" w:rsidRDefault="00527495" w:rsidP="004C6933">
            <w:pPr>
              <w:ind w:left="0" w:firstLine="0"/>
              <w:jc w:val="right"/>
            </w:pPr>
            <w:r>
              <w:t xml:space="preserve"> </w:t>
            </w:r>
          </w:p>
        </w:tc>
        <w:tc>
          <w:tcPr>
            <w:tcW w:w="1047" w:type="dxa"/>
            <w:vAlign w:val="center"/>
          </w:tcPr>
          <w:p w14:paraId="03BD0840" w14:textId="3A297ECB" w:rsidR="00527495" w:rsidRDefault="00527495" w:rsidP="004C6933">
            <w:pPr>
              <w:ind w:left="0" w:right="-13" w:firstLine="0"/>
              <w:jc w:val="right"/>
            </w:pPr>
            <w:r>
              <w:t xml:space="preserve"> </w:t>
            </w:r>
          </w:p>
        </w:tc>
      </w:tr>
      <w:tr w:rsidR="004C6933" w14:paraId="08380D1E" w14:textId="77777777" w:rsidTr="00EE38A5">
        <w:trPr>
          <w:trHeight w:val="340"/>
        </w:trPr>
        <w:tc>
          <w:tcPr>
            <w:tcW w:w="4402" w:type="dxa"/>
          </w:tcPr>
          <w:p w14:paraId="3671682D" w14:textId="52032556" w:rsidR="00527495" w:rsidRDefault="00527495" w:rsidP="00527495">
            <w:pPr>
              <w:ind w:left="0" w:right="313" w:firstLine="0"/>
            </w:pPr>
            <w:r>
              <w:t xml:space="preserve">Goods sent to branch </w:t>
            </w:r>
          </w:p>
        </w:tc>
        <w:tc>
          <w:tcPr>
            <w:tcW w:w="1189" w:type="dxa"/>
            <w:vAlign w:val="center"/>
          </w:tcPr>
          <w:p w14:paraId="37B655D9" w14:textId="7900B07F" w:rsidR="00527495" w:rsidRDefault="00527495" w:rsidP="004C6933">
            <w:pPr>
              <w:ind w:left="0" w:firstLine="0"/>
              <w:jc w:val="right"/>
            </w:pPr>
            <w:r>
              <w:t xml:space="preserve"> </w:t>
            </w:r>
          </w:p>
        </w:tc>
        <w:tc>
          <w:tcPr>
            <w:tcW w:w="1189" w:type="dxa"/>
            <w:vAlign w:val="center"/>
          </w:tcPr>
          <w:p w14:paraId="690834F4" w14:textId="075064AB" w:rsidR="00527495" w:rsidRDefault="00527495" w:rsidP="004C6933">
            <w:pPr>
              <w:ind w:left="0" w:firstLine="0"/>
              <w:jc w:val="right"/>
            </w:pPr>
            <w:r>
              <w:t xml:space="preserve">30,000 </w:t>
            </w:r>
          </w:p>
        </w:tc>
        <w:tc>
          <w:tcPr>
            <w:tcW w:w="1189" w:type="dxa"/>
            <w:vAlign w:val="center"/>
          </w:tcPr>
          <w:p w14:paraId="7AE46DA6" w14:textId="3259B346" w:rsidR="00527495" w:rsidRDefault="00527495" w:rsidP="004C6933">
            <w:pPr>
              <w:ind w:left="0" w:firstLine="0"/>
              <w:jc w:val="right"/>
            </w:pPr>
            <w:r>
              <w:t xml:space="preserve"> </w:t>
            </w:r>
          </w:p>
        </w:tc>
        <w:tc>
          <w:tcPr>
            <w:tcW w:w="1047" w:type="dxa"/>
            <w:vAlign w:val="center"/>
          </w:tcPr>
          <w:p w14:paraId="284F608F" w14:textId="64F21639" w:rsidR="00527495" w:rsidRDefault="00527495" w:rsidP="004C6933">
            <w:pPr>
              <w:ind w:left="0" w:right="-13" w:firstLine="0"/>
              <w:jc w:val="right"/>
            </w:pPr>
            <w:r>
              <w:t xml:space="preserve"> </w:t>
            </w:r>
          </w:p>
        </w:tc>
      </w:tr>
      <w:tr w:rsidR="004C6933" w14:paraId="14B9D3FD" w14:textId="77777777" w:rsidTr="00EE38A5">
        <w:trPr>
          <w:trHeight w:val="340"/>
        </w:trPr>
        <w:tc>
          <w:tcPr>
            <w:tcW w:w="4402" w:type="dxa"/>
          </w:tcPr>
          <w:p w14:paraId="695BF018" w14:textId="554BA4EE" w:rsidR="00527495" w:rsidRDefault="00527495" w:rsidP="00527495">
            <w:pPr>
              <w:ind w:left="0" w:right="313" w:firstLine="0"/>
            </w:pPr>
            <w:r>
              <w:t xml:space="preserve">Goods received from Head Office </w:t>
            </w:r>
          </w:p>
        </w:tc>
        <w:tc>
          <w:tcPr>
            <w:tcW w:w="1189" w:type="dxa"/>
            <w:vAlign w:val="center"/>
          </w:tcPr>
          <w:p w14:paraId="0716AB67" w14:textId="2A7FF27F" w:rsidR="00527495" w:rsidRDefault="00527495" w:rsidP="004C6933">
            <w:pPr>
              <w:ind w:left="0" w:firstLine="0"/>
              <w:jc w:val="right"/>
            </w:pPr>
            <w:r>
              <w:t xml:space="preserve"> </w:t>
            </w:r>
          </w:p>
        </w:tc>
        <w:tc>
          <w:tcPr>
            <w:tcW w:w="1189" w:type="dxa"/>
            <w:vAlign w:val="center"/>
          </w:tcPr>
          <w:p w14:paraId="0BBA4A5D" w14:textId="32329D7C" w:rsidR="00527495" w:rsidRDefault="00527495" w:rsidP="004C6933">
            <w:pPr>
              <w:ind w:left="0" w:firstLine="0"/>
              <w:jc w:val="right"/>
            </w:pPr>
            <w:r>
              <w:t xml:space="preserve"> </w:t>
            </w:r>
          </w:p>
        </w:tc>
        <w:tc>
          <w:tcPr>
            <w:tcW w:w="1189" w:type="dxa"/>
            <w:vAlign w:val="center"/>
          </w:tcPr>
          <w:p w14:paraId="04C39141" w14:textId="363F5D5F" w:rsidR="00527495" w:rsidRDefault="00527495" w:rsidP="004C6933">
            <w:pPr>
              <w:ind w:left="0" w:firstLine="0"/>
              <w:jc w:val="right"/>
            </w:pPr>
            <w:r>
              <w:t xml:space="preserve">28,350 </w:t>
            </w:r>
          </w:p>
        </w:tc>
        <w:tc>
          <w:tcPr>
            <w:tcW w:w="1047" w:type="dxa"/>
            <w:vAlign w:val="center"/>
          </w:tcPr>
          <w:p w14:paraId="5DA81851" w14:textId="364B78CD" w:rsidR="00527495" w:rsidRDefault="00527495" w:rsidP="004C6933">
            <w:pPr>
              <w:ind w:left="0" w:right="-13" w:firstLine="0"/>
              <w:jc w:val="right"/>
            </w:pPr>
            <w:r>
              <w:t xml:space="preserve"> </w:t>
            </w:r>
          </w:p>
        </w:tc>
      </w:tr>
      <w:tr w:rsidR="004C6933" w14:paraId="10CCBB38" w14:textId="77777777" w:rsidTr="00EE38A5">
        <w:trPr>
          <w:trHeight w:val="340"/>
        </w:trPr>
        <w:tc>
          <w:tcPr>
            <w:tcW w:w="4402" w:type="dxa"/>
          </w:tcPr>
          <w:p w14:paraId="38064E5A" w14:textId="46FF9032" w:rsidR="00527495" w:rsidRDefault="00527495" w:rsidP="00527495">
            <w:pPr>
              <w:ind w:left="0" w:right="313" w:firstLine="0"/>
            </w:pPr>
            <w:r>
              <w:t xml:space="preserve">Motor Van, at cost </w:t>
            </w:r>
          </w:p>
        </w:tc>
        <w:tc>
          <w:tcPr>
            <w:tcW w:w="1189" w:type="dxa"/>
            <w:vAlign w:val="center"/>
          </w:tcPr>
          <w:p w14:paraId="64F8AA6F" w14:textId="0986BD71" w:rsidR="00527495" w:rsidRDefault="00527495" w:rsidP="004C6933">
            <w:pPr>
              <w:ind w:left="0" w:firstLine="0"/>
              <w:jc w:val="right"/>
            </w:pPr>
            <w:r>
              <w:t xml:space="preserve">39,000 </w:t>
            </w:r>
          </w:p>
        </w:tc>
        <w:tc>
          <w:tcPr>
            <w:tcW w:w="1189" w:type="dxa"/>
            <w:vAlign w:val="center"/>
          </w:tcPr>
          <w:p w14:paraId="32AF5910" w14:textId="5AD05BB6" w:rsidR="00527495" w:rsidRDefault="00527495" w:rsidP="004C6933">
            <w:pPr>
              <w:ind w:left="0" w:firstLine="0"/>
              <w:jc w:val="right"/>
            </w:pPr>
            <w:r>
              <w:t xml:space="preserve"> </w:t>
            </w:r>
          </w:p>
        </w:tc>
        <w:tc>
          <w:tcPr>
            <w:tcW w:w="1189" w:type="dxa"/>
            <w:vAlign w:val="center"/>
          </w:tcPr>
          <w:p w14:paraId="0BF89481" w14:textId="37EDD04A" w:rsidR="00527495" w:rsidRDefault="00527495" w:rsidP="004C6933">
            <w:pPr>
              <w:ind w:left="0" w:firstLine="0"/>
              <w:jc w:val="right"/>
            </w:pPr>
            <w:r>
              <w:t xml:space="preserve"> </w:t>
            </w:r>
          </w:p>
        </w:tc>
        <w:tc>
          <w:tcPr>
            <w:tcW w:w="1047" w:type="dxa"/>
            <w:vAlign w:val="center"/>
          </w:tcPr>
          <w:p w14:paraId="5A65DC99" w14:textId="08662020" w:rsidR="00527495" w:rsidRDefault="00527495" w:rsidP="004C6933">
            <w:pPr>
              <w:ind w:left="0" w:right="-13" w:firstLine="0"/>
              <w:jc w:val="right"/>
            </w:pPr>
            <w:r>
              <w:t xml:space="preserve"> </w:t>
            </w:r>
          </w:p>
        </w:tc>
      </w:tr>
      <w:tr w:rsidR="004C6933" w14:paraId="69225DDB" w14:textId="77777777" w:rsidTr="00EE38A5">
        <w:trPr>
          <w:trHeight w:val="340"/>
        </w:trPr>
        <w:tc>
          <w:tcPr>
            <w:tcW w:w="4402" w:type="dxa"/>
          </w:tcPr>
          <w:p w14:paraId="1936FA76" w14:textId="5E5FC04B" w:rsidR="00527495" w:rsidRDefault="00527495" w:rsidP="00527495">
            <w:pPr>
              <w:spacing w:after="0" w:line="259" w:lineRule="auto"/>
              <w:ind w:left="0" w:firstLine="0"/>
              <w:jc w:val="left"/>
            </w:pPr>
            <w:r>
              <w:t xml:space="preserve">Accumulated Depreciation of  Motor Van </w:t>
            </w:r>
          </w:p>
        </w:tc>
        <w:tc>
          <w:tcPr>
            <w:tcW w:w="1189" w:type="dxa"/>
            <w:vAlign w:val="center"/>
          </w:tcPr>
          <w:p w14:paraId="6D332D4C" w14:textId="111E6096" w:rsidR="00527495" w:rsidRDefault="00527495" w:rsidP="004C6933">
            <w:pPr>
              <w:ind w:left="0" w:firstLine="0"/>
              <w:jc w:val="right"/>
            </w:pPr>
            <w:r>
              <w:t xml:space="preserve"> </w:t>
            </w:r>
          </w:p>
        </w:tc>
        <w:tc>
          <w:tcPr>
            <w:tcW w:w="1189" w:type="dxa"/>
            <w:vAlign w:val="center"/>
          </w:tcPr>
          <w:p w14:paraId="5F5DB1CC" w14:textId="065B41C4" w:rsidR="00527495" w:rsidRDefault="00527495" w:rsidP="004C6933">
            <w:pPr>
              <w:ind w:left="0" w:firstLine="0"/>
              <w:jc w:val="right"/>
            </w:pPr>
            <w:r>
              <w:t xml:space="preserve">14,040 </w:t>
            </w:r>
          </w:p>
        </w:tc>
        <w:tc>
          <w:tcPr>
            <w:tcW w:w="1189" w:type="dxa"/>
            <w:vAlign w:val="center"/>
          </w:tcPr>
          <w:p w14:paraId="287ABC3F" w14:textId="395C8B5D" w:rsidR="00527495" w:rsidRDefault="00527495" w:rsidP="004C6933">
            <w:pPr>
              <w:ind w:left="0" w:firstLine="0"/>
              <w:jc w:val="right"/>
            </w:pPr>
            <w:r>
              <w:t xml:space="preserve"> </w:t>
            </w:r>
          </w:p>
        </w:tc>
        <w:tc>
          <w:tcPr>
            <w:tcW w:w="1047" w:type="dxa"/>
            <w:vAlign w:val="center"/>
          </w:tcPr>
          <w:p w14:paraId="07948E43" w14:textId="50EB2252" w:rsidR="00527495" w:rsidRDefault="00527495" w:rsidP="004C6933">
            <w:pPr>
              <w:ind w:left="0" w:right="-13" w:firstLine="0"/>
              <w:jc w:val="right"/>
            </w:pPr>
            <w:r>
              <w:t xml:space="preserve"> </w:t>
            </w:r>
          </w:p>
        </w:tc>
      </w:tr>
      <w:tr w:rsidR="00527495" w14:paraId="3DFCB26A" w14:textId="77777777" w:rsidTr="00EE38A5">
        <w:trPr>
          <w:trHeight w:val="340"/>
        </w:trPr>
        <w:tc>
          <w:tcPr>
            <w:tcW w:w="4402" w:type="dxa"/>
          </w:tcPr>
          <w:p w14:paraId="14FC6113" w14:textId="0FB53DD7" w:rsidR="00527495" w:rsidRDefault="00527495" w:rsidP="00527495">
            <w:pPr>
              <w:spacing w:after="0" w:line="259" w:lineRule="auto"/>
              <w:ind w:left="0" w:firstLine="0"/>
              <w:jc w:val="left"/>
            </w:pPr>
            <w:r>
              <w:t xml:space="preserve">Staff Salaries </w:t>
            </w:r>
          </w:p>
        </w:tc>
        <w:tc>
          <w:tcPr>
            <w:tcW w:w="1189" w:type="dxa"/>
            <w:vAlign w:val="center"/>
          </w:tcPr>
          <w:p w14:paraId="3124D717" w14:textId="556C0760" w:rsidR="00527495" w:rsidRDefault="00527495" w:rsidP="004C6933">
            <w:pPr>
              <w:ind w:left="0" w:firstLine="0"/>
              <w:jc w:val="right"/>
            </w:pPr>
            <w:r>
              <w:t xml:space="preserve">10,000 </w:t>
            </w:r>
          </w:p>
        </w:tc>
        <w:tc>
          <w:tcPr>
            <w:tcW w:w="1189" w:type="dxa"/>
            <w:vAlign w:val="center"/>
          </w:tcPr>
          <w:p w14:paraId="6D5C683E" w14:textId="75F6BE36" w:rsidR="00527495" w:rsidRDefault="00527495" w:rsidP="004C6933">
            <w:pPr>
              <w:ind w:left="0" w:firstLine="0"/>
              <w:jc w:val="right"/>
            </w:pPr>
            <w:r>
              <w:t xml:space="preserve"> </w:t>
            </w:r>
          </w:p>
        </w:tc>
        <w:tc>
          <w:tcPr>
            <w:tcW w:w="1189" w:type="dxa"/>
            <w:vAlign w:val="center"/>
          </w:tcPr>
          <w:p w14:paraId="0D17F907" w14:textId="2E5B3884" w:rsidR="00527495" w:rsidRDefault="00527495" w:rsidP="004C6933">
            <w:pPr>
              <w:ind w:left="0" w:firstLine="0"/>
              <w:jc w:val="right"/>
            </w:pPr>
            <w:r>
              <w:t xml:space="preserve">8,250 </w:t>
            </w:r>
          </w:p>
        </w:tc>
        <w:tc>
          <w:tcPr>
            <w:tcW w:w="1047" w:type="dxa"/>
            <w:vAlign w:val="center"/>
          </w:tcPr>
          <w:p w14:paraId="6BB94799" w14:textId="6790948E" w:rsidR="00527495" w:rsidRDefault="00527495" w:rsidP="004C6933">
            <w:pPr>
              <w:ind w:left="0" w:right="-13" w:firstLine="0"/>
              <w:jc w:val="right"/>
            </w:pPr>
            <w:r>
              <w:t xml:space="preserve"> </w:t>
            </w:r>
          </w:p>
        </w:tc>
      </w:tr>
      <w:tr w:rsidR="00527495" w14:paraId="7922135F" w14:textId="77777777" w:rsidTr="00EE38A5">
        <w:trPr>
          <w:trHeight w:val="340"/>
        </w:trPr>
        <w:tc>
          <w:tcPr>
            <w:tcW w:w="4402" w:type="dxa"/>
          </w:tcPr>
          <w:p w14:paraId="0C2672E5" w14:textId="4D5016EB" w:rsidR="00527495" w:rsidRDefault="00527495" w:rsidP="00527495">
            <w:pPr>
              <w:spacing w:after="0" w:line="259" w:lineRule="auto"/>
              <w:ind w:left="0" w:firstLine="0"/>
              <w:jc w:val="left"/>
            </w:pPr>
            <w:r>
              <w:t xml:space="preserve">Rental </w:t>
            </w:r>
          </w:p>
        </w:tc>
        <w:tc>
          <w:tcPr>
            <w:tcW w:w="1189" w:type="dxa"/>
            <w:vAlign w:val="center"/>
          </w:tcPr>
          <w:p w14:paraId="3A125FAF" w14:textId="2C63C026" w:rsidR="00527495" w:rsidRDefault="00527495" w:rsidP="004C6933">
            <w:pPr>
              <w:ind w:left="0" w:firstLine="0"/>
              <w:jc w:val="right"/>
            </w:pPr>
            <w:r>
              <w:t xml:space="preserve">7,800 </w:t>
            </w:r>
          </w:p>
        </w:tc>
        <w:tc>
          <w:tcPr>
            <w:tcW w:w="1189" w:type="dxa"/>
            <w:vAlign w:val="center"/>
          </w:tcPr>
          <w:p w14:paraId="6DED81A8" w14:textId="15EC1ECC" w:rsidR="00527495" w:rsidRDefault="00527495" w:rsidP="004C6933">
            <w:pPr>
              <w:ind w:left="0" w:firstLine="0"/>
              <w:jc w:val="right"/>
            </w:pPr>
            <w:r>
              <w:t xml:space="preserve"> </w:t>
            </w:r>
          </w:p>
        </w:tc>
        <w:tc>
          <w:tcPr>
            <w:tcW w:w="1189" w:type="dxa"/>
            <w:vAlign w:val="center"/>
          </w:tcPr>
          <w:p w14:paraId="4B93F601" w14:textId="7C93EF99" w:rsidR="00527495" w:rsidRDefault="00527495" w:rsidP="004C6933">
            <w:pPr>
              <w:ind w:left="0" w:firstLine="0"/>
              <w:jc w:val="right"/>
            </w:pPr>
            <w:r>
              <w:t xml:space="preserve">4,600 </w:t>
            </w:r>
          </w:p>
        </w:tc>
        <w:tc>
          <w:tcPr>
            <w:tcW w:w="1047" w:type="dxa"/>
            <w:vAlign w:val="center"/>
          </w:tcPr>
          <w:p w14:paraId="06515477" w14:textId="309FF396" w:rsidR="00527495" w:rsidRDefault="00527495" w:rsidP="004C6933">
            <w:pPr>
              <w:ind w:left="0" w:right="-13" w:firstLine="0"/>
              <w:jc w:val="right"/>
            </w:pPr>
            <w:r>
              <w:t xml:space="preserve"> </w:t>
            </w:r>
          </w:p>
        </w:tc>
      </w:tr>
      <w:tr w:rsidR="00527495" w14:paraId="0E96A6CA" w14:textId="77777777" w:rsidTr="00EE38A5">
        <w:trPr>
          <w:trHeight w:val="340"/>
        </w:trPr>
        <w:tc>
          <w:tcPr>
            <w:tcW w:w="4402" w:type="dxa"/>
          </w:tcPr>
          <w:p w14:paraId="0A9914BA" w14:textId="5DF0C81D" w:rsidR="00527495" w:rsidRDefault="00527495" w:rsidP="00527495">
            <w:pPr>
              <w:spacing w:after="0" w:line="259" w:lineRule="auto"/>
              <w:ind w:left="0" w:firstLine="0"/>
              <w:jc w:val="left"/>
            </w:pPr>
            <w:r>
              <w:t xml:space="preserve">General Expenses </w:t>
            </w:r>
          </w:p>
        </w:tc>
        <w:tc>
          <w:tcPr>
            <w:tcW w:w="1189" w:type="dxa"/>
            <w:vAlign w:val="center"/>
          </w:tcPr>
          <w:p w14:paraId="2DBCCD28" w14:textId="09CF3638" w:rsidR="00527495" w:rsidRDefault="00527495" w:rsidP="004C6933">
            <w:pPr>
              <w:ind w:left="0" w:firstLine="0"/>
              <w:jc w:val="right"/>
            </w:pPr>
            <w:r>
              <w:t xml:space="preserve">2,405 </w:t>
            </w:r>
          </w:p>
        </w:tc>
        <w:tc>
          <w:tcPr>
            <w:tcW w:w="1189" w:type="dxa"/>
            <w:vAlign w:val="center"/>
          </w:tcPr>
          <w:p w14:paraId="3F174A1A" w14:textId="1E663148" w:rsidR="00527495" w:rsidRDefault="00527495" w:rsidP="004C6933">
            <w:pPr>
              <w:ind w:left="0" w:firstLine="0"/>
              <w:jc w:val="right"/>
            </w:pPr>
            <w:r>
              <w:t xml:space="preserve"> </w:t>
            </w:r>
          </w:p>
        </w:tc>
        <w:tc>
          <w:tcPr>
            <w:tcW w:w="1189" w:type="dxa"/>
            <w:vAlign w:val="center"/>
          </w:tcPr>
          <w:p w14:paraId="7B82A7BA" w14:textId="525BC401" w:rsidR="00527495" w:rsidRDefault="00527495" w:rsidP="004C6933">
            <w:pPr>
              <w:ind w:left="0" w:firstLine="0"/>
              <w:jc w:val="right"/>
            </w:pPr>
            <w:r>
              <w:t xml:space="preserve">1,218 </w:t>
            </w:r>
          </w:p>
        </w:tc>
        <w:tc>
          <w:tcPr>
            <w:tcW w:w="1047" w:type="dxa"/>
            <w:vAlign w:val="center"/>
          </w:tcPr>
          <w:p w14:paraId="5E697411" w14:textId="03509FD5" w:rsidR="00527495" w:rsidRDefault="00527495" w:rsidP="004C6933">
            <w:pPr>
              <w:ind w:left="0" w:right="-13" w:firstLine="0"/>
              <w:jc w:val="right"/>
            </w:pPr>
            <w:r>
              <w:t xml:space="preserve"> </w:t>
            </w:r>
          </w:p>
        </w:tc>
      </w:tr>
      <w:tr w:rsidR="00527495" w14:paraId="3221BF66" w14:textId="77777777" w:rsidTr="00EE38A5">
        <w:trPr>
          <w:trHeight w:val="340"/>
        </w:trPr>
        <w:tc>
          <w:tcPr>
            <w:tcW w:w="4402" w:type="dxa"/>
          </w:tcPr>
          <w:p w14:paraId="3E641E35" w14:textId="3CCE9749" w:rsidR="00527495" w:rsidRDefault="00527495" w:rsidP="00527495">
            <w:pPr>
              <w:spacing w:after="0" w:line="259" w:lineRule="auto"/>
              <w:ind w:left="0" w:firstLine="0"/>
              <w:jc w:val="left"/>
            </w:pPr>
            <w:r>
              <w:t xml:space="preserve">Insurance </w:t>
            </w:r>
          </w:p>
        </w:tc>
        <w:tc>
          <w:tcPr>
            <w:tcW w:w="1189" w:type="dxa"/>
            <w:vAlign w:val="center"/>
          </w:tcPr>
          <w:p w14:paraId="21E7A34F" w14:textId="6D5FAF99" w:rsidR="00527495" w:rsidRDefault="00527495" w:rsidP="004C6933">
            <w:pPr>
              <w:ind w:left="0" w:firstLine="0"/>
              <w:jc w:val="right"/>
            </w:pPr>
            <w:r>
              <w:t xml:space="preserve">500 </w:t>
            </w:r>
          </w:p>
        </w:tc>
        <w:tc>
          <w:tcPr>
            <w:tcW w:w="1189" w:type="dxa"/>
            <w:vAlign w:val="center"/>
          </w:tcPr>
          <w:p w14:paraId="4E70CF30" w14:textId="517D6156" w:rsidR="00527495" w:rsidRDefault="00527495" w:rsidP="004C6933">
            <w:pPr>
              <w:ind w:left="0" w:firstLine="0"/>
              <w:jc w:val="right"/>
            </w:pPr>
            <w:r>
              <w:t xml:space="preserve"> </w:t>
            </w:r>
          </w:p>
        </w:tc>
        <w:tc>
          <w:tcPr>
            <w:tcW w:w="1189" w:type="dxa"/>
            <w:vAlign w:val="center"/>
          </w:tcPr>
          <w:p w14:paraId="58C934D6" w14:textId="257B4B48" w:rsidR="00527495" w:rsidRDefault="00527495" w:rsidP="004C6933">
            <w:pPr>
              <w:ind w:left="0" w:firstLine="0"/>
              <w:jc w:val="right"/>
            </w:pPr>
            <w:r>
              <w:t xml:space="preserve"> </w:t>
            </w:r>
          </w:p>
        </w:tc>
        <w:tc>
          <w:tcPr>
            <w:tcW w:w="1047" w:type="dxa"/>
            <w:vAlign w:val="center"/>
          </w:tcPr>
          <w:p w14:paraId="39FCCBC3" w14:textId="471055CB" w:rsidR="00527495" w:rsidRDefault="00527495" w:rsidP="004C6933">
            <w:pPr>
              <w:ind w:left="0" w:right="-13" w:firstLine="0"/>
              <w:jc w:val="right"/>
            </w:pPr>
            <w:r>
              <w:t xml:space="preserve"> </w:t>
            </w:r>
          </w:p>
        </w:tc>
      </w:tr>
      <w:tr w:rsidR="00527495" w14:paraId="11A9E4D6" w14:textId="77777777" w:rsidTr="00EE38A5">
        <w:trPr>
          <w:trHeight w:val="340"/>
        </w:trPr>
        <w:tc>
          <w:tcPr>
            <w:tcW w:w="4402" w:type="dxa"/>
          </w:tcPr>
          <w:p w14:paraId="107A4172" w14:textId="69367766" w:rsidR="00527495" w:rsidRDefault="00527495" w:rsidP="00527495">
            <w:pPr>
              <w:spacing w:after="0" w:line="259" w:lineRule="auto"/>
              <w:ind w:left="0" w:firstLine="0"/>
              <w:jc w:val="left"/>
            </w:pPr>
            <w:r>
              <w:t xml:space="preserve">Accounts Receivables </w:t>
            </w:r>
          </w:p>
        </w:tc>
        <w:tc>
          <w:tcPr>
            <w:tcW w:w="1189" w:type="dxa"/>
            <w:vAlign w:val="center"/>
          </w:tcPr>
          <w:p w14:paraId="3D2D6C2F" w14:textId="0AE075B3" w:rsidR="00527495" w:rsidRDefault="00527495" w:rsidP="004C6933">
            <w:pPr>
              <w:ind w:left="0" w:firstLine="0"/>
              <w:jc w:val="right"/>
            </w:pPr>
            <w:r>
              <w:t xml:space="preserve">3,950 </w:t>
            </w:r>
          </w:p>
        </w:tc>
        <w:tc>
          <w:tcPr>
            <w:tcW w:w="1189" w:type="dxa"/>
            <w:vAlign w:val="center"/>
          </w:tcPr>
          <w:p w14:paraId="129C22A4" w14:textId="520BF356" w:rsidR="00527495" w:rsidRDefault="00527495" w:rsidP="004C6933">
            <w:pPr>
              <w:ind w:left="0" w:firstLine="0"/>
              <w:jc w:val="right"/>
            </w:pPr>
            <w:r>
              <w:t xml:space="preserve"> </w:t>
            </w:r>
          </w:p>
        </w:tc>
        <w:tc>
          <w:tcPr>
            <w:tcW w:w="1189" w:type="dxa"/>
            <w:vAlign w:val="center"/>
          </w:tcPr>
          <w:p w14:paraId="0AE99FB5" w14:textId="0603D8BC" w:rsidR="00527495" w:rsidRDefault="00527495" w:rsidP="004C6933">
            <w:pPr>
              <w:ind w:left="0" w:firstLine="0"/>
              <w:jc w:val="right"/>
            </w:pPr>
            <w:r>
              <w:t xml:space="preserve">6,475 </w:t>
            </w:r>
          </w:p>
        </w:tc>
        <w:tc>
          <w:tcPr>
            <w:tcW w:w="1047" w:type="dxa"/>
            <w:vAlign w:val="center"/>
          </w:tcPr>
          <w:p w14:paraId="3FA0AA16" w14:textId="58B8150E" w:rsidR="00527495" w:rsidRDefault="00527495" w:rsidP="004C6933">
            <w:pPr>
              <w:ind w:left="0" w:right="-13" w:firstLine="0"/>
              <w:jc w:val="right"/>
            </w:pPr>
            <w:r>
              <w:t xml:space="preserve"> </w:t>
            </w:r>
          </w:p>
        </w:tc>
      </w:tr>
      <w:tr w:rsidR="00527495" w14:paraId="0EE5471F" w14:textId="77777777" w:rsidTr="00EE38A5">
        <w:trPr>
          <w:trHeight w:val="340"/>
        </w:trPr>
        <w:tc>
          <w:tcPr>
            <w:tcW w:w="4402" w:type="dxa"/>
          </w:tcPr>
          <w:p w14:paraId="76BE51D8" w14:textId="40AC76D7" w:rsidR="00527495" w:rsidRDefault="00527495" w:rsidP="00527495">
            <w:pPr>
              <w:spacing w:after="0" w:line="259" w:lineRule="auto"/>
              <w:ind w:left="0" w:firstLine="0"/>
              <w:jc w:val="left"/>
            </w:pPr>
            <w:r>
              <w:t xml:space="preserve">Accounts Payable </w:t>
            </w:r>
          </w:p>
        </w:tc>
        <w:tc>
          <w:tcPr>
            <w:tcW w:w="1189" w:type="dxa"/>
            <w:vAlign w:val="center"/>
          </w:tcPr>
          <w:p w14:paraId="7E56B1AB" w14:textId="601003E8" w:rsidR="00527495" w:rsidRDefault="00527495" w:rsidP="004C6933">
            <w:pPr>
              <w:ind w:left="0" w:firstLine="0"/>
              <w:jc w:val="right"/>
            </w:pPr>
            <w:r>
              <w:t xml:space="preserve"> </w:t>
            </w:r>
          </w:p>
        </w:tc>
        <w:tc>
          <w:tcPr>
            <w:tcW w:w="1189" w:type="dxa"/>
            <w:vAlign w:val="center"/>
          </w:tcPr>
          <w:p w14:paraId="5EEAE408" w14:textId="2F8314F1" w:rsidR="00527495" w:rsidRDefault="00527495" w:rsidP="004C6933">
            <w:pPr>
              <w:ind w:left="0" w:firstLine="0"/>
              <w:jc w:val="right"/>
            </w:pPr>
            <w:r>
              <w:t xml:space="preserve">14,350 </w:t>
            </w:r>
          </w:p>
        </w:tc>
        <w:tc>
          <w:tcPr>
            <w:tcW w:w="1189" w:type="dxa"/>
            <w:vAlign w:val="center"/>
          </w:tcPr>
          <w:p w14:paraId="743AEAEF" w14:textId="5C9E5406" w:rsidR="00527495" w:rsidRDefault="00527495" w:rsidP="004C6933">
            <w:pPr>
              <w:ind w:left="0" w:firstLine="0"/>
              <w:jc w:val="right"/>
            </w:pPr>
            <w:r>
              <w:t xml:space="preserve"> </w:t>
            </w:r>
          </w:p>
        </w:tc>
        <w:tc>
          <w:tcPr>
            <w:tcW w:w="1047" w:type="dxa"/>
            <w:vAlign w:val="center"/>
          </w:tcPr>
          <w:p w14:paraId="1353BF79" w14:textId="290C8F6E" w:rsidR="00527495" w:rsidRDefault="00527495" w:rsidP="004C6933">
            <w:pPr>
              <w:ind w:left="0" w:right="-13" w:firstLine="0"/>
              <w:jc w:val="right"/>
            </w:pPr>
            <w:r>
              <w:t xml:space="preserve"> </w:t>
            </w:r>
          </w:p>
        </w:tc>
      </w:tr>
      <w:tr w:rsidR="00527495" w14:paraId="30F1C76E" w14:textId="77777777" w:rsidTr="00EE38A5">
        <w:trPr>
          <w:trHeight w:val="340"/>
        </w:trPr>
        <w:tc>
          <w:tcPr>
            <w:tcW w:w="4402" w:type="dxa"/>
          </w:tcPr>
          <w:p w14:paraId="33EEDE7B" w14:textId="4F4C6C35" w:rsidR="00527495" w:rsidRDefault="00527495" w:rsidP="00527495">
            <w:pPr>
              <w:spacing w:after="0" w:line="259" w:lineRule="auto"/>
              <w:ind w:left="0" w:firstLine="0"/>
              <w:jc w:val="left"/>
            </w:pPr>
            <w:r>
              <w:t xml:space="preserve">Branch and Head Office Current </w:t>
            </w:r>
          </w:p>
        </w:tc>
        <w:tc>
          <w:tcPr>
            <w:tcW w:w="1189" w:type="dxa"/>
            <w:vAlign w:val="center"/>
          </w:tcPr>
          <w:p w14:paraId="6DD9EA8D" w14:textId="6172B7BE" w:rsidR="00527495" w:rsidRDefault="00527495" w:rsidP="004C6933">
            <w:pPr>
              <w:ind w:left="0" w:firstLine="0"/>
              <w:jc w:val="right"/>
            </w:pPr>
            <w:r>
              <w:t xml:space="preserve">18,763 </w:t>
            </w:r>
          </w:p>
        </w:tc>
        <w:tc>
          <w:tcPr>
            <w:tcW w:w="1189" w:type="dxa"/>
            <w:vAlign w:val="center"/>
          </w:tcPr>
          <w:p w14:paraId="5C080334" w14:textId="77777777" w:rsidR="00527495" w:rsidRDefault="00527495" w:rsidP="004C6933">
            <w:pPr>
              <w:ind w:left="0" w:firstLine="0"/>
              <w:jc w:val="right"/>
            </w:pPr>
          </w:p>
        </w:tc>
        <w:tc>
          <w:tcPr>
            <w:tcW w:w="1189" w:type="dxa"/>
            <w:vAlign w:val="center"/>
          </w:tcPr>
          <w:p w14:paraId="3A6FD5F5" w14:textId="410A5F11" w:rsidR="00527495" w:rsidRDefault="00527495" w:rsidP="004C6933">
            <w:pPr>
              <w:ind w:left="0" w:firstLine="0"/>
              <w:jc w:val="right"/>
            </w:pPr>
            <w:r>
              <w:t xml:space="preserve"> </w:t>
            </w:r>
          </w:p>
        </w:tc>
        <w:tc>
          <w:tcPr>
            <w:tcW w:w="1047" w:type="dxa"/>
            <w:vAlign w:val="center"/>
          </w:tcPr>
          <w:p w14:paraId="6F6FD957" w14:textId="39717B10" w:rsidR="00527495" w:rsidRDefault="00527495" w:rsidP="004C6933">
            <w:pPr>
              <w:ind w:left="0" w:right="-13" w:firstLine="0"/>
              <w:jc w:val="right"/>
            </w:pPr>
            <w:r>
              <w:t>15,163</w:t>
            </w:r>
          </w:p>
        </w:tc>
      </w:tr>
      <w:tr w:rsidR="00527495" w14:paraId="7FBAF66E" w14:textId="77777777" w:rsidTr="00EE38A5">
        <w:trPr>
          <w:trHeight w:val="340"/>
        </w:trPr>
        <w:tc>
          <w:tcPr>
            <w:tcW w:w="4402" w:type="dxa"/>
          </w:tcPr>
          <w:p w14:paraId="1375CDD5" w14:textId="036314F4" w:rsidR="00527495" w:rsidRPr="008413E2" w:rsidRDefault="00527495" w:rsidP="00527495">
            <w:pPr>
              <w:spacing w:after="0" w:line="259" w:lineRule="auto"/>
              <w:ind w:left="0" w:firstLine="0"/>
              <w:jc w:val="left"/>
              <w:rPr>
                <w:lang w:val="en-US" w:eastAsia="zh-CN"/>
              </w:rPr>
            </w:pPr>
            <w:r>
              <w:rPr>
                <w:rFonts w:hint="eastAsia"/>
                <w:lang w:eastAsia="zh-CN"/>
              </w:rPr>
              <w:t>Cash</w:t>
            </w:r>
            <w:r>
              <w:rPr>
                <w:lang w:val="en-US" w:eastAsia="zh-CN"/>
              </w:rPr>
              <w:t xml:space="preserve"> at Bank</w:t>
            </w:r>
          </w:p>
        </w:tc>
        <w:tc>
          <w:tcPr>
            <w:tcW w:w="1189" w:type="dxa"/>
            <w:tcBorders>
              <w:bottom w:val="single" w:sz="4" w:space="0" w:color="auto"/>
            </w:tcBorders>
            <w:vAlign w:val="center"/>
          </w:tcPr>
          <w:p w14:paraId="2966250B" w14:textId="04212DAF" w:rsidR="00527495" w:rsidRDefault="00527495" w:rsidP="004C6933">
            <w:pPr>
              <w:ind w:left="0" w:firstLine="0"/>
              <w:jc w:val="right"/>
            </w:pPr>
            <w:r>
              <w:t>18,106</w:t>
            </w:r>
          </w:p>
        </w:tc>
        <w:tc>
          <w:tcPr>
            <w:tcW w:w="1189" w:type="dxa"/>
            <w:tcBorders>
              <w:bottom w:val="single" w:sz="4" w:space="0" w:color="auto"/>
            </w:tcBorders>
            <w:vAlign w:val="center"/>
          </w:tcPr>
          <w:p w14:paraId="4EA7E778" w14:textId="77777777" w:rsidR="00527495" w:rsidRDefault="00527495" w:rsidP="004C6933">
            <w:pPr>
              <w:ind w:left="0" w:firstLine="0"/>
              <w:jc w:val="right"/>
            </w:pPr>
          </w:p>
        </w:tc>
        <w:tc>
          <w:tcPr>
            <w:tcW w:w="1189" w:type="dxa"/>
            <w:tcBorders>
              <w:bottom w:val="single" w:sz="4" w:space="0" w:color="auto"/>
            </w:tcBorders>
            <w:vAlign w:val="center"/>
          </w:tcPr>
          <w:p w14:paraId="1A67C395" w14:textId="3F9F0F89" w:rsidR="00527495" w:rsidRDefault="00527495" w:rsidP="004C6933">
            <w:pPr>
              <w:ind w:left="0" w:firstLine="0"/>
              <w:jc w:val="right"/>
            </w:pPr>
            <w:r>
              <w:t>9,225</w:t>
            </w:r>
          </w:p>
        </w:tc>
        <w:tc>
          <w:tcPr>
            <w:tcW w:w="1047" w:type="dxa"/>
            <w:tcBorders>
              <w:bottom w:val="single" w:sz="4" w:space="0" w:color="auto"/>
            </w:tcBorders>
            <w:vAlign w:val="center"/>
          </w:tcPr>
          <w:p w14:paraId="19C6EE91" w14:textId="77777777" w:rsidR="00527495" w:rsidRDefault="00527495" w:rsidP="004C6933">
            <w:pPr>
              <w:ind w:left="0" w:right="-13" w:firstLine="0"/>
              <w:jc w:val="right"/>
            </w:pPr>
          </w:p>
        </w:tc>
      </w:tr>
      <w:tr w:rsidR="004C6933" w14:paraId="25367C33" w14:textId="77777777" w:rsidTr="00EE38A5">
        <w:trPr>
          <w:trHeight w:val="340"/>
        </w:trPr>
        <w:tc>
          <w:tcPr>
            <w:tcW w:w="4402" w:type="dxa"/>
          </w:tcPr>
          <w:p w14:paraId="413873ED" w14:textId="77777777" w:rsidR="004C6933" w:rsidRDefault="004C6933" w:rsidP="00527495">
            <w:pPr>
              <w:spacing w:after="0" w:line="259" w:lineRule="auto"/>
              <w:ind w:left="0" w:firstLine="0"/>
              <w:jc w:val="left"/>
              <w:rPr>
                <w:rFonts w:hint="eastAsia"/>
                <w:lang w:eastAsia="zh-CN"/>
              </w:rPr>
            </w:pPr>
          </w:p>
        </w:tc>
        <w:tc>
          <w:tcPr>
            <w:tcW w:w="1189" w:type="dxa"/>
            <w:tcBorders>
              <w:top w:val="single" w:sz="4" w:space="0" w:color="auto"/>
              <w:bottom w:val="double" w:sz="4" w:space="0" w:color="auto"/>
            </w:tcBorders>
            <w:vAlign w:val="center"/>
          </w:tcPr>
          <w:p w14:paraId="2DC41CB2" w14:textId="670DE2FC" w:rsidR="004C6933" w:rsidRDefault="004C6933" w:rsidP="004C6933">
            <w:pPr>
              <w:ind w:left="0" w:firstLine="0"/>
              <w:jc w:val="right"/>
            </w:pPr>
            <w:r>
              <w:t>180,191</w:t>
            </w:r>
          </w:p>
        </w:tc>
        <w:tc>
          <w:tcPr>
            <w:tcW w:w="1189" w:type="dxa"/>
            <w:tcBorders>
              <w:top w:val="single" w:sz="4" w:space="0" w:color="auto"/>
              <w:bottom w:val="double" w:sz="4" w:space="0" w:color="auto"/>
            </w:tcBorders>
            <w:vAlign w:val="center"/>
          </w:tcPr>
          <w:p w14:paraId="578DAB16" w14:textId="1E256ACD" w:rsidR="004C6933" w:rsidRDefault="004C6933" w:rsidP="004C6933">
            <w:pPr>
              <w:ind w:left="0" w:firstLine="0"/>
              <w:jc w:val="right"/>
            </w:pPr>
            <w:r>
              <w:t>180,191</w:t>
            </w:r>
          </w:p>
        </w:tc>
        <w:tc>
          <w:tcPr>
            <w:tcW w:w="1189" w:type="dxa"/>
            <w:tcBorders>
              <w:top w:val="single" w:sz="4" w:space="0" w:color="auto"/>
              <w:bottom w:val="double" w:sz="4" w:space="0" w:color="auto"/>
            </w:tcBorders>
            <w:vAlign w:val="center"/>
          </w:tcPr>
          <w:p w14:paraId="70E93D56" w14:textId="4F40A68B" w:rsidR="004C6933" w:rsidRDefault="004C6933" w:rsidP="004C6933">
            <w:pPr>
              <w:ind w:left="0" w:firstLine="0"/>
              <w:jc w:val="right"/>
            </w:pPr>
            <w:r>
              <w:t>63,508</w:t>
            </w:r>
          </w:p>
        </w:tc>
        <w:tc>
          <w:tcPr>
            <w:tcW w:w="1047" w:type="dxa"/>
            <w:tcBorders>
              <w:top w:val="single" w:sz="4" w:space="0" w:color="auto"/>
              <w:bottom w:val="double" w:sz="4" w:space="0" w:color="auto"/>
            </w:tcBorders>
            <w:vAlign w:val="center"/>
          </w:tcPr>
          <w:p w14:paraId="3EE2FDFC" w14:textId="04BDB5CE" w:rsidR="004C6933" w:rsidRDefault="004C6933" w:rsidP="004C6933">
            <w:pPr>
              <w:ind w:left="0" w:right="-13" w:firstLine="0"/>
              <w:jc w:val="right"/>
            </w:pPr>
            <w:r>
              <w:t>63,508</w:t>
            </w:r>
          </w:p>
        </w:tc>
      </w:tr>
    </w:tbl>
    <w:p w14:paraId="47463168" w14:textId="77777777" w:rsidR="008413E2" w:rsidRDefault="008413E2" w:rsidP="008413E2">
      <w:pPr>
        <w:ind w:left="0" w:right="313" w:firstLine="0"/>
      </w:pPr>
    </w:p>
    <w:p w14:paraId="56199487" w14:textId="005867D5" w:rsidR="008413E2" w:rsidRPr="00913AD1" w:rsidRDefault="008413E2" w:rsidP="008413E2">
      <w:pPr>
        <w:tabs>
          <w:tab w:val="center" w:pos="293"/>
          <w:tab w:val="center" w:pos="3100"/>
        </w:tabs>
        <w:spacing w:after="52"/>
        <w:ind w:left="0" w:firstLine="0"/>
        <w:jc w:val="left"/>
        <w:rPr>
          <w:b/>
          <w:bCs/>
        </w:rPr>
      </w:pPr>
      <w:r w:rsidRPr="00913AD1">
        <w:rPr>
          <w:b/>
          <w:bCs/>
        </w:rPr>
        <w:t xml:space="preserve">Additional information was available as follows: </w:t>
      </w:r>
    </w:p>
    <w:p w14:paraId="7A2EDB26" w14:textId="77777777" w:rsidR="004C6933" w:rsidRDefault="008413E2" w:rsidP="004C6933">
      <w:pPr>
        <w:pStyle w:val="ListParagraph"/>
        <w:numPr>
          <w:ilvl w:val="0"/>
          <w:numId w:val="3"/>
        </w:numPr>
        <w:ind w:left="709" w:right="310" w:hanging="709"/>
      </w:pPr>
      <w:r>
        <w:t xml:space="preserve">The inventory in hand at 30 June 2022 were valued as follows: </w:t>
      </w:r>
    </w:p>
    <w:p w14:paraId="473BA48D" w14:textId="77777777" w:rsidR="004C6933" w:rsidRDefault="008413E2" w:rsidP="004C6933">
      <w:pPr>
        <w:ind w:left="1440" w:right="310" w:firstLine="0"/>
      </w:pPr>
      <w:r>
        <w:t xml:space="preserve">Head Office               RM 600 </w:t>
      </w:r>
    </w:p>
    <w:p w14:paraId="785A9328" w14:textId="7EB6D5F9" w:rsidR="008413E2" w:rsidRDefault="008413E2" w:rsidP="004C6933">
      <w:pPr>
        <w:ind w:left="1440" w:right="310" w:firstLine="0"/>
      </w:pPr>
      <w:r>
        <w:t xml:space="preserve">Branch                       RM 900 </w:t>
      </w:r>
    </w:p>
    <w:p w14:paraId="45CC51CD" w14:textId="77777777" w:rsidR="008413E2" w:rsidRDefault="008413E2" w:rsidP="004C6933">
      <w:pPr>
        <w:pStyle w:val="ListParagraph"/>
        <w:numPr>
          <w:ilvl w:val="0"/>
          <w:numId w:val="3"/>
        </w:numPr>
        <w:spacing w:after="52"/>
        <w:ind w:left="709" w:right="310" w:hanging="709"/>
      </w:pPr>
      <w:r>
        <w:t xml:space="preserve">Depreciation motor van at the rate of 10% on book value. </w:t>
      </w:r>
    </w:p>
    <w:p w14:paraId="4A6B1172" w14:textId="77777777" w:rsidR="008413E2" w:rsidRDefault="008413E2" w:rsidP="004C6933">
      <w:pPr>
        <w:pStyle w:val="ListParagraph"/>
        <w:numPr>
          <w:ilvl w:val="0"/>
          <w:numId w:val="3"/>
        </w:numPr>
        <w:spacing w:after="4" w:line="278" w:lineRule="auto"/>
        <w:ind w:left="709" w:right="310" w:hanging="709"/>
      </w:pPr>
      <w:r>
        <w:t xml:space="preserve">A branch debtor has made payment to head office amounting to RM 650. The appropriate entry has been made in the head office’s books but not in the  </w:t>
      </w:r>
      <w:r>
        <w:tab/>
        <w:t xml:space="preserve">branch’s books. </w:t>
      </w:r>
    </w:p>
    <w:p w14:paraId="08891271" w14:textId="2FE7C43C" w:rsidR="008413E2" w:rsidRDefault="008413E2" w:rsidP="004C6933">
      <w:pPr>
        <w:pStyle w:val="ListParagraph"/>
        <w:numPr>
          <w:ilvl w:val="0"/>
          <w:numId w:val="3"/>
        </w:numPr>
        <w:ind w:left="709" w:right="310" w:hanging="709"/>
      </w:pPr>
      <w:r>
        <w:t>Three-quarter of the premium insurance paid by head office was for the branch’s</w:t>
      </w:r>
      <w:r>
        <w:t xml:space="preserve"> </w:t>
      </w:r>
      <w:r>
        <w:t xml:space="preserve">fire insurance. </w:t>
      </w:r>
    </w:p>
    <w:p w14:paraId="0D952C3B" w14:textId="77777777" w:rsidR="008413E2" w:rsidRDefault="008413E2" w:rsidP="004C6933">
      <w:pPr>
        <w:pStyle w:val="ListParagraph"/>
        <w:numPr>
          <w:ilvl w:val="0"/>
          <w:numId w:val="3"/>
        </w:numPr>
        <w:ind w:left="709" w:right="310" w:hanging="709"/>
      </w:pPr>
      <w:r>
        <w:t xml:space="preserve">On 30 June 2022, the goods in transit to the branch cost is RM 1,650 and cash in  transit to the Head Office is RM 2,600. </w:t>
      </w:r>
    </w:p>
    <w:p w14:paraId="2ECE893C" w14:textId="77777777" w:rsidR="008413E2" w:rsidRDefault="008413E2" w:rsidP="008413E2">
      <w:pPr>
        <w:spacing w:after="37" w:line="259" w:lineRule="auto"/>
        <w:ind w:left="0" w:firstLine="0"/>
        <w:jc w:val="left"/>
      </w:pPr>
      <w:r>
        <w:t xml:space="preserve"> </w:t>
      </w:r>
      <w:r>
        <w:tab/>
        <w:t xml:space="preserve"> </w:t>
      </w:r>
    </w:p>
    <w:p w14:paraId="30451257" w14:textId="77777777" w:rsidR="008413E2" w:rsidRPr="004C6933" w:rsidRDefault="008413E2" w:rsidP="008413E2">
      <w:pPr>
        <w:tabs>
          <w:tab w:val="center" w:pos="293"/>
          <w:tab w:val="center" w:pos="2177"/>
        </w:tabs>
        <w:spacing w:after="52"/>
        <w:ind w:left="0" w:firstLine="0"/>
        <w:jc w:val="left"/>
        <w:rPr>
          <w:b/>
          <w:bCs/>
        </w:rPr>
      </w:pPr>
      <w:r>
        <w:rPr>
          <w:rFonts w:ascii="Calibri" w:eastAsia="Calibri" w:hAnsi="Calibri" w:cs="Calibri"/>
          <w:sz w:val="22"/>
        </w:rPr>
        <w:tab/>
      </w:r>
      <w:r w:rsidRPr="004C6933">
        <w:rPr>
          <w:b/>
          <w:bCs/>
        </w:rPr>
        <w:t xml:space="preserve">You are required to prepared:  </w:t>
      </w:r>
    </w:p>
    <w:p w14:paraId="1DE49C70" w14:textId="6CB1611F" w:rsidR="008413E2" w:rsidRDefault="008413E2" w:rsidP="004C6933">
      <w:pPr>
        <w:pStyle w:val="ListParagraph"/>
        <w:numPr>
          <w:ilvl w:val="0"/>
          <w:numId w:val="5"/>
        </w:numPr>
        <w:ind w:left="709" w:right="310" w:hanging="709"/>
      </w:pPr>
      <w:r>
        <w:t>A columnar Income Statement for the Head Office and Branch for the year ended 30</w:t>
      </w:r>
      <w:r w:rsidR="004C6933">
        <w:t xml:space="preserve"> </w:t>
      </w:r>
      <w:r>
        <w:t>June 2022; (including a “combined” column</w:t>
      </w:r>
      <w:r w:rsidR="004C6933">
        <w:t>)</w:t>
      </w:r>
    </w:p>
    <w:p w14:paraId="6652465B" w14:textId="27474DD5" w:rsidR="008413E2" w:rsidRDefault="008413E2" w:rsidP="004C6933">
      <w:pPr>
        <w:pStyle w:val="ListParagraph"/>
        <w:numPr>
          <w:ilvl w:val="0"/>
          <w:numId w:val="5"/>
        </w:numPr>
        <w:ind w:left="709" w:right="310" w:hanging="709"/>
      </w:pPr>
      <w:r>
        <w:t>Branch Current Account in Head Office’s books</w:t>
      </w:r>
      <w:r w:rsidR="004C6933">
        <w:t>;</w:t>
      </w:r>
      <w:r>
        <w:t xml:space="preserve"> </w:t>
      </w:r>
    </w:p>
    <w:p w14:paraId="4D88DB91" w14:textId="0C09ABED" w:rsidR="008C02CC" w:rsidRDefault="008413E2" w:rsidP="004C6933">
      <w:pPr>
        <w:pStyle w:val="ListParagraph"/>
        <w:numPr>
          <w:ilvl w:val="0"/>
          <w:numId w:val="5"/>
        </w:numPr>
        <w:ind w:left="709" w:right="310" w:hanging="709"/>
      </w:pPr>
      <w:r>
        <w:t>a columnar Statement of Financial Position as at 30 June 2022</w:t>
      </w:r>
      <w:r w:rsidR="004C6933">
        <w:t>.</w:t>
      </w:r>
    </w:p>
    <w:sectPr w:rsidR="008C02CC" w:rsidSect="004F5589">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F2F"/>
    <w:multiLevelType w:val="hybridMultilevel"/>
    <w:tmpl w:val="648E0E24"/>
    <w:lvl w:ilvl="0" w:tplc="BC164074">
      <w:start w:val="5"/>
      <w:numFmt w:val="decimal"/>
      <w:lvlText w:val="%1."/>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802B78">
      <w:start w:val="1"/>
      <w:numFmt w:val="lowerLetter"/>
      <w:lvlText w:val="(%2)"/>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C58AE">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3E50FA">
      <w:start w:val="1"/>
      <w:numFmt w:val="decimal"/>
      <w:lvlText w:val="%4"/>
      <w:lvlJc w:val="left"/>
      <w:pPr>
        <w:ind w:left="2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4EF52">
      <w:start w:val="1"/>
      <w:numFmt w:val="lowerLetter"/>
      <w:lvlText w:val="%5"/>
      <w:lvlJc w:val="left"/>
      <w:pPr>
        <w:ind w:left="3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4818F8">
      <w:start w:val="1"/>
      <w:numFmt w:val="lowerRoman"/>
      <w:lvlText w:val="%6"/>
      <w:lvlJc w:val="left"/>
      <w:pPr>
        <w:ind w:left="3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822DE">
      <w:start w:val="1"/>
      <w:numFmt w:val="decimal"/>
      <w:lvlText w:val="%7"/>
      <w:lvlJc w:val="left"/>
      <w:pPr>
        <w:ind w:left="4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ECECC">
      <w:start w:val="1"/>
      <w:numFmt w:val="lowerLetter"/>
      <w:lvlText w:val="%8"/>
      <w:lvlJc w:val="left"/>
      <w:pPr>
        <w:ind w:left="5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4A428">
      <w:start w:val="1"/>
      <w:numFmt w:val="lowerRoman"/>
      <w:lvlText w:val="%9"/>
      <w:lvlJc w:val="left"/>
      <w:pPr>
        <w:ind w:left="6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20403D"/>
    <w:multiLevelType w:val="hybridMultilevel"/>
    <w:tmpl w:val="47C229FE"/>
    <w:lvl w:ilvl="0" w:tplc="439629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56F1BC">
      <w:start w:val="1"/>
      <w:numFmt w:val="lowerRoman"/>
      <w:lvlText w:val="(%2)"/>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A20D4">
      <w:start w:val="1"/>
      <w:numFmt w:val="lowerRoman"/>
      <w:lvlText w:val="%3"/>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46148">
      <w:start w:val="1"/>
      <w:numFmt w:val="decimal"/>
      <w:lvlText w:val="%4"/>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03E7C">
      <w:start w:val="1"/>
      <w:numFmt w:val="lowerLetter"/>
      <w:lvlText w:val="%5"/>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F60">
      <w:start w:val="1"/>
      <w:numFmt w:val="lowerRoman"/>
      <w:lvlText w:val="%6"/>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26154">
      <w:start w:val="1"/>
      <w:numFmt w:val="decimal"/>
      <w:lvlText w:val="%7"/>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C078C">
      <w:start w:val="1"/>
      <w:numFmt w:val="lowerLetter"/>
      <w:lvlText w:val="%8"/>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BE7862">
      <w:start w:val="1"/>
      <w:numFmt w:val="lowerRoman"/>
      <w:lvlText w:val="%9"/>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496210"/>
    <w:multiLevelType w:val="hybridMultilevel"/>
    <w:tmpl w:val="9C74AB60"/>
    <w:lvl w:ilvl="0" w:tplc="BB367DD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25918CC"/>
    <w:multiLevelType w:val="hybridMultilevel"/>
    <w:tmpl w:val="1370022C"/>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48B537D"/>
    <w:multiLevelType w:val="hybridMultilevel"/>
    <w:tmpl w:val="CCD8F5CC"/>
    <w:lvl w:ilvl="0" w:tplc="1888820C">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22238320">
    <w:abstractNumId w:val="0"/>
  </w:num>
  <w:num w:numId="2" w16cid:durableId="32969151">
    <w:abstractNumId w:val="1"/>
  </w:num>
  <w:num w:numId="3" w16cid:durableId="1532718099">
    <w:abstractNumId w:val="2"/>
  </w:num>
  <w:num w:numId="4" w16cid:durableId="2097968708">
    <w:abstractNumId w:val="3"/>
  </w:num>
  <w:num w:numId="5" w16cid:durableId="480586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E2"/>
    <w:rsid w:val="000C34D3"/>
    <w:rsid w:val="00140178"/>
    <w:rsid w:val="003D7E72"/>
    <w:rsid w:val="004C6933"/>
    <w:rsid w:val="004F5589"/>
    <w:rsid w:val="00527495"/>
    <w:rsid w:val="008413E2"/>
    <w:rsid w:val="008C02CC"/>
    <w:rsid w:val="00913AD1"/>
    <w:rsid w:val="009F563E"/>
    <w:rsid w:val="00A921C9"/>
    <w:rsid w:val="00EB491B"/>
    <w:rsid w:val="00EE38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C5B4"/>
  <w15:chartTrackingRefBased/>
  <w15:docId w15:val="{087761AE-BD63-A448-ACE9-ED791ACC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E2"/>
    <w:pPr>
      <w:spacing w:after="7" w:line="248" w:lineRule="auto"/>
      <w:ind w:left="84" w:firstLine="2"/>
      <w:jc w:val="both"/>
    </w:pPr>
    <w:rPr>
      <w:rFonts w:ascii="Times New Roman" w:eastAsia="Times New Roman" w:hAnsi="Times New Roman" w:cs="Times New Roman"/>
      <w:color w:val="000000"/>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413E2"/>
    <w:tblPr>
      <w:tblCellMar>
        <w:top w:w="0" w:type="dxa"/>
        <w:left w:w="0" w:type="dxa"/>
        <w:bottom w:w="0" w:type="dxa"/>
        <w:right w:w="0" w:type="dxa"/>
      </w:tblCellMar>
    </w:tblPr>
  </w:style>
  <w:style w:type="table" w:styleId="TableGrid0">
    <w:name w:val="Table Grid"/>
    <w:basedOn w:val="TableNormal"/>
    <w:uiPriority w:val="39"/>
    <w:rsid w:val="00841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2023-04-26T19:20:00Z</dcterms:created>
  <dcterms:modified xsi:type="dcterms:W3CDTF">2023-04-26T19:31:00Z</dcterms:modified>
</cp:coreProperties>
</file>