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A0CE" w14:textId="24372002" w:rsidR="00980C21" w:rsidRPr="00980C21" w:rsidRDefault="00980C21" w:rsidP="00980C21">
      <w:pPr>
        <w:spacing w:after="268" w:line="360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980C21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Pin Hwa High</w:t>
      </w:r>
      <w:r w:rsidRPr="00980C21">
        <w:rPr>
          <w:rFonts w:ascii="Times New Roman" w:hAnsi="Times New Roman" w:cs="Times New Roman"/>
          <w:b/>
          <w:bCs/>
        </w:rPr>
        <w:t xml:space="preserve"> School</w:t>
      </w:r>
      <w:r w:rsidRPr="00980C21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1D640F51" w14:textId="705259A9" w:rsidR="008C02CC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The Statement Of Financial Position of Soon Company as at 13 December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 xml:space="preserve">2020 contained the </w:t>
      </w:r>
      <w:r w:rsidRPr="00980C21">
        <w:rPr>
          <w:rFonts w:ascii="Times New Roman" w:hAnsi="Times New Roman" w:cs="Times New Roman"/>
        </w:rPr>
        <w:t>following</w:t>
      </w:r>
      <w:r w:rsidRPr="00980C21">
        <w:rPr>
          <w:rFonts w:ascii="Times New Roman" w:hAnsi="Times New Roman" w:cs="Times New Roman"/>
        </w:rPr>
        <w:t xml:space="preserve"> items: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559"/>
        <w:gridCol w:w="1417"/>
      </w:tblGrid>
      <w:tr w:rsidR="00E948E9" w:rsidRPr="00980C21" w14:paraId="45232848" w14:textId="77777777" w:rsidTr="00E948E9">
        <w:tc>
          <w:tcPr>
            <w:tcW w:w="3828" w:type="dxa"/>
          </w:tcPr>
          <w:p w14:paraId="05918788" w14:textId="77777777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B09310B" w14:textId="79488F56" w:rsidR="00E948E9" w:rsidRPr="00980C21" w:rsidRDefault="00E948E9" w:rsidP="000E2D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0C21">
              <w:rPr>
                <w:rFonts w:ascii="Times New Roman" w:hAnsi="Times New Roman" w:cs="Times New Roman"/>
                <w:b/>
                <w:bCs/>
              </w:rPr>
              <w:t xml:space="preserve">         RM</w:t>
            </w:r>
          </w:p>
        </w:tc>
        <w:tc>
          <w:tcPr>
            <w:tcW w:w="1417" w:type="dxa"/>
          </w:tcPr>
          <w:p w14:paraId="6AAB3528" w14:textId="69BDFCBB" w:rsidR="00E948E9" w:rsidRPr="00980C21" w:rsidRDefault="00E948E9" w:rsidP="000E2D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0C21">
              <w:rPr>
                <w:rFonts w:ascii="Times New Roman" w:hAnsi="Times New Roman" w:cs="Times New Roman"/>
                <w:b/>
                <w:bCs/>
              </w:rPr>
              <w:t xml:space="preserve">      RM</w:t>
            </w:r>
          </w:p>
        </w:tc>
      </w:tr>
      <w:tr w:rsidR="00E948E9" w:rsidRPr="00980C21" w14:paraId="1B98A8B0" w14:textId="77777777" w:rsidTr="00E948E9">
        <w:tc>
          <w:tcPr>
            <w:tcW w:w="3828" w:type="dxa"/>
          </w:tcPr>
          <w:p w14:paraId="70CD2972" w14:textId="19D0292E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Motor Vehicles</w:t>
            </w:r>
          </w:p>
        </w:tc>
        <w:tc>
          <w:tcPr>
            <w:tcW w:w="1559" w:type="dxa"/>
          </w:tcPr>
          <w:p w14:paraId="09BBEBB6" w14:textId="43E0A528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180,000</w:t>
            </w:r>
          </w:p>
        </w:tc>
        <w:tc>
          <w:tcPr>
            <w:tcW w:w="1417" w:type="dxa"/>
          </w:tcPr>
          <w:p w14:paraId="094E4ACF" w14:textId="77777777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E948E9" w:rsidRPr="00980C21" w14:paraId="49C382F1" w14:textId="77777777" w:rsidTr="00E948E9">
        <w:tc>
          <w:tcPr>
            <w:tcW w:w="3828" w:type="dxa"/>
          </w:tcPr>
          <w:p w14:paraId="4A8C3856" w14:textId="75AA8B3F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Less: Accumulated Depreciation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5A1144" w14:textId="443BF65F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(55,000)</w:t>
            </w:r>
          </w:p>
        </w:tc>
        <w:tc>
          <w:tcPr>
            <w:tcW w:w="1417" w:type="dxa"/>
          </w:tcPr>
          <w:p w14:paraId="1A54FEE6" w14:textId="469A30CD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125,000</w:t>
            </w:r>
          </w:p>
        </w:tc>
      </w:tr>
      <w:tr w:rsidR="00E948E9" w:rsidRPr="00980C21" w14:paraId="04846CB9" w14:textId="77777777" w:rsidTr="00E948E9">
        <w:tc>
          <w:tcPr>
            <w:tcW w:w="3828" w:type="dxa"/>
          </w:tcPr>
          <w:p w14:paraId="6C832109" w14:textId="77777777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D973F3E" w14:textId="77777777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E6219CC" w14:textId="77777777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E948E9" w:rsidRPr="00980C21" w14:paraId="02A03476" w14:textId="77777777" w:rsidTr="00E948E9">
        <w:tc>
          <w:tcPr>
            <w:tcW w:w="3828" w:type="dxa"/>
          </w:tcPr>
          <w:p w14:paraId="674B9EDD" w14:textId="73E0DDA6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Office Equipment</w:t>
            </w:r>
          </w:p>
        </w:tc>
        <w:tc>
          <w:tcPr>
            <w:tcW w:w="1559" w:type="dxa"/>
          </w:tcPr>
          <w:p w14:paraId="5B1A8430" w14:textId="302E47A1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25,000</w:t>
            </w:r>
          </w:p>
        </w:tc>
        <w:tc>
          <w:tcPr>
            <w:tcW w:w="1417" w:type="dxa"/>
          </w:tcPr>
          <w:p w14:paraId="234E019A" w14:textId="77777777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E948E9" w:rsidRPr="00980C21" w14:paraId="25200022" w14:textId="77777777" w:rsidTr="00E948E9">
        <w:tc>
          <w:tcPr>
            <w:tcW w:w="3828" w:type="dxa"/>
          </w:tcPr>
          <w:p w14:paraId="5709393B" w14:textId="1961202A" w:rsidR="00E948E9" w:rsidRPr="00980C21" w:rsidRDefault="00E948E9" w:rsidP="000E2D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Less: Accumulated Depreciation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7E56647" w14:textId="3B3083BE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(2,500)</w:t>
            </w:r>
          </w:p>
        </w:tc>
        <w:tc>
          <w:tcPr>
            <w:tcW w:w="1417" w:type="dxa"/>
          </w:tcPr>
          <w:p w14:paraId="5691741A" w14:textId="70D2436A" w:rsidR="00E948E9" w:rsidRPr="00980C21" w:rsidRDefault="00E948E9" w:rsidP="000E2D5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980C21">
              <w:rPr>
                <w:rFonts w:ascii="Times New Roman" w:hAnsi="Times New Roman" w:cs="Times New Roman"/>
              </w:rPr>
              <w:t>22,500</w:t>
            </w:r>
          </w:p>
        </w:tc>
      </w:tr>
    </w:tbl>
    <w:p w14:paraId="38128258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7A7019B0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33A46BA9" w14:textId="4FEAB6B5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The company depreciates its motor vehicles at the rate of 15% on cost per annum and office equipment at the rate of 10% per annum using the reducing balance method.</w:t>
      </w:r>
    </w:p>
    <w:p w14:paraId="3B72F6FD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45C2FFA5" w14:textId="5B5DE04E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It is the policy of the company that a ful</w:t>
      </w:r>
      <w:r w:rsidRPr="00980C21">
        <w:rPr>
          <w:rFonts w:ascii="Times New Roman" w:hAnsi="Times New Roman" w:cs="Times New Roman"/>
        </w:rPr>
        <w:t>l</w:t>
      </w:r>
      <w:r w:rsidRPr="00980C21">
        <w:rPr>
          <w:rFonts w:ascii="Times New Roman" w:hAnsi="Times New Roman" w:cs="Times New Roman"/>
        </w:rPr>
        <w:t xml:space="preserve"> year's depreciation is charged in the year of acquisition but none in the year of disposal.</w:t>
      </w:r>
    </w:p>
    <w:p w14:paraId="1B8D5E83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64D64132" w14:textId="447A1BE8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On 1 May 2021, one motor vehicle cost RM 40,000 bought on 1 March 2018 was traded in with a new motor vehicle cost RM 50,000. The company paid RM 29,000 by cheque to settle the full payment of the new motor vehicle.</w:t>
      </w:r>
    </w:p>
    <w:p w14:paraId="66ED7488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0869F962" w14:textId="196F8928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On 31 July 2021, the company bought a new computer for RM 3,000.</w:t>
      </w:r>
    </w:p>
    <w:p w14:paraId="148DD10E" w14:textId="77777777" w:rsidR="00E948E9" w:rsidRPr="00980C21" w:rsidRDefault="00E948E9" w:rsidP="000E2D50">
      <w:pPr>
        <w:spacing w:line="276" w:lineRule="auto"/>
        <w:rPr>
          <w:rFonts w:ascii="Times New Roman" w:hAnsi="Times New Roman" w:cs="Times New Roman"/>
        </w:rPr>
      </w:pPr>
    </w:p>
    <w:p w14:paraId="5E77CF50" w14:textId="77777777" w:rsidR="000E2D50" w:rsidRPr="00980C21" w:rsidRDefault="000E2D50" w:rsidP="000E2D50">
      <w:pPr>
        <w:spacing w:line="276" w:lineRule="auto"/>
        <w:rPr>
          <w:rFonts w:ascii="Times New Roman" w:hAnsi="Times New Roman" w:cs="Times New Roman"/>
          <w:b/>
          <w:bCs/>
        </w:rPr>
      </w:pPr>
      <w:r w:rsidRPr="00980C21">
        <w:rPr>
          <w:rFonts w:ascii="Times New Roman" w:hAnsi="Times New Roman" w:cs="Times New Roman"/>
          <w:b/>
          <w:bCs/>
        </w:rPr>
        <w:t>You are required to prepare:</w:t>
      </w:r>
    </w:p>
    <w:p w14:paraId="35591298" w14:textId="67216849" w:rsidR="000E2D50" w:rsidRPr="00980C21" w:rsidRDefault="000E2D50" w:rsidP="000E2D50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the following accounts for 2021:</w:t>
      </w:r>
    </w:p>
    <w:p w14:paraId="3C8F8FB2" w14:textId="5A96918F" w:rsidR="000E2D50" w:rsidRPr="00980C21" w:rsidRDefault="000E2D50" w:rsidP="000E2D5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Motor Vehicles</w:t>
      </w:r>
      <w:r w:rsidRPr="00980C21">
        <w:rPr>
          <w:rFonts w:ascii="Times New Roman" w:hAnsi="Times New Roman" w:cs="Times New Roman"/>
        </w:rPr>
        <w:t>;</w:t>
      </w:r>
    </w:p>
    <w:p w14:paraId="352B2597" w14:textId="0FA0BA63" w:rsidR="000E2D50" w:rsidRPr="00980C21" w:rsidRDefault="000E2D50" w:rsidP="000E2D5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Office Equipment;</w:t>
      </w:r>
    </w:p>
    <w:p w14:paraId="534DD990" w14:textId="24A1F243" w:rsidR="000E2D50" w:rsidRPr="00980C21" w:rsidRDefault="000E2D50" w:rsidP="000E2D5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Accumulated Depreciation Of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Motor Vehicles;</w:t>
      </w:r>
    </w:p>
    <w:p w14:paraId="6CA03CA1" w14:textId="367FD509" w:rsidR="000E2D50" w:rsidRPr="00980C21" w:rsidRDefault="000E2D50" w:rsidP="000E2D5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Accumulated Depreciation Of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Office Equipment;</w:t>
      </w:r>
    </w:p>
    <w:p w14:paraId="5A42EC17" w14:textId="7847C475" w:rsidR="000E2D50" w:rsidRPr="00980C21" w:rsidRDefault="000E2D50" w:rsidP="000E2D50">
      <w:pPr>
        <w:pStyle w:val="ListParagraph"/>
        <w:numPr>
          <w:ilvl w:val="0"/>
          <w:numId w:val="5"/>
        </w:numPr>
        <w:spacing w:line="276" w:lineRule="auto"/>
        <w:ind w:left="1134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Disposal Of Motor Vehicle.</w:t>
      </w:r>
    </w:p>
    <w:p w14:paraId="69988227" w14:textId="48C6978C" w:rsidR="00E948E9" w:rsidRPr="00980C21" w:rsidRDefault="000E2D50" w:rsidP="000E2D50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</w:rPr>
      </w:pPr>
      <w:r w:rsidRPr="00980C21">
        <w:rPr>
          <w:rFonts w:ascii="Times New Roman" w:hAnsi="Times New Roman" w:cs="Times New Roman"/>
        </w:rPr>
        <w:t>the non-current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assets section of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the Statement Of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Financial Position as at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31December</w:t>
      </w:r>
      <w:r w:rsidRPr="00980C21">
        <w:rPr>
          <w:rFonts w:ascii="Times New Roman" w:hAnsi="Times New Roman" w:cs="Times New Roman"/>
        </w:rPr>
        <w:t xml:space="preserve"> </w:t>
      </w:r>
      <w:r w:rsidRPr="00980C21">
        <w:rPr>
          <w:rFonts w:ascii="Times New Roman" w:hAnsi="Times New Roman" w:cs="Times New Roman"/>
        </w:rPr>
        <w:t>2021.</w:t>
      </w:r>
    </w:p>
    <w:sectPr w:rsidR="00E948E9" w:rsidRPr="00980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605C"/>
    <w:multiLevelType w:val="hybridMultilevel"/>
    <w:tmpl w:val="F4F611F4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7770"/>
    <w:multiLevelType w:val="hybridMultilevel"/>
    <w:tmpl w:val="0E681C82"/>
    <w:lvl w:ilvl="0" w:tplc="BB367DDA">
      <w:start w:val="1"/>
      <w:numFmt w:val="lowerRoman"/>
      <w:lvlText w:val="(%1)"/>
      <w:lvlJc w:val="left"/>
      <w:pPr>
        <w:ind w:left="448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202" w:hanging="360"/>
      </w:pPr>
    </w:lvl>
    <w:lvl w:ilvl="2" w:tplc="FFFFFFFF" w:tentative="1">
      <w:start w:val="1"/>
      <w:numFmt w:val="lowerRoman"/>
      <w:lvlText w:val="%3."/>
      <w:lvlJc w:val="right"/>
      <w:pPr>
        <w:ind w:left="5922" w:hanging="180"/>
      </w:pPr>
    </w:lvl>
    <w:lvl w:ilvl="3" w:tplc="FFFFFFFF" w:tentative="1">
      <w:start w:val="1"/>
      <w:numFmt w:val="decimal"/>
      <w:lvlText w:val="%4."/>
      <w:lvlJc w:val="left"/>
      <w:pPr>
        <w:ind w:left="6642" w:hanging="360"/>
      </w:pPr>
    </w:lvl>
    <w:lvl w:ilvl="4" w:tplc="FFFFFFFF" w:tentative="1">
      <w:start w:val="1"/>
      <w:numFmt w:val="lowerLetter"/>
      <w:lvlText w:val="%5."/>
      <w:lvlJc w:val="left"/>
      <w:pPr>
        <w:ind w:left="7362" w:hanging="360"/>
      </w:pPr>
    </w:lvl>
    <w:lvl w:ilvl="5" w:tplc="FFFFFFFF" w:tentative="1">
      <w:start w:val="1"/>
      <w:numFmt w:val="lowerRoman"/>
      <w:lvlText w:val="%6."/>
      <w:lvlJc w:val="right"/>
      <w:pPr>
        <w:ind w:left="8082" w:hanging="180"/>
      </w:pPr>
    </w:lvl>
    <w:lvl w:ilvl="6" w:tplc="FFFFFFFF" w:tentative="1">
      <w:start w:val="1"/>
      <w:numFmt w:val="decimal"/>
      <w:lvlText w:val="%7."/>
      <w:lvlJc w:val="left"/>
      <w:pPr>
        <w:ind w:left="8802" w:hanging="360"/>
      </w:pPr>
    </w:lvl>
    <w:lvl w:ilvl="7" w:tplc="FFFFFFFF" w:tentative="1">
      <w:start w:val="1"/>
      <w:numFmt w:val="lowerLetter"/>
      <w:lvlText w:val="%8."/>
      <w:lvlJc w:val="left"/>
      <w:pPr>
        <w:ind w:left="9522" w:hanging="360"/>
      </w:pPr>
    </w:lvl>
    <w:lvl w:ilvl="8" w:tplc="FFFFFFFF" w:tentative="1">
      <w:start w:val="1"/>
      <w:numFmt w:val="lowerRoman"/>
      <w:lvlText w:val="%9."/>
      <w:lvlJc w:val="right"/>
      <w:pPr>
        <w:ind w:left="10242" w:hanging="180"/>
      </w:pPr>
    </w:lvl>
  </w:abstractNum>
  <w:abstractNum w:abstractNumId="2" w15:restartNumberingAfterBreak="0">
    <w:nsid w:val="41604F9C"/>
    <w:multiLevelType w:val="hybridMultilevel"/>
    <w:tmpl w:val="F2B6DBE8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B06FF"/>
    <w:multiLevelType w:val="hybridMultilevel"/>
    <w:tmpl w:val="FC36413C"/>
    <w:lvl w:ilvl="0" w:tplc="E22E8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116E4"/>
    <w:multiLevelType w:val="hybridMultilevel"/>
    <w:tmpl w:val="9288F0EE"/>
    <w:lvl w:ilvl="0" w:tplc="7694AE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667322">
    <w:abstractNumId w:val="0"/>
  </w:num>
  <w:num w:numId="2" w16cid:durableId="809437804">
    <w:abstractNumId w:val="2"/>
  </w:num>
  <w:num w:numId="3" w16cid:durableId="171143650">
    <w:abstractNumId w:val="4"/>
  </w:num>
  <w:num w:numId="4" w16cid:durableId="1498110113">
    <w:abstractNumId w:val="3"/>
  </w:num>
  <w:num w:numId="5" w16cid:durableId="151068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E9"/>
    <w:rsid w:val="000E2D50"/>
    <w:rsid w:val="00140178"/>
    <w:rsid w:val="008C02CC"/>
    <w:rsid w:val="00980C21"/>
    <w:rsid w:val="00A921C9"/>
    <w:rsid w:val="00E948E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6F7B2"/>
  <w15:chartTrackingRefBased/>
  <w15:docId w15:val="{DD86AA24-47CC-B742-A3B8-338A8DC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2023-04-29T04:49:00Z</dcterms:created>
  <dcterms:modified xsi:type="dcterms:W3CDTF">2023-04-29T04:56:00Z</dcterms:modified>
</cp:coreProperties>
</file>