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441D" w14:textId="45B9D9AF" w:rsidR="005F1109" w:rsidRPr="005F1109" w:rsidRDefault="005F1109" w:rsidP="004E793D">
      <w:pPr>
        <w:spacing w:after="268" w:line="360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D8323D">
        <w:rPr>
          <w:rFonts w:ascii="Times New Roman" w:hAnsi="Times New Roman" w:cs="Times New Roman"/>
          <w:b/>
          <w:bCs/>
        </w:rPr>
        <w:t xml:space="preserve">2022 </w:t>
      </w:r>
      <w:r>
        <w:rPr>
          <w:rFonts w:ascii="Times New Roman" w:hAnsi="Times New Roman" w:cs="Times New Roman"/>
          <w:b/>
          <w:bCs/>
        </w:rPr>
        <w:t>Pay Fong Middle School</w:t>
      </w:r>
      <w:r w:rsidRPr="00D8323D">
        <w:rPr>
          <w:rFonts w:ascii="Times New Roman" w:hAnsi="Times New Roman" w:cs="Times New Roman"/>
          <w:b/>
          <w:bCs/>
          <w:lang w:val="en-US"/>
        </w:rPr>
        <w:t xml:space="preserve"> Paper 2 Question </w:t>
      </w:r>
      <w:r>
        <w:rPr>
          <w:rFonts w:ascii="Times New Roman" w:hAnsi="Times New Roman" w:cs="Times New Roman"/>
          <w:b/>
          <w:bCs/>
          <w:lang w:val="en-US"/>
        </w:rPr>
        <w:t>1(a)</w:t>
      </w:r>
    </w:p>
    <w:p w14:paraId="0CFC3E5F" w14:textId="34E2D52F" w:rsidR="005E7C8E" w:rsidRPr="005E7C8E" w:rsidRDefault="005E7C8E" w:rsidP="004E793D">
      <w:pPr>
        <w:spacing w:line="360" w:lineRule="auto"/>
        <w:jc w:val="both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 xml:space="preserve">Ong and Lim were in partnership retail merchants sharing profits and losses in the ratio of 3:2.                       The partnership agreement was as follows: </w:t>
      </w:r>
    </w:p>
    <w:p w14:paraId="43F176A9" w14:textId="503282F9" w:rsidR="005E7C8E" w:rsidRPr="005E7C8E" w:rsidRDefault="005E7C8E" w:rsidP="004E793D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 xml:space="preserve">Interest of 5% per annum was allowed on capital. </w:t>
      </w:r>
    </w:p>
    <w:p w14:paraId="04CD93D7" w14:textId="57FAA9AB" w:rsidR="005E7C8E" w:rsidRPr="005E7C8E" w:rsidRDefault="005E7C8E" w:rsidP="004E793D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 xml:space="preserve">Interest of 4% per annum was charged on partners’ drawings.       </w:t>
      </w:r>
    </w:p>
    <w:p w14:paraId="21621B6C" w14:textId="464BF7D6" w:rsidR="005E7C8E" w:rsidRPr="005E7C8E" w:rsidRDefault="005E7C8E" w:rsidP="004E793D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 xml:space="preserve">Interest of 3% per annum was allowed on loan from partner. </w:t>
      </w:r>
    </w:p>
    <w:p w14:paraId="4BC2B289" w14:textId="6B6FAA1A" w:rsidR="005E7C8E" w:rsidRPr="005E7C8E" w:rsidRDefault="005E7C8E" w:rsidP="004E793D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 xml:space="preserve">Lim was allowed salaried of RM 3,000 per month. </w:t>
      </w:r>
    </w:p>
    <w:p w14:paraId="0748035F" w14:textId="35DD8DB9" w:rsidR="005E7C8E" w:rsidRPr="005E7C8E" w:rsidRDefault="005E7C8E" w:rsidP="004E793D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 xml:space="preserve">Ong was granted a bonus of RM 2,000 per annum for his competence. </w:t>
      </w:r>
    </w:p>
    <w:p w14:paraId="12E64ED8" w14:textId="77777777" w:rsidR="005E7C8E" w:rsidRDefault="005E7C8E" w:rsidP="004E793D">
      <w:pPr>
        <w:spacing w:line="360" w:lineRule="auto"/>
        <w:jc w:val="both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 xml:space="preserve"> </w:t>
      </w:r>
    </w:p>
    <w:p w14:paraId="111A5663" w14:textId="17B842C5" w:rsidR="005E7C8E" w:rsidRPr="005E7C8E" w:rsidRDefault="005E7C8E" w:rsidP="004E793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E7C8E">
        <w:rPr>
          <w:rFonts w:ascii="Times New Roman" w:hAnsi="Times New Roman" w:cs="Times New Roman"/>
          <w:b/>
          <w:bCs/>
        </w:rPr>
        <w:t xml:space="preserve">Additional information: </w:t>
      </w:r>
    </w:p>
    <w:p w14:paraId="3A70DF6B" w14:textId="3C5D19D0" w:rsidR="005E7C8E" w:rsidRPr="005E7C8E" w:rsidRDefault="005E7C8E" w:rsidP="004E79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>Capital Accounts, 1 January 202</w:t>
      </w:r>
      <w:r>
        <w:rPr>
          <w:rFonts w:ascii="Times New Roman" w:hAnsi="Times New Roman" w:cs="Times New Roman"/>
        </w:rPr>
        <w:t xml:space="preserve">1: </w:t>
      </w:r>
      <w:r>
        <w:rPr>
          <w:rFonts w:ascii="Times New Roman" w:hAnsi="Times New Roman" w:cs="Times New Roman"/>
        </w:rPr>
        <w:tab/>
      </w:r>
      <w:r w:rsidRPr="005E7C8E">
        <w:rPr>
          <w:rFonts w:ascii="Times New Roman" w:hAnsi="Times New Roman" w:cs="Times New Roman"/>
        </w:rPr>
        <w:t xml:space="preserve">Ong          RM 50,000 </w:t>
      </w:r>
    </w:p>
    <w:p w14:paraId="1737E257" w14:textId="77777777" w:rsidR="005E7C8E" w:rsidRPr="005E7C8E" w:rsidRDefault="005E7C8E" w:rsidP="004E793D">
      <w:pPr>
        <w:spacing w:line="360" w:lineRule="auto"/>
        <w:jc w:val="both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 xml:space="preserve">                                                                        Lim          RM 30,000 </w:t>
      </w:r>
    </w:p>
    <w:p w14:paraId="55F2EE9C" w14:textId="5AB42604" w:rsidR="005E7C8E" w:rsidRPr="005E7C8E" w:rsidRDefault="005E7C8E" w:rsidP="004E79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 xml:space="preserve">Current Accounts, 1 January 2021: </w:t>
      </w:r>
      <w:r>
        <w:rPr>
          <w:rFonts w:ascii="Times New Roman" w:hAnsi="Times New Roman" w:cs="Times New Roman"/>
        </w:rPr>
        <w:tab/>
      </w:r>
      <w:r w:rsidRPr="005E7C8E">
        <w:rPr>
          <w:rFonts w:ascii="Times New Roman" w:hAnsi="Times New Roman" w:cs="Times New Roman"/>
        </w:rPr>
        <w:t xml:space="preserve">Ong          RM 5,000 </w:t>
      </w:r>
    </w:p>
    <w:p w14:paraId="3C8234F2" w14:textId="5B180CB8" w:rsidR="005E7C8E" w:rsidRDefault="005E7C8E" w:rsidP="004E793D">
      <w:pPr>
        <w:spacing w:line="360" w:lineRule="auto"/>
        <w:jc w:val="both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 xml:space="preserve">                                                                        Lim          RM 3,500 (Dr)       </w:t>
      </w:r>
    </w:p>
    <w:p w14:paraId="63B8A9B1" w14:textId="1E0DE290" w:rsidR="005E7C8E" w:rsidRPr="005E7C8E" w:rsidRDefault="005E7C8E" w:rsidP="004E79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 xml:space="preserve">Drawings during the year 2021: </w:t>
      </w:r>
    </w:p>
    <w:p w14:paraId="3E52CF08" w14:textId="00F950C7" w:rsidR="005E7C8E" w:rsidRPr="005E7C8E" w:rsidRDefault="005E7C8E" w:rsidP="004E793D">
      <w:pPr>
        <w:spacing w:line="360" w:lineRule="auto"/>
        <w:jc w:val="both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 xml:space="preserve">                                  Date                    </w:t>
      </w:r>
      <w:r>
        <w:rPr>
          <w:rFonts w:ascii="Times New Roman" w:hAnsi="Times New Roman" w:cs="Times New Roman"/>
        </w:rPr>
        <w:t xml:space="preserve">  </w:t>
      </w:r>
      <w:r w:rsidRPr="005E7C8E">
        <w:rPr>
          <w:rFonts w:ascii="Times New Roman" w:hAnsi="Times New Roman" w:cs="Times New Roman"/>
        </w:rPr>
        <w:t xml:space="preserve">Ong                  </w:t>
      </w:r>
      <w:r>
        <w:rPr>
          <w:rFonts w:ascii="Times New Roman" w:hAnsi="Times New Roman" w:cs="Times New Roman"/>
        </w:rPr>
        <w:t xml:space="preserve">  </w:t>
      </w:r>
      <w:r w:rsidRPr="005E7C8E">
        <w:rPr>
          <w:rFonts w:ascii="Times New Roman" w:hAnsi="Times New Roman" w:cs="Times New Roman"/>
        </w:rPr>
        <w:t xml:space="preserve">Lim </w:t>
      </w:r>
    </w:p>
    <w:p w14:paraId="09DD36AF" w14:textId="77777777" w:rsidR="005E7C8E" w:rsidRPr="005E7C8E" w:rsidRDefault="005E7C8E" w:rsidP="004E793D">
      <w:pPr>
        <w:spacing w:line="360" w:lineRule="auto"/>
        <w:jc w:val="both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 xml:space="preserve">                             1  January               RM 5,000 </w:t>
      </w:r>
    </w:p>
    <w:p w14:paraId="068783B6" w14:textId="666BC70A" w:rsidR="005E7C8E" w:rsidRPr="005E7C8E" w:rsidRDefault="005E7C8E" w:rsidP="004E793D">
      <w:pPr>
        <w:spacing w:line="360" w:lineRule="auto"/>
        <w:jc w:val="both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 xml:space="preserve">                             1  July                    </w:t>
      </w:r>
      <w:r>
        <w:rPr>
          <w:rFonts w:ascii="Times New Roman" w:hAnsi="Times New Roman" w:cs="Times New Roman"/>
        </w:rPr>
        <w:tab/>
      </w:r>
      <w:r w:rsidRPr="005E7C8E">
        <w:rPr>
          <w:rFonts w:ascii="Times New Roman" w:hAnsi="Times New Roman" w:cs="Times New Roman"/>
        </w:rPr>
        <w:t xml:space="preserve">RM 1,000          RM 5,000 </w:t>
      </w:r>
    </w:p>
    <w:p w14:paraId="17D49012" w14:textId="77777777" w:rsidR="005E7C8E" w:rsidRPr="005E7C8E" w:rsidRDefault="005E7C8E" w:rsidP="004E793D">
      <w:pPr>
        <w:spacing w:line="360" w:lineRule="auto"/>
        <w:jc w:val="both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 xml:space="preserve">                           31  December                                     RM 1,000       </w:t>
      </w:r>
    </w:p>
    <w:p w14:paraId="50A7C9CC" w14:textId="42FCA63A" w:rsidR="005E7C8E" w:rsidRPr="005E7C8E" w:rsidRDefault="005E7C8E" w:rsidP="004E79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 xml:space="preserve">Ong made a loan to the business on 1 January 2021 for RM 20,000. The loan interest was still outstanding. </w:t>
      </w:r>
    </w:p>
    <w:p w14:paraId="4FF566FB" w14:textId="0F3C937B" w:rsidR="005E7C8E" w:rsidRPr="005E7C8E" w:rsidRDefault="005E7C8E" w:rsidP="004E79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 xml:space="preserve">The profit for the year ended 31 December 2021 before accounting for the above items was     RM 84,600. </w:t>
      </w:r>
    </w:p>
    <w:p w14:paraId="147C9D27" w14:textId="77777777" w:rsidR="005E7C8E" w:rsidRPr="005E7C8E" w:rsidRDefault="005E7C8E" w:rsidP="004E793D">
      <w:pPr>
        <w:spacing w:line="360" w:lineRule="auto"/>
        <w:jc w:val="both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 xml:space="preserve">       </w:t>
      </w:r>
    </w:p>
    <w:p w14:paraId="0BA59F36" w14:textId="77777777" w:rsidR="005E7C8E" w:rsidRPr="005E7C8E" w:rsidRDefault="005E7C8E" w:rsidP="004E793D">
      <w:pPr>
        <w:spacing w:line="360" w:lineRule="auto"/>
        <w:jc w:val="both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 xml:space="preserve">During the year, RM 30,000 as part of the partner’s salary was paid to Lim by cheque.  </w:t>
      </w:r>
    </w:p>
    <w:p w14:paraId="19FB30F7" w14:textId="77777777" w:rsidR="005E7C8E" w:rsidRDefault="005E7C8E" w:rsidP="004E793D">
      <w:pPr>
        <w:spacing w:line="360" w:lineRule="auto"/>
        <w:jc w:val="both"/>
        <w:rPr>
          <w:rFonts w:ascii="Times New Roman" w:hAnsi="Times New Roman" w:cs="Times New Roman"/>
        </w:rPr>
      </w:pPr>
    </w:p>
    <w:p w14:paraId="6BD99D60" w14:textId="40F88B0C" w:rsidR="005E7C8E" w:rsidRPr="005E7C8E" w:rsidRDefault="005E7C8E" w:rsidP="004E793D">
      <w:pPr>
        <w:spacing w:line="360" w:lineRule="auto"/>
        <w:jc w:val="both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 xml:space="preserve">On 31 December 2021, by mutual agreement, Lim increased his capital by transferring a RM 5,000 from his  current account to his capital account. </w:t>
      </w:r>
    </w:p>
    <w:p w14:paraId="16776603" w14:textId="77777777" w:rsidR="005E7C8E" w:rsidRPr="005E7C8E" w:rsidRDefault="005E7C8E" w:rsidP="004E793D">
      <w:pPr>
        <w:spacing w:line="360" w:lineRule="auto"/>
        <w:jc w:val="both"/>
        <w:rPr>
          <w:rFonts w:ascii="Times New Roman" w:hAnsi="Times New Roman" w:cs="Times New Roman"/>
        </w:rPr>
      </w:pPr>
      <w:r w:rsidRPr="005E7C8E">
        <w:rPr>
          <w:rFonts w:ascii="Times New Roman" w:hAnsi="Times New Roman" w:cs="Times New Roman"/>
        </w:rPr>
        <w:t xml:space="preserve"> </w:t>
      </w:r>
    </w:p>
    <w:p w14:paraId="7D91378F" w14:textId="7AD94743" w:rsidR="005E7C8E" w:rsidRPr="005E7C8E" w:rsidRDefault="005E7C8E" w:rsidP="004E793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E7C8E">
        <w:rPr>
          <w:rFonts w:ascii="Times New Roman" w:hAnsi="Times New Roman" w:cs="Times New Roman"/>
          <w:b/>
          <w:bCs/>
        </w:rPr>
        <w:t xml:space="preserve">You are required to prepare: </w:t>
      </w:r>
    </w:p>
    <w:p w14:paraId="64874B62" w14:textId="6FD37990" w:rsidR="00872B02" w:rsidRDefault="005E7C8E" w:rsidP="004E793D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>Profit And Loss Appropriation Account for the year ended 31 December 2021</w:t>
      </w:r>
      <w:r w:rsidR="007E2186">
        <w:rPr>
          <w:rFonts w:ascii="Times New Roman" w:hAnsi="Times New Roman" w:cs="Times New Roman"/>
        </w:rPr>
        <w:t>;</w:t>
      </w:r>
    </w:p>
    <w:p w14:paraId="0D024749" w14:textId="4927696F" w:rsidR="008C02CC" w:rsidRPr="00872B02" w:rsidRDefault="005E7C8E" w:rsidP="004E793D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872B02">
        <w:rPr>
          <w:rFonts w:ascii="Times New Roman" w:hAnsi="Times New Roman" w:cs="Times New Roman"/>
        </w:rPr>
        <w:t>Partners’ Current Account in columnar form</w:t>
      </w:r>
      <w:r w:rsidR="00872B02">
        <w:rPr>
          <w:rFonts w:ascii="Times New Roman" w:hAnsi="Times New Roman" w:cs="Times New Roman"/>
        </w:rPr>
        <w:t>.</w:t>
      </w:r>
      <w:r w:rsidRPr="00872B02">
        <w:rPr>
          <w:rFonts w:ascii="Times New Roman" w:hAnsi="Times New Roman" w:cs="Times New Roman"/>
        </w:rPr>
        <w:t xml:space="preserve"> </w:t>
      </w:r>
    </w:p>
    <w:sectPr w:rsidR="008C02CC" w:rsidRPr="00872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31A"/>
    <w:multiLevelType w:val="hybridMultilevel"/>
    <w:tmpl w:val="6CD2575C"/>
    <w:lvl w:ilvl="0" w:tplc="9692E23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C1784F"/>
    <w:multiLevelType w:val="hybridMultilevel"/>
    <w:tmpl w:val="45A8B44A"/>
    <w:lvl w:ilvl="0" w:tplc="336C2A18">
      <w:start w:val="1"/>
      <w:numFmt w:val="lowerRoman"/>
      <w:lvlText w:val="(%1)"/>
      <w:lvlJc w:val="left"/>
      <w:pPr>
        <w:ind w:left="360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6B1E1F"/>
    <w:multiLevelType w:val="hybridMultilevel"/>
    <w:tmpl w:val="C3F06C36"/>
    <w:lvl w:ilvl="0" w:tplc="7E7262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8661283">
    <w:abstractNumId w:val="1"/>
  </w:num>
  <w:num w:numId="2" w16cid:durableId="1929271836">
    <w:abstractNumId w:val="2"/>
  </w:num>
  <w:num w:numId="3" w16cid:durableId="87064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8E"/>
    <w:rsid w:val="00140178"/>
    <w:rsid w:val="001B2CF8"/>
    <w:rsid w:val="004C1C9B"/>
    <w:rsid w:val="004E793D"/>
    <w:rsid w:val="005E7C8E"/>
    <w:rsid w:val="005F1109"/>
    <w:rsid w:val="00646705"/>
    <w:rsid w:val="007E2186"/>
    <w:rsid w:val="00872B02"/>
    <w:rsid w:val="008C02CC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581FC"/>
  <w15:chartTrackingRefBased/>
  <w15:docId w15:val="{3D53CC50-D180-7649-8B07-DE32D91D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8</cp:revision>
  <dcterms:created xsi:type="dcterms:W3CDTF">2023-04-29T03:20:00Z</dcterms:created>
  <dcterms:modified xsi:type="dcterms:W3CDTF">2023-04-29T03:30:00Z</dcterms:modified>
</cp:coreProperties>
</file>