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91F6" w14:textId="7A2A08DC" w:rsidR="00E218D1" w:rsidRPr="00E218D1" w:rsidRDefault="00E218D1" w:rsidP="00E218D1">
      <w:pPr>
        <w:spacing w:after="268" w:line="360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E218D1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Pin Hwa</w:t>
      </w:r>
      <w:r w:rsidRPr="00E218D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High</w:t>
      </w:r>
      <w:r w:rsidRPr="00E218D1">
        <w:rPr>
          <w:rFonts w:ascii="Times New Roman" w:hAnsi="Times New Roman" w:cs="Times New Roman"/>
          <w:b/>
          <w:bCs/>
        </w:rPr>
        <w:t xml:space="preserve"> School</w:t>
      </w:r>
      <w:r w:rsidRPr="00E218D1">
        <w:rPr>
          <w:rFonts w:ascii="Times New Roman" w:hAnsi="Times New Roman" w:cs="Times New Roman"/>
          <w:b/>
          <w:bCs/>
          <w:lang w:val="en-US"/>
        </w:rPr>
        <w:t xml:space="preserve"> Paper 2 Question 2</w:t>
      </w:r>
    </w:p>
    <w:p w14:paraId="770D394C" w14:textId="090C45B3" w:rsidR="009E1FB2" w:rsidRPr="00E218D1" w:rsidRDefault="009E1FB2" w:rsidP="009E1FB2">
      <w:pPr>
        <w:spacing w:line="276" w:lineRule="auto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Yap and Tan were in partnership under an agreement which provided that:</w:t>
      </w:r>
    </w:p>
    <w:p w14:paraId="4D686516" w14:textId="38FAEA50" w:rsidR="009E1FB2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Profit and losses were to be shared in proportion to their original capital;</w:t>
      </w:r>
    </w:p>
    <w:p w14:paraId="515C0E52" w14:textId="746BC405" w:rsidR="009E1FB2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 xml:space="preserve">Tan would receive an annual salary of RM 12,000; </w:t>
      </w:r>
    </w:p>
    <w:p w14:paraId="539E476A" w14:textId="4A2468DD" w:rsidR="009E1FB2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 xml:space="preserve">interest per annum was allowed on partners' capital; </w:t>
      </w:r>
    </w:p>
    <w:p w14:paraId="70EB67BF" w14:textId="4FBFE4C5" w:rsidR="008C02CC" w:rsidRPr="00E218D1" w:rsidRDefault="009E1FB2" w:rsidP="009E1FB2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 xml:space="preserve">interest per annum was allowed on loan from partners. </w:t>
      </w:r>
    </w:p>
    <w:p w14:paraId="2ABCA358" w14:textId="77777777" w:rsidR="009E1FB2" w:rsidRPr="00E218D1" w:rsidRDefault="009E1FB2" w:rsidP="009E1FB2">
      <w:pPr>
        <w:spacing w:line="276" w:lineRule="auto"/>
        <w:rPr>
          <w:rFonts w:ascii="Times New Roman" w:hAnsi="Times New Roman" w:cs="Times New Roman"/>
        </w:rPr>
      </w:pPr>
    </w:p>
    <w:p w14:paraId="56FC9C5B" w14:textId="176A7A87" w:rsidR="009E1FB2" w:rsidRPr="00E218D1" w:rsidRDefault="009E1FB2" w:rsidP="009E1FB2">
      <w:pPr>
        <w:spacing w:line="276" w:lineRule="auto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The following was their Trial Balance taken on31 March 2022: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1134"/>
        <w:gridCol w:w="1134"/>
      </w:tblGrid>
      <w:tr w:rsidR="009E1FB2" w:rsidRPr="00E218D1" w14:paraId="3E9F5DA7" w14:textId="77777777" w:rsidTr="009E1FB2">
        <w:tc>
          <w:tcPr>
            <w:tcW w:w="4961" w:type="dxa"/>
          </w:tcPr>
          <w:p w14:paraId="1919C437" w14:textId="7777777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C893964" w14:textId="7B404991" w:rsidR="009E1FB2" w:rsidRPr="00E218D1" w:rsidRDefault="009E1FB2" w:rsidP="009E1F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8D1">
              <w:rPr>
                <w:rFonts w:ascii="Times New Roman" w:hAnsi="Times New Roman" w:cs="Times New Roman"/>
                <w:b/>
                <w:bCs/>
              </w:rPr>
              <w:t xml:space="preserve">   RM</w:t>
            </w:r>
          </w:p>
        </w:tc>
        <w:tc>
          <w:tcPr>
            <w:tcW w:w="1134" w:type="dxa"/>
          </w:tcPr>
          <w:p w14:paraId="076B68C7" w14:textId="556DDF0C" w:rsidR="009E1FB2" w:rsidRPr="00E218D1" w:rsidRDefault="009E1FB2" w:rsidP="009E1F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8D1">
              <w:rPr>
                <w:rFonts w:ascii="Times New Roman" w:hAnsi="Times New Roman" w:cs="Times New Roman"/>
                <w:b/>
                <w:bCs/>
              </w:rPr>
              <w:t xml:space="preserve">    RM</w:t>
            </w:r>
          </w:p>
        </w:tc>
      </w:tr>
      <w:tr w:rsidR="009E1FB2" w:rsidRPr="00E218D1" w14:paraId="68FF80C2" w14:textId="77777777" w:rsidTr="009E1FB2">
        <w:tc>
          <w:tcPr>
            <w:tcW w:w="4961" w:type="dxa"/>
          </w:tcPr>
          <w:p w14:paraId="02D8B4D3" w14:textId="71EDE18D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Capital - Yap</w:t>
            </w:r>
          </w:p>
        </w:tc>
        <w:tc>
          <w:tcPr>
            <w:tcW w:w="1134" w:type="dxa"/>
            <w:vAlign w:val="center"/>
          </w:tcPr>
          <w:p w14:paraId="4E9DBE5F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149D1371" w14:textId="65DC82C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30,000</w:t>
            </w:r>
          </w:p>
        </w:tc>
      </w:tr>
      <w:tr w:rsidR="009E1FB2" w:rsidRPr="00E218D1" w14:paraId="3E2678BE" w14:textId="77777777" w:rsidTr="009E1FB2">
        <w:tc>
          <w:tcPr>
            <w:tcW w:w="4961" w:type="dxa"/>
          </w:tcPr>
          <w:p w14:paraId="2CFB80D9" w14:textId="5DA894BD" w:rsidR="009E1FB2" w:rsidRPr="00E218D1" w:rsidRDefault="00E702CD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9E1FB2" w:rsidRPr="00E218D1">
              <w:rPr>
                <w:rFonts w:ascii="Times New Roman" w:hAnsi="Times New Roman" w:cs="Times New Roman"/>
              </w:rPr>
              <w:t>- Tan</w:t>
            </w:r>
          </w:p>
        </w:tc>
        <w:tc>
          <w:tcPr>
            <w:tcW w:w="1134" w:type="dxa"/>
            <w:vAlign w:val="center"/>
          </w:tcPr>
          <w:p w14:paraId="478ACDAA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300BB84" w14:textId="68468BA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15,000</w:t>
            </w:r>
          </w:p>
        </w:tc>
      </w:tr>
      <w:tr w:rsidR="009E1FB2" w:rsidRPr="00E218D1" w14:paraId="194423FC" w14:textId="77777777" w:rsidTr="009E1FB2">
        <w:tc>
          <w:tcPr>
            <w:tcW w:w="4961" w:type="dxa"/>
          </w:tcPr>
          <w:p w14:paraId="64F2D6EE" w14:textId="1DEEEE3D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Current - Yap</w:t>
            </w:r>
          </w:p>
        </w:tc>
        <w:tc>
          <w:tcPr>
            <w:tcW w:w="1134" w:type="dxa"/>
            <w:vAlign w:val="center"/>
          </w:tcPr>
          <w:p w14:paraId="532C545B" w14:textId="340A7536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2,300</w:t>
            </w:r>
          </w:p>
        </w:tc>
        <w:tc>
          <w:tcPr>
            <w:tcW w:w="1134" w:type="dxa"/>
            <w:vAlign w:val="center"/>
          </w:tcPr>
          <w:p w14:paraId="66AD167A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6D8DF6FD" w14:textId="77777777" w:rsidTr="009E1FB2">
        <w:tc>
          <w:tcPr>
            <w:tcW w:w="4961" w:type="dxa"/>
          </w:tcPr>
          <w:p w14:paraId="66252FF8" w14:textId="74854BBB" w:rsidR="009E1FB2" w:rsidRPr="00E218D1" w:rsidRDefault="00E702CD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9E1FB2" w:rsidRPr="00E218D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E1FB2" w:rsidRPr="00E218D1">
              <w:rPr>
                <w:rFonts w:ascii="Times New Roman" w:hAnsi="Times New Roman" w:cs="Times New Roman"/>
              </w:rPr>
              <w:t xml:space="preserve"> Tan</w:t>
            </w:r>
          </w:p>
        </w:tc>
        <w:tc>
          <w:tcPr>
            <w:tcW w:w="1134" w:type="dxa"/>
            <w:vAlign w:val="center"/>
          </w:tcPr>
          <w:p w14:paraId="3BAE2A7D" w14:textId="1334288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134" w:type="dxa"/>
            <w:vAlign w:val="center"/>
          </w:tcPr>
          <w:p w14:paraId="23A0DEBE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3B11A7A9" w14:textId="77777777" w:rsidTr="009E1FB2">
        <w:tc>
          <w:tcPr>
            <w:tcW w:w="4961" w:type="dxa"/>
          </w:tcPr>
          <w:p w14:paraId="7A492B30" w14:textId="503B4C88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Drawings - Yap</w:t>
            </w:r>
          </w:p>
        </w:tc>
        <w:tc>
          <w:tcPr>
            <w:tcW w:w="1134" w:type="dxa"/>
            <w:vAlign w:val="center"/>
          </w:tcPr>
          <w:p w14:paraId="640AC433" w14:textId="4BC5C5B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134" w:type="dxa"/>
            <w:vAlign w:val="center"/>
          </w:tcPr>
          <w:p w14:paraId="0C15CACC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488C5187" w14:textId="77777777" w:rsidTr="009E1FB2">
        <w:tc>
          <w:tcPr>
            <w:tcW w:w="4961" w:type="dxa"/>
          </w:tcPr>
          <w:p w14:paraId="2F59D709" w14:textId="284372C5" w:rsidR="009E1FB2" w:rsidRPr="00E218D1" w:rsidRDefault="00E702CD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9E1FB2" w:rsidRPr="00E218D1">
              <w:rPr>
                <w:rFonts w:ascii="Times New Roman" w:hAnsi="Times New Roman" w:cs="Times New Roman"/>
              </w:rPr>
              <w:t xml:space="preserve"> - Tan</w:t>
            </w:r>
          </w:p>
        </w:tc>
        <w:tc>
          <w:tcPr>
            <w:tcW w:w="1134" w:type="dxa"/>
            <w:vAlign w:val="center"/>
          </w:tcPr>
          <w:p w14:paraId="249B498A" w14:textId="2ED528B2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134" w:type="dxa"/>
            <w:vAlign w:val="center"/>
          </w:tcPr>
          <w:p w14:paraId="746101BB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7F0E9F8E" w14:textId="77777777" w:rsidTr="009E1FB2">
        <w:tc>
          <w:tcPr>
            <w:tcW w:w="4961" w:type="dxa"/>
          </w:tcPr>
          <w:p w14:paraId="4A2085C7" w14:textId="4D5DB90D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Loan From Yap</w:t>
            </w:r>
          </w:p>
        </w:tc>
        <w:tc>
          <w:tcPr>
            <w:tcW w:w="1134" w:type="dxa"/>
            <w:vAlign w:val="center"/>
          </w:tcPr>
          <w:p w14:paraId="5CB9060C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4129E3A2" w14:textId="41157F38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30,000</w:t>
            </w:r>
          </w:p>
        </w:tc>
      </w:tr>
      <w:tr w:rsidR="009E1FB2" w:rsidRPr="00E218D1" w14:paraId="7E2AFCE6" w14:textId="77777777" w:rsidTr="009E1FB2">
        <w:tc>
          <w:tcPr>
            <w:tcW w:w="4961" w:type="dxa"/>
          </w:tcPr>
          <w:p w14:paraId="67DF1763" w14:textId="32F79A19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Office Equipment</w:t>
            </w:r>
          </w:p>
        </w:tc>
        <w:tc>
          <w:tcPr>
            <w:tcW w:w="1134" w:type="dxa"/>
            <w:vAlign w:val="center"/>
          </w:tcPr>
          <w:p w14:paraId="7491185D" w14:textId="741C280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24,000</w:t>
            </w:r>
          </w:p>
        </w:tc>
        <w:tc>
          <w:tcPr>
            <w:tcW w:w="1134" w:type="dxa"/>
            <w:vAlign w:val="center"/>
          </w:tcPr>
          <w:p w14:paraId="7D609B19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0FA72D60" w14:textId="77777777" w:rsidTr="009E1FB2">
        <w:tc>
          <w:tcPr>
            <w:tcW w:w="4961" w:type="dxa"/>
          </w:tcPr>
          <w:p w14:paraId="29A9E3C9" w14:textId="0BE53BC5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Accumulated Depreciation Of Office Equipment</w:t>
            </w:r>
          </w:p>
        </w:tc>
        <w:tc>
          <w:tcPr>
            <w:tcW w:w="1134" w:type="dxa"/>
            <w:vAlign w:val="center"/>
          </w:tcPr>
          <w:p w14:paraId="75944FDC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55C8B3D1" w14:textId="7738AAD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6,000</w:t>
            </w:r>
          </w:p>
        </w:tc>
      </w:tr>
      <w:tr w:rsidR="009E1FB2" w:rsidRPr="00E218D1" w14:paraId="64E93105" w14:textId="77777777" w:rsidTr="009E1FB2">
        <w:tc>
          <w:tcPr>
            <w:tcW w:w="4961" w:type="dxa"/>
          </w:tcPr>
          <w:p w14:paraId="6A850A25" w14:textId="54224AAC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Inventory, 1 April 2021</w:t>
            </w:r>
          </w:p>
        </w:tc>
        <w:tc>
          <w:tcPr>
            <w:tcW w:w="1134" w:type="dxa"/>
            <w:vAlign w:val="center"/>
          </w:tcPr>
          <w:p w14:paraId="0CE31333" w14:textId="499D925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41,600</w:t>
            </w:r>
          </w:p>
        </w:tc>
        <w:tc>
          <w:tcPr>
            <w:tcW w:w="1134" w:type="dxa"/>
            <w:vAlign w:val="center"/>
          </w:tcPr>
          <w:p w14:paraId="7E643243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58EA824B" w14:textId="77777777" w:rsidTr="009E1FB2">
        <w:tc>
          <w:tcPr>
            <w:tcW w:w="4961" w:type="dxa"/>
          </w:tcPr>
          <w:p w14:paraId="7E3496D5" w14:textId="263372B4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134" w:type="dxa"/>
            <w:vAlign w:val="center"/>
          </w:tcPr>
          <w:p w14:paraId="428B6516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8B1D2A2" w14:textId="29AED0CA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187,400</w:t>
            </w:r>
          </w:p>
        </w:tc>
      </w:tr>
      <w:tr w:rsidR="009E1FB2" w:rsidRPr="00E218D1" w14:paraId="0357244B" w14:textId="77777777" w:rsidTr="009E1FB2">
        <w:tc>
          <w:tcPr>
            <w:tcW w:w="4961" w:type="dxa"/>
          </w:tcPr>
          <w:p w14:paraId="7DC441EA" w14:textId="0EB3034F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Purchases</w:t>
            </w:r>
          </w:p>
        </w:tc>
        <w:tc>
          <w:tcPr>
            <w:tcW w:w="1134" w:type="dxa"/>
            <w:vAlign w:val="center"/>
          </w:tcPr>
          <w:p w14:paraId="6D219901" w14:textId="71282BE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104,300</w:t>
            </w:r>
          </w:p>
        </w:tc>
        <w:tc>
          <w:tcPr>
            <w:tcW w:w="1134" w:type="dxa"/>
            <w:vAlign w:val="center"/>
          </w:tcPr>
          <w:p w14:paraId="3CF7A3E4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48E7176D" w14:textId="77777777" w:rsidTr="009E1FB2">
        <w:tc>
          <w:tcPr>
            <w:tcW w:w="4961" w:type="dxa"/>
          </w:tcPr>
          <w:p w14:paraId="3267572E" w14:textId="6873E912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Rent</w:t>
            </w:r>
          </w:p>
        </w:tc>
        <w:tc>
          <w:tcPr>
            <w:tcW w:w="1134" w:type="dxa"/>
            <w:vAlign w:val="center"/>
          </w:tcPr>
          <w:p w14:paraId="41883B81" w14:textId="3963063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4,800</w:t>
            </w:r>
          </w:p>
        </w:tc>
        <w:tc>
          <w:tcPr>
            <w:tcW w:w="1134" w:type="dxa"/>
            <w:vAlign w:val="center"/>
          </w:tcPr>
          <w:p w14:paraId="225F9BC2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5F645BC1" w14:textId="77777777" w:rsidTr="009E1FB2">
        <w:tc>
          <w:tcPr>
            <w:tcW w:w="4961" w:type="dxa"/>
          </w:tcPr>
          <w:p w14:paraId="71A65913" w14:textId="56A37D7A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Insurance Expenses</w:t>
            </w:r>
          </w:p>
        </w:tc>
        <w:tc>
          <w:tcPr>
            <w:tcW w:w="1134" w:type="dxa"/>
            <w:vAlign w:val="center"/>
          </w:tcPr>
          <w:p w14:paraId="15B42AD0" w14:textId="5EC6F286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134" w:type="dxa"/>
            <w:vAlign w:val="center"/>
          </w:tcPr>
          <w:p w14:paraId="3BDB193F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7F2056F5" w14:textId="77777777" w:rsidTr="009E1FB2">
        <w:tc>
          <w:tcPr>
            <w:tcW w:w="4961" w:type="dxa"/>
          </w:tcPr>
          <w:p w14:paraId="7B33647D" w14:textId="62BF46A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Accounts Receivable and Accounts Payable</w:t>
            </w:r>
          </w:p>
        </w:tc>
        <w:tc>
          <w:tcPr>
            <w:tcW w:w="1134" w:type="dxa"/>
            <w:vAlign w:val="center"/>
          </w:tcPr>
          <w:p w14:paraId="7DA3056B" w14:textId="0764BF71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31,400</w:t>
            </w:r>
          </w:p>
        </w:tc>
        <w:tc>
          <w:tcPr>
            <w:tcW w:w="1134" w:type="dxa"/>
            <w:vAlign w:val="center"/>
          </w:tcPr>
          <w:p w14:paraId="7213DD5E" w14:textId="5BA7ADB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24,800</w:t>
            </w:r>
          </w:p>
        </w:tc>
      </w:tr>
      <w:tr w:rsidR="009E1FB2" w:rsidRPr="00E218D1" w14:paraId="48A42176" w14:textId="77777777" w:rsidTr="009E1FB2">
        <w:tc>
          <w:tcPr>
            <w:tcW w:w="4961" w:type="dxa"/>
          </w:tcPr>
          <w:p w14:paraId="0393DDF2" w14:textId="064824C6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Water And Electricity</w:t>
            </w:r>
          </w:p>
        </w:tc>
        <w:tc>
          <w:tcPr>
            <w:tcW w:w="1134" w:type="dxa"/>
            <w:vAlign w:val="center"/>
          </w:tcPr>
          <w:p w14:paraId="5AB63560" w14:textId="1B2359F0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1134" w:type="dxa"/>
            <w:vAlign w:val="center"/>
          </w:tcPr>
          <w:p w14:paraId="1B2A8103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6B6CBB9E" w14:textId="77777777" w:rsidTr="009E1FB2">
        <w:tc>
          <w:tcPr>
            <w:tcW w:w="4961" w:type="dxa"/>
          </w:tcPr>
          <w:p w14:paraId="12FA3B4F" w14:textId="4093A889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Carriage Inwards</w:t>
            </w:r>
          </w:p>
        </w:tc>
        <w:tc>
          <w:tcPr>
            <w:tcW w:w="1134" w:type="dxa"/>
            <w:vAlign w:val="center"/>
          </w:tcPr>
          <w:p w14:paraId="24C205EA" w14:textId="150F6E7D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1,700</w:t>
            </w:r>
          </w:p>
        </w:tc>
        <w:tc>
          <w:tcPr>
            <w:tcW w:w="1134" w:type="dxa"/>
            <w:vAlign w:val="center"/>
          </w:tcPr>
          <w:p w14:paraId="4269AF09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49390648" w14:textId="77777777" w:rsidTr="009E1FB2">
        <w:tc>
          <w:tcPr>
            <w:tcW w:w="4961" w:type="dxa"/>
          </w:tcPr>
          <w:p w14:paraId="45EE5BAE" w14:textId="1F4E7B3F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Carriage Outwards</w:t>
            </w:r>
          </w:p>
        </w:tc>
        <w:tc>
          <w:tcPr>
            <w:tcW w:w="1134" w:type="dxa"/>
            <w:vAlign w:val="center"/>
          </w:tcPr>
          <w:p w14:paraId="643FF66E" w14:textId="0FFF1AC3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34" w:type="dxa"/>
            <w:vAlign w:val="center"/>
          </w:tcPr>
          <w:p w14:paraId="04DDBA19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60EE375E" w14:textId="77777777" w:rsidTr="009E1FB2">
        <w:tc>
          <w:tcPr>
            <w:tcW w:w="4961" w:type="dxa"/>
          </w:tcPr>
          <w:p w14:paraId="3289E9EF" w14:textId="6CB7689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Discounts Allowed</w:t>
            </w:r>
          </w:p>
        </w:tc>
        <w:tc>
          <w:tcPr>
            <w:tcW w:w="1134" w:type="dxa"/>
            <w:vAlign w:val="center"/>
          </w:tcPr>
          <w:p w14:paraId="6FE0343D" w14:textId="3E35D1F5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1134" w:type="dxa"/>
            <w:vAlign w:val="center"/>
          </w:tcPr>
          <w:p w14:paraId="0740EDC4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2DC83EBA" w14:textId="77777777" w:rsidTr="009E1FB2">
        <w:tc>
          <w:tcPr>
            <w:tcW w:w="4961" w:type="dxa"/>
          </w:tcPr>
          <w:p w14:paraId="3D1C3751" w14:textId="5E2FF313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General Expenses</w:t>
            </w:r>
          </w:p>
        </w:tc>
        <w:tc>
          <w:tcPr>
            <w:tcW w:w="1134" w:type="dxa"/>
            <w:vAlign w:val="center"/>
          </w:tcPr>
          <w:p w14:paraId="7E82F291" w14:textId="7F689E4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3,600</w:t>
            </w:r>
          </w:p>
        </w:tc>
        <w:tc>
          <w:tcPr>
            <w:tcW w:w="1134" w:type="dxa"/>
            <w:vAlign w:val="center"/>
          </w:tcPr>
          <w:p w14:paraId="00A0A435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1D86F4CA" w14:textId="77777777" w:rsidTr="009E1FB2">
        <w:tc>
          <w:tcPr>
            <w:tcW w:w="4961" w:type="dxa"/>
          </w:tcPr>
          <w:p w14:paraId="3DFDF7E9" w14:textId="03FE0D7F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134" w:type="dxa"/>
            <w:vAlign w:val="center"/>
          </w:tcPr>
          <w:p w14:paraId="531C6C9A" w14:textId="5FCC965B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17,400</w:t>
            </w:r>
          </w:p>
        </w:tc>
        <w:tc>
          <w:tcPr>
            <w:tcW w:w="1134" w:type="dxa"/>
            <w:vAlign w:val="center"/>
          </w:tcPr>
          <w:p w14:paraId="047F2A50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5ABE86E3" w14:textId="77777777" w:rsidTr="009E1FB2">
        <w:tc>
          <w:tcPr>
            <w:tcW w:w="4961" w:type="dxa"/>
          </w:tcPr>
          <w:p w14:paraId="3F6AAB26" w14:textId="1F47B332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Salaries</w:t>
            </w:r>
          </w:p>
        </w:tc>
        <w:tc>
          <w:tcPr>
            <w:tcW w:w="1134" w:type="dxa"/>
            <w:vAlign w:val="center"/>
          </w:tcPr>
          <w:p w14:paraId="7A34A851" w14:textId="7E77293C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33,200</w:t>
            </w:r>
          </w:p>
        </w:tc>
        <w:tc>
          <w:tcPr>
            <w:tcW w:w="1134" w:type="dxa"/>
            <w:vAlign w:val="center"/>
          </w:tcPr>
          <w:p w14:paraId="512A319F" w14:textId="77777777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1FB2" w:rsidRPr="00E218D1" w14:paraId="1F0AF33F" w14:textId="77777777" w:rsidTr="009E1FB2">
        <w:tc>
          <w:tcPr>
            <w:tcW w:w="4961" w:type="dxa"/>
          </w:tcPr>
          <w:p w14:paraId="34CEF0BD" w14:textId="77777777" w:rsidR="009E1FB2" w:rsidRPr="00E218D1" w:rsidRDefault="009E1FB2" w:rsidP="009E1F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1F64D85" w14:textId="4E845DC3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293,200</w:t>
            </w:r>
          </w:p>
        </w:tc>
        <w:tc>
          <w:tcPr>
            <w:tcW w:w="1134" w:type="dxa"/>
            <w:vAlign w:val="center"/>
          </w:tcPr>
          <w:p w14:paraId="61088609" w14:textId="2B26247C" w:rsidR="009E1FB2" w:rsidRPr="00E218D1" w:rsidRDefault="009E1FB2" w:rsidP="009E1FB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E218D1">
              <w:rPr>
                <w:rFonts w:ascii="Times New Roman" w:hAnsi="Times New Roman" w:cs="Times New Roman"/>
              </w:rPr>
              <w:t>293,200</w:t>
            </w:r>
          </w:p>
        </w:tc>
      </w:tr>
    </w:tbl>
    <w:p w14:paraId="29280E41" w14:textId="11607048" w:rsidR="009E1FB2" w:rsidRPr="00E218D1" w:rsidRDefault="009E1FB2" w:rsidP="009E1FB2">
      <w:pPr>
        <w:spacing w:line="276" w:lineRule="auto"/>
        <w:rPr>
          <w:rFonts w:ascii="Times New Roman" w:hAnsi="Times New Roman" w:cs="Times New Roman"/>
          <w:b/>
          <w:bCs/>
        </w:rPr>
      </w:pPr>
      <w:r w:rsidRPr="00E218D1">
        <w:rPr>
          <w:rFonts w:ascii="Times New Roman" w:hAnsi="Times New Roman" w:cs="Times New Roman"/>
          <w:b/>
          <w:bCs/>
        </w:rPr>
        <w:t>Additional information:</w:t>
      </w:r>
    </w:p>
    <w:p w14:paraId="00B78A2A" w14:textId="625418F9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Inventory on 31 March 2022 was valued at RM 46,000.</w:t>
      </w:r>
    </w:p>
    <w:p w14:paraId="36C8DA0B" w14:textId="77777777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Office Equipment was to be depreciated at 10% per annum on reducing balance method.</w:t>
      </w:r>
    </w:p>
    <w:p w14:paraId="640E1E66" w14:textId="77777777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The insurance expenses had been paid for 10 months ended 31 May 2022.</w:t>
      </w:r>
    </w:p>
    <w:p w14:paraId="191060BB" w14:textId="77777777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RM 800 was owed for salaries.</w:t>
      </w:r>
    </w:p>
    <w:p w14:paraId="1D996E48" w14:textId="3979BE4E" w:rsidR="009E1FB2" w:rsidRPr="00E218D1" w:rsidRDefault="009E1FB2" w:rsidP="009E1FB2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During the year, Tan took goods which cost RM 200</w:t>
      </w:r>
      <w:r w:rsidR="00AC719C">
        <w:rPr>
          <w:rFonts w:ascii="Times New Roman" w:hAnsi="Times New Roman" w:cs="Times New Roman"/>
        </w:rPr>
        <w:t xml:space="preserve"> </w:t>
      </w:r>
      <w:r w:rsidRPr="00E218D1">
        <w:rPr>
          <w:rFonts w:ascii="Times New Roman" w:hAnsi="Times New Roman" w:cs="Times New Roman"/>
        </w:rPr>
        <w:t>for his own use but no entry has been made in the books.</w:t>
      </w:r>
    </w:p>
    <w:p w14:paraId="5790A45C" w14:textId="77777777" w:rsidR="009D7722" w:rsidRDefault="009D7722" w:rsidP="008F31D6">
      <w:pPr>
        <w:spacing w:line="276" w:lineRule="auto"/>
        <w:rPr>
          <w:rFonts w:ascii="Times New Roman" w:hAnsi="Times New Roman" w:cs="Times New Roman"/>
        </w:rPr>
      </w:pPr>
    </w:p>
    <w:p w14:paraId="4D615999" w14:textId="77777777" w:rsidR="009D7722" w:rsidRDefault="009D7722" w:rsidP="008F31D6">
      <w:pPr>
        <w:spacing w:line="276" w:lineRule="auto"/>
        <w:rPr>
          <w:rFonts w:ascii="Times New Roman" w:hAnsi="Times New Roman" w:cs="Times New Roman"/>
        </w:rPr>
      </w:pPr>
    </w:p>
    <w:p w14:paraId="25289DB0" w14:textId="62FE35C3" w:rsidR="008F31D6" w:rsidRPr="00E218D1" w:rsidRDefault="008F31D6" w:rsidP="008F31D6">
      <w:pPr>
        <w:spacing w:line="276" w:lineRule="auto"/>
        <w:rPr>
          <w:rFonts w:ascii="Times New Roman" w:hAnsi="Times New Roman" w:cs="Times New Roman"/>
          <w:b/>
          <w:bCs/>
        </w:rPr>
      </w:pPr>
      <w:r w:rsidRPr="00E218D1">
        <w:rPr>
          <w:rFonts w:ascii="Times New Roman" w:hAnsi="Times New Roman" w:cs="Times New Roman"/>
          <w:b/>
          <w:bCs/>
        </w:rPr>
        <w:lastRenderedPageBreak/>
        <w:t>You are required to prepare:</w:t>
      </w:r>
    </w:p>
    <w:p w14:paraId="1B18392B" w14:textId="1756A3D9" w:rsidR="008F31D6" w:rsidRPr="00E218D1" w:rsidRDefault="008F31D6" w:rsidP="008F31D6">
      <w:pPr>
        <w:pStyle w:val="ListParagraph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partnership Income Statement for the year ended 31 March</w:t>
      </w:r>
      <w:r w:rsidR="00241723">
        <w:rPr>
          <w:rFonts w:ascii="Times New Roman" w:hAnsi="Times New Roman" w:cs="Times New Roman"/>
        </w:rPr>
        <w:t xml:space="preserve"> </w:t>
      </w:r>
      <w:r w:rsidRPr="00E218D1">
        <w:rPr>
          <w:rFonts w:ascii="Times New Roman" w:hAnsi="Times New Roman" w:cs="Times New Roman"/>
        </w:rPr>
        <w:t>2022;</w:t>
      </w:r>
    </w:p>
    <w:p w14:paraId="524B52F1" w14:textId="633EB1A9" w:rsidR="008F31D6" w:rsidRPr="00E218D1" w:rsidRDefault="008F31D6" w:rsidP="008F31D6">
      <w:pPr>
        <w:pStyle w:val="ListParagraph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E218D1">
        <w:rPr>
          <w:rFonts w:ascii="Times New Roman" w:hAnsi="Times New Roman" w:cs="Times New Roman"/>
        </w:rPr>
        <w:t>Current account of Yap and Tan in columnar form.</w:t>
      </w:r>
    </w:p>
    <w:sectPr w:rsidR="008F31D6" w:rsidRPr="00E2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2D35"/>
    <w:multiLevelType w:val="hybridMultilevel"/>
    <w:tmpl w:val="4346356E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90A08"/>
    <w:multiLevelType w:val="hybridMultilevel"/>
    <w:tmpl w:val="840400FE"/>
    <w:lvl w:ilvl="0" w:tplc="2320F4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7C5B2E"/>
    <w:multiLevelType w:val="hybridMultilevel"/>
    <w:tmpl w:val="672224CC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BF4A14"/>
    <w:multiLevelType w:val="hybridMultilevel"/>
    <w:tmpl w:val="E5EA014C"/>
    <w:lvl w:ilvl="0" w:tplc="B0088EE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670712">
    <w:abstractNumId w:val="1"/>
  </w:num>
  <w:num w:numId="2" w16cid:durableId="1610234989">
    <w:abstractNumId w:val="3"/>
  </w:num>
  <w:num w:numId="3" w16cid:durableId="167448916">
    <w:abstractNumId w:val="2"/>
  </w:num>
  <w:num w:numId="4" w16cid:durableId="19102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B2"/>
    <w:rsid w:val="00140178"/>
    <w:rsid w:val="00241723"/>
    <w:rsid w:val="008C02CC"/>
    <w:rsid w:val="008F31D6"/>
    <w:rsid w:val="009D7722"/>
    <w:rsid w:val="009E1FB2"/>
    <w:rsid w:val="00A921C9"/>
    <w:rsid w:val="00AC719C"/>
    <w:rsid w:val="00E218D1"/>
    <w:rsid w:val="00E702CD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06884"/>
  <w15:chartTrackingRefBased/>
  <w15:docId w15:val="{68662380-0D71-504C-B28F-F3B7286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B2"/>
    <w:pPr>
      <w:ind w:left="720"/>
      <w:contextualSpacing/>
    </w:pPr>
  </w:style>
  <w:style w:type="table" w:styleId="TableGrid">
    <w:name w:val="Table Grid"/>
    <w:basedOn w:val="TableNormal"/>
    <w:uiPriority w:val="39"/>
    <w:rsid w:val="009E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2023-04-29T04:56:00Z</dcterms:created>
  <dcterms:modified xsi:type="dcterms:W3CDTF">2023-04-29T05:59:00Z</dcterms:modified>
</cp:coreProperties>
</file>