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4057" w14:textId="2F7C603B" w:rsidR="008C02CC" w:rsidRDefault="00914A92" w:rsidP="00D6748F">
      <w:pPr>
        <w:spacing w:line="276" w:lineRule="auto"/>
        <w:rPr>
          <w:rFonts w:ascii="Times New Roman" w:hAnsi="Times New Roman" w:cs="Times New Roman"/>
          <w:b/>
          <w:bCs/>
        </w:rPr>
      </w:pPr>
      <w:r w:rsidRPr="00914A92">
        <w:rPr>
          <w:rFonts w:ascii="Times New Roman" w:hAnsi="Times New Roman" w:cs="Times New Roman"/>
          <w:b/>
          <w:bCs/>
        </w:rPr>
        <w:t>Question 1</w:t>
      </w:r>
    </w:p>
    <w:p w14:paraId="2861FEDB" w14:textId="2E538718" w:rsidR="00914A92" w:rsidRDefault="00914A92" w:rsidP="00D6748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shows a summary of the Cash Book of Max Trading for the month of February 2023: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969"/>
        <w:gridCol w:w="3567"/>
        <w:gridCol w:w="941"/>
      </w:tblGrid>
      <w:tr w:rsidR="00A42A15" w14:paraId="49CF3300" w14:textId="77777777" w:rsidTr="00A42A15">
        <w:tc>
          <w:tcPr>
            <w:tcW w:w="3539" w:type="dxa"/>
          </w:tcPr>
          <w:p w14:paraId="7FDD0EC3" w14:textId="77777777" w:rsidR="00A42A15" w:rsidRDefault="00A42A15" w:rsidP="00D6748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69" w:type="dxa"/>
            <w:tcBorders>
              <w:right w:val="single" w:sz="4" w:space="0" w:color="auto"/>
            </w:tcBorders>
          </w:tcPr>
          <w:p w14:paraId="4C1149EB" w14:textId="538E1C82" w:rsidR="00A42A15" w:rsidRDefault="00A42A15" w:rsidP="00D67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3567" w:type="dxa"/>
            <w:tcBorders>
              <w:left w:val="single" w:sz="4" w:space="0" w:color="auto"/>
            </w:tcBorders>
          </w:tcPr>
          <w:p w14:paraId="7662883F" w14:textId="77777777" w:rsidR="00A42A15" w:rsidRDefault="00A42A15" w:rsidP="00D67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</w:tcPr>
          <w:p w14:paraId="5E8C5CC1" w14:textId="2A2FA4C0" w:rsidR="00A42A15" w:rsidRDefault="00A42A15" w:rsidP="00D6748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</w:t>
            </w:r>
          </w:p>
        </w:tc>
      </w:tr>
      <w:tr w:rsidR="00A42A15" w14:paraId="70883834" w14:textId="77777777" w:rsidTr="00A42A15">
        <w:tc>
          <w:tcPr>
            <w:tcW w:w="3539" w:type="dxa"/>
          </w:tcPr>
          <w:p w14:paraId="2CE46D81" w14:textId="50C604EE" w:rsidR="00A42A15" w:rsidRDefault="00A42A15" w:rsidP="00D674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Opening Balance</w:t>
            </w:r>
          </w:p>
        </w:tc>
        <w:tc>
          <w:tcPr>
            <w:tcW w:w="969" w:type="dxa"/>
            <w:tcBorders>
              <w:right w:val="single" w:sz="4" w:space="0" w:color="auto"/>
            </w:tcBorders>
          </w:tcPr>
          <w:p w14:paraId="135FD215" w14:textId="4A09892B" w:rsidR="00A42A15" w:rsidRDefault="00A42A15" w:rsidP="00D6748F">
            <w:pPr>
              <w:spacing w:line="276" w:lineRule="auto"/>
              <w:ind w:left="720" w:hanging="72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3,350</w:t>
            </w:r>
          </w:p>
        </w:tc>
        <w:tc>
          <w:tcPr>
            <w:tcW w:w="3567" w:type="dxa"/>
            <w:tcBorders>
              <w:left w:val="single" w:sz="4" w:space="0" w:color="auto"/>
            </w:tcBorders>
          </w:tcPr>
          <w:p w14:paraId="6EC54FEA" w14:textId="298988FA" w:rsidR="00A42A15" w:rsidRDefault="00A42A15" w:rsidP="00D674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Payments</w:t>
            </w:r>
          </w:p>
        </w:tc>
        <w:tc>
          <w:tcPr>
            <w:tcW w:w="941" w:type="dxa"/>
          </w:tcPr>
          <w:p w14:paraId="5249B3EC" w14:textId="54BE1831" w:rsidR="00A42A15" w:rsidRDefault="00A42A15" w:rsidP="00D674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39,250</w:t>
            </w:r>
          </w:p>
        </w:tc>
      </w:tr>
      <w:tr w:rsidR="00A42A15" w14:paraId="588E8B1B" w14:textId="77777777" w:rsidTr="00A42A15">
        <w:tc>
          <w:tcPr>
            <w:tcW w:w="3539" w:type="dxa"/>
          </w:tcPr>
          <w:p w14:paraId="34E10A11" w14:textId="6B82F886" w:rsidR="00A42A15" w:rsidRDefault="00A42A15" w:rsidP="00D674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Receipts</w:t>
            </w:r>
          </w:p>
        </w:tc>
        <w:tc>
          <w:tcPr>
            <w:tcW w:w="969" w:type="dxa"/>
            <w:tcBorders>
              <w:bottom w:val="single" w:sz="4" w:space="0" w:color="auto"/>
              <w:right w:val="single" w:sz="4" w:space="0" w:color="auto"/>
            </w:tcBorders>
          </w:tcPr>
          <w:p w14:paraId="6E70BBE8" w14:textId="7D11B183" w:rsidR="00A42A15" w:rsidRDefault="00A42A15" w:rsidP="00D6748F">
            <w:pPr>
              <w:spacing w:line="276" w:lineRule="auto"/>
              <w:ind w:left="720" w:hanging="72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42,500</w:t>
            </w:r>
          </w:p>
        </w:tc>
        <w:tc>
          <w:tcPr>
            <w:tcW w:w="3567" w:type="dxa"/>
            <w:tcBorders>
              <w:left w:val="single" w:sz="4" w:space="0" w:color="auto"/>
            </w:tcBorders>
          </w:tcPr>
          <w:p w14:paraId="3351FD29" w14:textId="675F974F" w:rsidR="00A42A15" w:rsidRDefault="00A42A15" w:rsidP="00D6748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Closing Balance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384C0CA9" w14:textId="02120BAC" w:rsidR="00A42A15" w:rsidRDefault="00A42A15" w:rsidP="00D674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6,600</w:t>
            </w:r>
          </w:p>
        </w:tc>
      </w:tr>
      <w:tr w:rsidR="00A42A15" w14:paraId="2B149ED8" w14:textId="77777777" w:rsidTr="00A42A15">
        <w:tc>
          <w:tcPr>
            <w:tcW w:w="3539" w:type="dxa"/>
          </w:tcPr>
          <w:p w14:paraId="6F7B713C" w14:textId="77777777" w:rsidR="00A42A15" w:rsidRDefault="00A42A15" w:rsidP="00D6748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69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5B689BB" w14:textId="65265E13" w:rsidR="00A42A15" w:rsidRDefault="00A42A15" w:rsidP="00D6748F">
            <w:pPr>
              <w:spacing w:line="276" w:lineRule="auto"/>
              <w:ind w:left="720" w:hanging="72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45,850</w:t>
            </w:r>
          </w:p>
        </w:tc>
        <w:tc>
          <w:tcPr>
            <w:tcW w:w="3567" w:type="dxa"/>
            <w:tcBorders>
              <w:left w:val="single" w:sz="4" w:space="0" w:color="auto"/>
            </w:tcBorders>
          </w:tcPr>
          <w:p w14:paraId="583C90DB" w14:textId="77777777" w:rsidR="00A42A15" w:rsidRDefault="00A42A15" w:rsidP="00D6748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1" w:type="dxa"/>
            <w:tcBorders>
              <w:top w:val="single" w:sz="4" w:space="0" w:color="auto"/>
              <w:bottom w:val="double" w:sz="4" w:space="0" w:color="auto"/>
            </w:tcBorders>
          </w:tcPr>
          <w:p w14:paraId="6DB3F03F" w14:textId="31012EB5" w:rsidR="00A42A15" w:rsidRDefault="00A42A15" w:rsidP="00D6748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45,850</w:t>
            </w:r>
          </w:p>
        </w:tc>
      </w:tr>
    </w:tbl>
    <w:p w14:paraId="353BE8BD" w14:textId="77777777" w:rsidR="00914A92" w:rsidRDefault="00914A92" w:rsidP="00D6748F">
      <w:pPr>
        <w:spacing w:line="276" w:lineRule="auto"/>
        <w:rPr>
          <w:rFonts w:ascii="Times New Roman" w:hAnsi="Times New Roman" w:cs="Times New Roman"/>
        </w:rPr>
      </w:pPr>
    </w:p>
    <w:p w14:paraId="22FFF75E" w14:textId="2F43D217" w:rsidR="00914A92" w:rsidRDefault="00914A92" w:rsidP="00D6748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Pr="00914A92">
        <w:rPr>
          <w:rFonts w:ascii="Times New Roman" w:hAnsi="Times New Roman" w:cs="Times New Roman"/>
        </w:rPr>
        <w:t xml:space="preserve"> comparison with </w:t>
      </w:r>
      <w:r>
        <w:rPr>
          <w:rFonts w:ascii="Times New Roman" w:hAnsi="Times New Roman" w:cs="Times New Roman"/>
        </w:rPr>
        <w:t>th</w:t>
      </w:r>
      <w:r w:rsidRPr="00914A92">
        <w:rPr>
          <w:rFonts w:ascii="Times New Roman" w:hAnsi="Times New Roman" w:cs="Times New Roman"/>
        </w:rPr>
        <w:t xml:space="preserve">e monthly Bank Statement, </w:t>
      </w:r>
      <w:r>
        <w:rPr>
          <w:rFonts w:ascii="Times New Roman" w:hAnsi="Times New Roman" w:cs="Times New Roman"/>
        </w:rPr>
        <w:t>the</w:t>
      </w:r>
      <w:r w:rsidRPr="00914A92">
        <w:rPr>
          <w:rFonts w:ascii="Times New Roman" w:hAnsi="Times New Roman" w:cs="Times New Roman"/>
        </w:rPr>
        <w:t xml:space="preserve"> fol</w:t>
      </w:r>
      <w:r>
        <w:rPr>
          <w:rFonts w:ascii="Times New Roman" w:hAnsi="Times New Roman" w:cs="Times New Roman"/>
        </w:rPr>
        <w:t>l</w:t>
      </w:r>
      <w:r w:rsidRPr="00914A92">
        <w:rPr>
          <w:rFonts w:ascii="Times New Roman" w:hAnsi="Times New Roman" w:cs="Times New Roman"/>
        </w:rPr>
        <w:t>owing discrepancies were found:</w:t>
      </w:r>
    </w:p>
    <w:p w14:paraId="68687E8B" w14:textId="368C7A19" w:rsidR="00A42A15" w:rsidRDefault="00A42A15" w:rsidP="00D6748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of the above total payments, a cheque for RM 800 issued to pay the wages of employee had not been cleared for payment.</w:t>
      </w:r>
    </w:p>
    <w:p w14:paraId="773390C2" w14:textId="7243D307" w:rsidR="00A42A15" w:rsidRDefault="00A42A15" w:rsidP="00D6748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direct debit payable to Z Charity Fund for RM 330 was omitted from the cash book.</w:t>
      </w:r>
    </w:p>
    <w:p w14:paraId="3833C4AD" w14:textId="4561A3CE" w:rsidR="00A42A15" w:rsidRDefault="00A42A15" w:rsidP="00D6748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cheque drawn on trader’s household expenses amounted to RM 1,572 for the last month does not appear in the current bank account.</w:t>
      </w:r>
    </w:p>
    <w:p w14:paraId="519C5C45" w14:textId="2F0E5003" w:rsidR="00A42A15" w:rsidRDefault="00A42A15" w:rsidP="00D6748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bank had not credited with interest due to the business of RM 300 paid into the bank on 27 February 2023. </w:t>
      </w:r>
    </w:p>
    <w:p w14:paraId="19F35B25" w14:textId="535C4330" w:rsidR="00A42A15" w:rsidRDefault="00A42A15" w:rsidP="00D6748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credit transfer for personal investment proceeds of RM 1,000 had been collected by the bank.</w:t>
      </w:r>
    </w:p>
    <w:p w14:paraId="79B24669" w14:textId="61AB38FB" w:rsidR="00A42A15" w:rsidRDefault="00A42A15" w:rsidP="00D6748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cheque for RM 700 had been returned unpaid due to insufficient fund.</w:t>
      </w:r>
    </w:p>
    <w:p w14:paraId="5DA25F02" w14:textId="1B2C6F30" w:rsidR="00A42A15" w:rsidRDefault="00A42A15" w:rsidP="00D6748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bill payable of RM 7,800 had been settled with the bank on maturity, but no entry was made in the Cash Book.</w:t>
      </w:r>
    </w:p>
    <w:p w14:paraId="59DE6044" w14:textId="13929597" w:rsidR="00A42A15" w:rsidRPr="00F24D5F" w:rsidRDefault="00A42A15" w:rsidP="00D6748F">
      <w:pPr>
        <w:spacing w:line="276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78003E38" w14:textId="23D961C1" w:rsidR="00A42A15" w:rsidRDefault="00A42A15" w:rsidP="00D6748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book-keeper subsequently discovered the following errors:</w:t>
      </w:r>
    </w:p>
    <w:p w14:paraId="2B7C181E" w14:textId="24A91610" w:rsidR="00A42A15" w:rsidRDefault="00A42A15" w:rsidP="00D6748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cheque paid for telephone bill RM 230 had been entered twice in the Cash Book.</w:t>
      </w:r>
    </w:p>
    <w:p w14:paraId="37162EDD" w14:textId="4BF20035" w:rsidR="00A42A15" w:rsidRDefault="00A42A15" w:rsidP="00D6748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cheque of RM 880 received from a tenant was banked in but was credited in mistake by the bank as RM 808.</w:t>
      </w:r>
    </w:p>
    <w:p w14:paraId="5576EA39" w14:textId="77777777" w:rsidR="00A42A15" w:rsidRDefault="00A42A15" w:rsidP="00D6748F">
      <w:pPr>
        <w:spacing w:line="276" w:lineRule="auto"/>
        <w:jc w:val="both"/>
        <w:rPr>
          <w:rFonts w:ascii="Times New Roman" w:hAnsi="Times New Roman" w:cs="Times New Roman"/>
        </w:rPr>
      </w:pPr>
    </w:p>
    <w:p w14:paraId="694FD5DE" w14:textId="6E0373CF" w:rsidR="00A42A15" w:rsidRPr="00973EA8" w:rsidRDefault="00A42A15" w:rsidP="00D6748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73EA8">
        <w:rPr>
          <w:rFonts w:ascii="Times New Roman" w:hAnsi="Times New Roman" w:cs="Times New Roman"/>
          <w:b/>
          <w:bCs/>
        </w:rPr>
        <w:t>You are required to:</w:t>
      </w:r>
    </w:p>
    <w:p w14:paraId="3B018DC6" w14:textId="5C8A8B06" w:rsidR="00A42A15" w:rsidRDefault="00A42A15" w:rsidP="00D6748F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the Cash Book and carry forward the adjusted balance;</w:t>
      </w:r>
    </w:p>
    <w:p w14:paraId="2026322A" w14:textId="22CE03D2" w:rsidR="00A42A15" w:rsidRDefault="00A42A15" w:rsidP="00D6748F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a Bank Reconciliation Statement as at 28 February 2023, and state clearly whether each balance is a debit or a credit.</w:t>
      </w:r>
    </w:p>
    <w:p w14:paraId="332FF820" w14:textId="27B03E25" w:rsidR="00A42A15" w:rsidRDefault="00970B29" w:rsidP="00D6748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A6E8555" w14:textId="4075FD83" w:rsidR="00970B29" w:rsidRPr="00970B29" w:rsidRDefault="00970B29" w:rsidP="00D6748F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970B29">
        <w:rPr>
          <w:rFonts w:ascii="Times New Roman" w:hAnsi="Times New Roman" w:cs="Times New Roman"/>
        </w:rPr>
        <w:t>What are the reasons for reconciling the cash book balance and the bank statement</w:t>
      </w:r>
      <w:r>
        <w:rPr>
          <w:rFonts w:ascii="Times New Roman" w:hAnsi="Times New Roman" w:cs="Times New Roman"/>
        </w:rPr>
        <w:t xml:space="preserve"> </w:t>
      </w:r>
      <w:r w:rsidRPr="00970B29">
        <w:rPr>
          <w:rFonts w:ascii="Times New Roman" w:hAnsi="Times New Roman" w:cs="Times New Roman"/>
        </w:rPr>
        <w:t>balance?</w:t>
      </w:r>
    </w:p>
    <w:p w14:paraId="2825E5E1" w14:textId="77777777" w:rsidR="00970B29" w:rsidRPr="00970B29" w:rsidRDefault="00970B29" w:rsidP="00D6748F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970B29">
        <w:rPr>
          <w:rFonts w:ascii="Times New Roman" w:hAnsi="Times New Roman" w:cs="Times New Roman"/>
        </w:rPr>
        <w:t>Direct debit is an instruction to bank to make payments of varying amounts.</w:t>
      </w:r>
    </w:p>
    <w:p w14:paraId="32A654F4" w14:textId="224ACCC6" w:rsidR="00970B29" w:rsidRPr="00970B29" w:rsidRDefault="00970B29" w:rsidP="00D6748F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</w:rPr>
      </w:pPr>
      <w:r w:rsidRPr="00970B29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</w:t>
      </w:r>
      <w:r w:rsidRPr="00970B29">
        <w:rPr>
          <w:rFonts w:ascii="Times New Roman" w:hAnsi="Times New Roman" w:cs="Times New Roman"/>
          <w:b/>
          <w:bCs/>
        </w:rPr>
        <w:t xml:space="preserve">two </w:t>
      </w:r>
      <w:r w:rsidRPr="00970B29">
        <w:rPr>
          <w:rFonts w:ascii="Times New Roman" w:hAnsi="Times New Roman" w:cs="Times New Roman"/>
        </w:rPr>
        <w:t>examples of using direct debit facility other than the payment stated above</w:t>
      </w:r>
      <w:r>
        <w:rPr>
          <w:rFonts w:ascii="Times New Roman" w:hAnsi="Times New Roman" w:cs="Times New Roman"/>
        </w:rPr>
        <w:t>.</w:t>
      </w:r>
    </w:p>
    <w:sectPr w:rsidR="00970B29" w:rsidRPr="00970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24443"/>
    <w:multiLevelType w:val="hybridMultilevel"/>
    <w:tmpl w:val="65A863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D43855"/>
    <w:multiLevelType w:val="hybridMultilevel"/>
    <w:tmpl w:val="51DE1112"/>
    <w:lvl w:ilvl="0" w:tplc="21645A56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59BAA412">
      <w:start w:val="1"/>
      <w:numFmt w:val="lowerRoman"/>
      <w:lvlText w:val="(%2)"/>
      <w:lvlJc w:val="righ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9019874">
    <w:abstractNumId w:val="0"/>
  </w:num>
  <w:num w:numId="2" w16cid:durableId="1269966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92"/>
    <w:rsid w:val="00140178"/>
    <w:rsid w:val="002B464A"/>
    <w:rsid w:val="008C02CC"/>
    <w:rsid w:val="00914A92"/>
    <w:rsid w:val="00953693"/>
    <w:rsid w:val="00970B29"/>
    <w:rsid w:val="00973EA8"/>
    <w:rsid w:val="009A3F6E"/>
    <w:rsid w:val="00A42A15"/>
    <w:rsid w:val="00A921C9"/>
    <w:rsid w:val="00D6748F"/>
    <w:rsid w:val="00EB491B"/>
    <w:rsid w:val="00F2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A8595"/>
  <w15:chartTrackingRefBased/>
  <w15:docId w15:val="{EA78CC92-92E5-6149-82F7-AB69235B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A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4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dcterms:created xsi:type="dcterms:W3CDTF">2024-07-04T09:53:00Z</dcterms:created>
  <dcterms:modified xsi:type="dcterms:W3CDTF">2024-07-04T11:24:00Z</dcterms:modified>
</cp:coreProperties>
</file>