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39270" w14:textId="0F4809EF" w:rsidR="007D3954" w:rsidRPr="007D3954" w:rsidRDefault="007D3954" w:rsidP="007D3954">
      <w:pPr>
        <w:spacing w:line="276" w:lineRule="auto"/>
        <w:rPr>
          <w:rFonts w:ascii="Times New Roman" w:eastAsia="MiSans Normal" w:hAnsi="Times New Roman" w:cs="Times New Roman"/>
          <w:b/>
          <w:bCs/>
        </w:rPr>
      </w:pPr>
      <w:r w:rsidRPr="007D3954">
        <w:rPr>
          <w:rFonts w:ascii="Times New Roman" w:eastAsia="MiSans Normal" w:hAnsi="Times New Roman" w:cs="Times New Roman"/>
          <w:b/>
          <w:bCs/>
        </w:rPr>
        <w:t>Question 1</w:t>
      </w:r>
    </w:p>
    <w:p w14:paraId="54B52A26" w14:textId="4133F10F" w:rsidR="008C02CC" w:rsidRPr="007D3954" w:rsidRDefault="007D3954" w:rsidP="00CF78CA">
      <w:pPr>
        <w:spacing w:line="276" w:lineRule="auto"/>
        <w:jc w:val="both"/>
        <w:rPr>
          <w:rFonts w:ascii="Times New Roman" w:eastAsia="MiSans Normal" w:hAnsi="Times New Roman" w:cs="Times New Roman"/>
        </w:rPr>
      </w:pPr>
      <w:r w:rsidRPr="007D3954">
        <w:rPr>
          <w:rFonts w:ascii="Times New Roman" w:eastAsia="MiSans Normal" w:hAnsi="Times New Roman" w:cs="Times New Roman"/>
        </w:rPr>
        <w:t>Sheng Li Company keeps the Petty Cash Book on the imprest system. The imprest figure was set at RM400. On 1 November 2017, the balance of petty cash brought forward was RM 180. The following transactions took place during November 2017:</w:t>
      </w:r>
    </w:p>
    <w:tbl>
      <w:tblPr>
        <w:tblStyle w:val="TableGrid"/>
        <w:tblW w:w="7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5670"/>
        <w:gridCol w:w="709"/>
      </w:tblGrid>
      <w:tr w:rsidR="007D3954" w:rsidRPr="007D3954" w14:paraId="0E377F4C" w14:textId="77777777" w:rsidTr="007D3954">
        <w:trPr>
          <w:trHeight w:val="340"/>
        </w:trPr>
        <w:tc>
          <w:tcPr>
            <w:tcW w:w="846" w:type="dxa"/>
          </w:tcPr>
          <w:p w14:paraId="57659192" w14:textId="77777777" w:rsidR="007D3954" w:rsidRPr="007D3954" w:rsidRDefault="007D3954" w:rsidP="007D395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5670" w:type="dxa"/>
          </w:tcPr>
          <w:p w14:paraId="6E8E79DC" w14:textId="77777777" w:rsidR="007D3954" w:rsidRPr="007D3954" w:rsidRDefault="007D3954" w:rsidP="007D395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6AE5D55F" w14:textId="56C7897E" w:rsidR="007D3954" w:rsidRPr="007D3954" w:rsidRDefault="007D3954" w:rsidP="007D3954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 w:rsidRPr="007D3954">
              <w:rPr>
                <w:rFonts w:ascii="Times New Roman" w:eastAsia="MiSans Normal" w:hAnsi="Times New Roman" w:cs="Times New Roman"/>
              </w:rPr>
              <w:t>RM</w:t>
            </w:r>
          </w:p>
        </w:tc>
      </w:tr>
      <w:tr w:rsidR="007D3954" w:rsidRPr="007D3954" w14:paraId="7B507E7F" w14:textId="77777777" w:rsidTr="007D3954">
        <w:trPr>
          <w:trHeight w:val="340"/>
        </w:trPr>
        <w:tc>
          <w:tcPr>
            <w:tcW w:w="846" w:type="dxa"/>
          </w:tcPr>
          <w:p w14:paraId="04CC3597" w14:textId="5E7E1206" w:rsidR="007D3954" w:rsidRPr="007D3954" w:rsidRDefault="007D3954" w:rsidP="007D395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 w:rsidRPr="007D3954">
              <w:rPr>
                <w:rFonts w:ascii="Times New Roman" w:eastAsia="MiSans Normal" w:hAnsi="Times New Roman" w:cs="Times New Roman"/>
              </w:rPr>
              <w:t>Nov 1</w:t>
            </w:r>
          </w:p>
        </w:tc>
        <w:tc>
          <w:tcPr>
            <w:tcW w:w="5670" w:type="dxa"/>
          </w:tcPr>
          <w:p w14:paraId="2930909D" w14:textId="0A938842" w:rsidR="007D3954" w:rsidRPr="007D3954" w:rsidRDefault="007D3954" w:rsidP="007D395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D3954">
              <w:rPr>
                <w:rFonts w:ascii="Times New Roman" w:hAnsi="Times New Roman" w:cs="Times New Roman"/>
              </w:rPr>
              <w:t>Drew cash from the bank to restore the imprest</w:t>
            </w:r>
          </w:p>
        </w:tc>
        <w:tc>
          <w:tcPr>
            <w:tcW w:w="709" w:type="dxa"/>
          </w:tcPr>
          <w:p w14:paraId="472897B3" w14:textId="0C6275FE" w:rsidR="007D3954" w:rsidRPr="007D3954" w:rsidRDefault="007D3954" w:rsidP="007D3954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 w:rsidRPr="007D3954">
              <w:rPr>
                <w:rFonts w:ascii="Times New Roman" w:eastAsia="MiSans Normal" w:hAnsi="Times New Roman" w:cs="Times New Roman"/>
              </w:rPr>
              <w:t>?</w:t>
            </w:r>
          </w:p>
        </w:tc>
      </w:tr>
      <w:tr w:rsidR="007D3954" w:rsidRPr="007D3954" w14:paraId="40BECF02" w14:textId="77777777" w:rsidTr="007D3954">
        <w:trPr>
          <w:trHeight w:val="340"/>
        </w:trPr>
        <w:tc>
          <w:tcPr>
            <w:tcW w:w="846" w:type="dxa"/>
          </w:tcPr>
          <w:p w14:paraId="79EB2C20" w14:textId="42C09392" w:rsidR="007D3954" w:rsidRPr="007D3954" w:rsidRDefault="007D3954" w:rsidP="007D395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 w:rsidRPr="007D3954">
              <w:rPr>
                <w:rFonts w:ascii="Times New Roman" w:eastAsia="MiSans Normal" w:hAnsi="Times New Roman" w:cs="Times New Roman"/>
              </w:rPr>
              <w:t>4</w:t>
            </w:r>
          </w:p>
        </w:tc>
        <w:tc>
          <w:tcPr>
            <w:tcW w:w="5670" w:type="dxa"/>
          </w:tcPr>
          <w:p w14:paraId="45BF0713" w14:textId="1CD6FBE2" w:rsidR="007D3954" w:rsidRPr="007D3954" w:rsidRDefault="007D3954" w:rsidP="007D395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 w:rsidRPr="007D3954">
              <w:rPr>
                <w:rFonts w:ascii="Times New Roman" w:hAnsi="Times New Roman" w:cs="Times New Roman"/>
              </w:rPr>
              <w:t>Donated to charity</w:t>
            </w:r>
          </w:p>
        </w:tc>
        <w:tc>
          <w:tcPr>
            <w:tcW w:w="709" w:type="dxa"/>
          </w:tcPr>
          <w:p w14:paraId="4E08C01C" w14:textId="22F8EFF8" w:rsidR="007D3954" w:rsidRPr="007D3954" w:rsidRDefault="007D3954" w:rsidP="007D3954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 w:rsidRPr="007D3954">
              <w:rPr>
                <w:rFonts w:ascii="Times New Roman" w:hAnsi="Times New Roman" w:cs="Times New Roman"/>
              </w:rPr>
              <w:t>20</w:t>
            </w:r>
          </w:p>
        </w:tc>
      </w:tr>
      <w:tr w:rsidR="007D3954" w:rsidRPr="007D3954" w14:paraId="133298C8" w14:textId="77777777" w:rsidTr="007D3954">
        <w:trPr>
          <w:trHeight w:val="340"/>
        </w:trPr>
        <w:tc>
          <w:tcPr>
            <w:tcW w:w="846" w:type="dxa"/>
          </w:tcPr>
          <w:p w14:paraId="087E7DDC" w14:textId="70EA10DE" w:rsidR="007D3954" w:rsidRPr="007D3954" w:rsidRDefault="007D3954" w:rsidP="007D395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 w:rsidRPr="007D3954">
              <w:rPr>
                <w:rFonts w:ascii="Times New Roman" w:eastAsia="MiSans Normal" w:hAnsi="Times New Roman" w:cs="Times New Roman"/>
              </w:rPr>
              <w:t>7</w:t>
            </w:r>
          </w:p>
        </w:tc>
        <w:tc>
          <w:tcPr>
            <w:tcW w:w="5670" w:type="dxa"/>
          </w:tcPr>
          <w:p w14:paraId="47C9BB32" w14:textId="7E89DD32" w:rsidR="007D3954" w:rsidRPr="007D3954" w:rsidRDefault="007D3954" w:rsidP="007D395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 w:rsidRPr="007D3954">
              <w:rPr>
                <w:rFonts w:ascii="Times New Roman" w:hAnsi="Times New Roman" w:cs="Times New Roman"/>
              </w:rPr>
              <w:t>Paid taxi fare</w:t>
            </w:r>
          </w:p>
        </w:tc>
        <w:tc>
          <w:tcPr>
            <w:tcW w:w="709" w:type="dxa"/>
          </w:tcPr>
          <w:p w14:paraId="77AF17D7" w14:textId="764750EB" w:rsidR="007D3954" w:rsidRPr="007D3954" w:rsidRDefault="007D3954" w:rsidP="007D3954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 w:rsidRPr="007D3954">
              <w:rPr>
                <w:rFonts w:ascii="Times New Roman" w:hAnsi="Times New Roman" w:cs="Times New Roman"/>
              </w:rPr>
              <w:t>35</w:t>
            </w:r>
          </w:p>
        </w:tc>
      </w:tr>
      <w:tr w:rsidR="007D3954" w:rsidRPr="007D3954" w14:paraId="0320C522" w14:textId="77777777" w:rsidTr="007D3954">
        <w:trPr>
          <w:trHeight w:val="340"/>
        </w:trPr>
        <w:tc>
          <w:tcPr>
            <w:tcW w:w="846" w:type="dxa"/>
          </w:tcPr>
          <w:p w14:paraId="2450BAEC" w14:textId="5562EF84" w:rsidR="007D3954" w:rsidRPr="007D3954" w:rsidRDefault="007D3954" w:rsidP="007D395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 w:rsidRPr="007D3954">
              <w:rPr>
                <w:rFonts w:ascii="Times New Roman" w:eastAsia="MiSans Normal" w:hAnsi="Times New Roman" w:cs="Times New Roman"/>
              </w:rPr>
              <w:t>12</w:t>
            </w:r>
          </w:p>
        </w:tc>
        <w:tc>
          <w:tcPr>
            <w:tcW w:w="5670" w:type="dxa"/>
          </w:tcPr>
          <w:p w14:paraId="4935B48D" w14:textId="09F7CE0A" w:rsidR="007D3954" w:rsidRPr="007D3954" w:rsidRDefault="007D3954" w:rsidP="007D395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 w:rsidRPr="007D3954">
              <w:rPr>
                <w:rFonts w:ascii="Times New Roman" w:hAnsi="Times New Roman" w:cs="Times New Roman"/>
              </w:rPr>
              <w:t>Purchased photocopy papers and files</w:t>
            </w:r>
          </w:p>
        </w:tc>
        <w:tc>
          <w:tcPr>
            <w:tcW w:w="709" w:type="dxa"/>
          </w:tcPr>
          <w:p w14:paraId="481FB2F2" w14:textId="55BF5C84" w:rsidR="007D3954" w:rsidRPr="007D3954" w:rsidRDefault="007D3954" w:rsidP="007D3954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 w:rsidRPr="007D3954">
              <w:rPr>
                <w:rFonts w:ascii="Times New Roman" w:hAnsi="Times New Roman" w:cs="Times New Roman"/>
              </w:rPr>
              <w:t>32</w:t>
            </w:r>
          </w:p>
        </w:tc>
      </w:tr>
      <w:tr w:rsidR="007D3954" w:rsidRPr="007D3954" w14:paraId="6A8B10A5" w14:textId="77777777" w:rsidTr="007D3954">
        <w:trPr>
          <w:trHeight w:val="340"/>
        </w:trPr>
        <w:tc>
          <w:tcPr>
            <w:tcW w:w="846" w:type="dxa"/>
          </w:tcPr>
          <w:p w14:paraId="3869663D" w14:textId="4CE3303F" w:rsidR="007D3954" w:rsidRPr="007D3954" w:rsidRDefault="007D3954" w:rsidP="007D395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 w:rsidRPr="007D3954">
              <w:rPr>
                <w:rFonts w:ascii="Times New Roman" w:eastAsia="MiSans Normal" w:hAnsi="Times New Roman" w:cs="Times New Roman"/>
              </w:rPr>
              <w:t>15</w:t>
            </w:r>
          </w:p>
        </w:tc>
        <w:tc>
          <w:tcPr>
            <w:tcW w:w="5670" w:type="dxa"/>
          </w:tcPr>
          <w:p w14:paraId="6E787D54" w14:textId="02A80750" w:rsidR="007D3954" w:rsidRPr="007D3954" w:rsidRDefault="007D3954" w:rsidP="007D395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 w:rsidRPr="007D3954">
              <w:rPr>
                <w:rFonts w:ascii="Times New Roman" w:hAnsi="Times New Roman" w:cs="Times New Roman"/>
              </w:rPr>
              <w:t>Refunded to a debtor because of his overpayment</w:t>
            </w:r>
          </w:p>
        </w:tc>
        <w:tc>
          <w:tcPr>
            <w:tcW w:w="709" w:type="dxa"/>
          </w:tcPr>
          <w:p w14:paraId="3E840A47" w14:textId="0DC34327" w:rsidR="007D3954" w:rsidRPr="007D3954" w:rsidRDefault="007D3954" w:rsidP="007D3954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 w:rsidRPr="007D3954">
              <w:rPr>
                <w:rFonts w:ascii="Times New Roman" w:hAnsi="Times New Roman" w:cs="Times New Roman"/>
              </w:rPr>
              <w:t>20</w:t>
            </w:r>
          </w:p>
        </w:tc>
      </w:tr>
      <w:tr w:rsidR="007D3954" w:rsidRPr="007D3954" w14:paraId="5D3DEE07" w14:textId="77777777" w:rsidTr="007D3954">
        <w:trPr>
          <w:trHeight w:val="340"/>
        </w:trPr>
        <w:tc>
          <w:tcPr>
            <w:tcW w:w="846" w:type="dxa"/>
          </w:tcPr>
          <w:p w14:paraId="504642F0" w14:textId="2B6173FC" w:rsidR="007D3954" w:rsidRPr="007D3954" w:rsidRDefault="007D3954" w:rsidP="007D395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 w:rsidRPr="007D3954">
              <w:rPr>
                <w:rFonts w:ascii="Times New Roman" w:eastAsia="MiSans Normal" w:hAnsi="Times New Roman" w:cs="Times New Roman"/>
              </w:rPr>
              <w:t>18</w:t>
            </w:r>
          </w:p>
        </w:tc>
        <w:tc>
          <w:tcPr>
            <w:tcW w:w="5670" w:type="dxa"/>
          </w:tcPr>
          <w:p w14:paraId="2FE0B287" w14:textId="032D4BF4" w:rsidR="007D3954" w:rsidRPr="007D3954" w:rsidRDefault="007D3954" w:rsidP="007D395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 w:rsidRPr="007D3954">
              <w:rPr>
                <w:rFonts w:ascii="Times New Roman" w:hAnsi="Times New Roman" w:cs="Times New Roman"/>
              </w:rPr>
              <w:t>Paid for hotel accommodation</w:t>
            </w:r>
          </w:p>
        </w:tc>
        <w:tc>
          <w:tcPr>
            <w:tcW w:w="709" w:type="dxa"/>
          </w:tcPr>
          <w:p w14:paraId="3282C149" w14:textId="2530C6C7" w:rsidR="007D3954" w:rsidRPr="007D3954" w:rsidRDefault="007D3954" w:rsidP="007D3954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 w:rsidRPr="007D3954">
              <w:rPr>
                <w:rFonts w:ascii="Times New Roman" w:hAnsi="Times New Roman" w:cs="Times New Roman"/>
              </w:rPr>
              <w:t>70</w:t>
            </w:r>
          </w:p>
        </w:tc>
      </w:tr>
      <w:tr w:rsidR="007D3954" w:rsidRPr="007D3954" w14:paraId="2F5F14B9" w14:textId="77777777" w:rsidTr="007D3954">
        <w:trPr>
          <w:trHeight w:val="340"/>
        </w:trPr>
        <w:tc>
          <w:tcPr>
            <w:tcW w:w="846" w:type="dxa"/>
          </w:tcPr>
          <w:p w14:paraId="7F5CF060" w14:textId="4A432929" w:rsidR="007D3954" w:rsidRPr="007D3954" w:rsidRDefault="007D3954" w:rsidP="007D395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 w:rsidRPr="007D3954">
              <w:rPr>
                <w:rFonts w:ascii="Times New Roman" w:eastAsia="MiSans Normal" w:hAnsi="Times New Roman" w:cs="Times New Roman"/>
              </w:rPr>
              <w:t>20</w:t>
            </w:r>
          </w:p>
        </w:tc>
        <w:tc>
          <w:tcPr>
            <w:tcW w:w="5670" w:type="dxa"/>
          </w:tcPr>
          <w:p w14:paraId="270C60C5" w14:textId="7BC7727B" w:rsidR="007D3954" w:rsidRPr="007D3954" w:rsidRDefault="007D3954" w:rsidP="007D395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 w:rsidRPr="007D3954">
              <w:rPr>
                <w:rFonts w:ascii="Times New Roman" w:hAnsi="Times New Roman" w:cs="Times New Roman"/>
              </w:rPr>
              <w:t>Paid for computer service</w:t>
            </w:r>
          </w:p>
        </w:tc>
        <w:tc>
          <w:tcPr>
            <w:tcW w:w="709" w:type="dxa"/>
          </w:tcPr>
          <w:p w14:paraId="2B7E8272" w14:textId="3E51BF00" w:rsidR="007D3954" w:rsidRPr="007D3954" w:rsidRDefault="007D3954" w:rsidP="007D3954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 w:rsidRPr="007D3954">
              <w:rPr>
                <w:rFonts w:ascii="Times New Roman" w:hAnsi="Times New Roman" w:cs="Times New Roman"/>
              </w:rPr>
              <w:t>55</w:t>
            </w:r>
          </w:p>
        </w:tc>
      </w:tr>
      <w:tr w:rsidR="007D3954" w:rsidRPr="007D3954" w14:paraId="5F1A8087" w14:textId="77777777" w:rsidTr="007D3954">
        <w:trPr>
          <w:trHeight w:val="340"/>
        </w:trPr>
        <w:tc>
          <w:tcPr>
            <w:tcW w:w="846" w:type="dxa"/>
          </w:tcPr>
          <w:p w14:paraId="4E2297DE" w14:textId="3C9E4229" w:rsidR="007D3954" w:rsidRPr="007D3954" w:rsidRDefault="007D3954" w:rsidP="007D395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 w:rsidRPr="007D3954">
              <w:rPr>
                <w:rFonts w:ascii="Times New Roman" w:eastAsia="MiSans Normal" w:hAnsi="Times New Roman" w:cs="Times New Roman"/>
              </w:rPr>
              <w:t>22</w:t>
            </w:r>
          </w:p>
        </w:tc>
        <w:tc>
          <w:tcPr>
            <w:tcW w:w="5670" w:type="dxa"/>
          </w:tcPr>
          <w:p w14:paraId="2A21E4C8" w14:textId="2D7FDB48" w:rsidR="007D3954" w:rsidRPr="007D3954" w:rsidRDefault="007D3954" w:rsidP="007D395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 w:rsidRPr="007D3954">
              <w:rPr>
                <w:rFonts w:ascii="Times New Roman" w:hAnsi="Times New Roman" w:cs="Times New Roman"/>
              </w:rPr>
              <w:t>Paid for travelling allowance</w:t>
            </w:r>
          </w:p>
        </w:tc>
        <w:tc>
          <w:tcPr>
            <w:tcW w:w="709" w:type="dxa"/>
          </w:tcPr>
          <w:p w14:paraId="2028FA64" w14:textId="1D23999A" w:rsidR="007D3954" w:rsidRPr="007D3954" w:rsidRDefault="007D3954" w:rsidP="007D3954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 w:rsidRPr="007D3954">
              <w:rPr>
                <w:rFonts w:ascii="Times New Roman" w:hAnsi="Times New Roman" w:cs="Times New Roman"/>
              </w:rPr>
              <w:t>40</w:t>
            </w:r>
          </w:p>
        </w:tc>
      </w:tr>
      <w:tr w:rsidR="007D3954" w:rsidRPr="007D3954" w14:paraId="6F43DC9A" w14:textId="77777777" w:rsidTr="007D3954">
        <w:trPr>
          <w:trHeight w:val="340"/>
        </w:trPr>
        <w:tc>
          <w:tcPr>
            <w:tcW w:w="846" w:type="dxa"/>
          </w:tcPr>
          <w:p w14:paraId="1F7E857A" w14:textId="6F6E9996" w:rsidR="007D3954" w:rsidRPr="007D3954" w:rsidRDefault="007D3954" w:rsidP="007D395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 w:rsidRPr="007D3954">
              <w:rPr>
                <w:rFonts w:ascii="Times New Roman" w:eastAsia="MiSans Normal" w:hAnsi="Times New Roman" w:cs="Times New Roman"/>
              </w:rPr>
              <w:t>23</w:t>
            </w:r>
          </w:p>
        </w:tc>
        <w:tc>
          <w:tcPr>
            <w:tcW w:w="5670" w:type="dxa"/>
          </w:tcPr>
          <w:p w14:paraId="078B6D30" w14:textId="1D0C1C12" w:rsidR="007D3954" w:rsidRPr="007D3954" w:rsidRDefault="007D3954" w:rsidP="007D395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 w:rsidRPr="007D3954">
              <w:rPr>
                <w:rFonts w:ascii="Times New Roman" w:hAnsi="Times New Roman" w:cs="Times New Roman"/>
              </w:rPr>
              <w:t>Paid to a creditor</w:t>
            </w:r>
          </w:p>
        </w:tc>
        <w:tc>
          <w:tcPr>
            <w:tcW w:w="709" w:type="dxa"/>
          </w:tcPr>
          <w:p w14:paraId="53D3612D" w14:textId="1AD59BA3" w:rsidR="007D3954" w:rsidRPr="007D3954" w:rsidRDefault="007D3954" w:rsidP="007D3954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 w:rsidRPr="007D3954">
              <w:rPr>
                <w:rFonts w:ascii="Times New Roman" w:hAnsi="Times New Roman" w:cs="Times New Roman"/>
              </w:rPr>
              <w:t>24</w:t>
            </w:r>
          </w:p>
        </w:tc>
      </w:tr>
      <w:tr w:rsidR="007D3954" w:rsidRPr="007D3954" w14:paraId="52B33040" w14:textId="77777777" w:rsidTr="007D3954">
        <w:trPr>
          <w:trHeight w:val="340"/>
        </w:trPr>
        <w:tc>
          <w:tcPr>
            <w:tcW w:w="846" w:type="dxa"/>
          </w:tcPr>
          <w:p w14:paraId="6DC1F8CB" w14:textId="06EC31AC" w:rsidR="007D3954" w:rsidRPr="007D3954" w:rsidRDefault="007D3954" w:rsidP="007D395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 w:rsidRPr="007D3954">
              <w:rPr>
                <w:rFonts w:ascii="Times New Roman" w:eastAsia="MiSans Normal" w:hAnsi="Times New Roman" w:cs="Times New Roman"/>
              </w:rPr>
              <w:t>24</w:t>
            </w:r>
          </w:p>
        </w:tc>
        <w:tc>
          <w:tcPr>
            <w:tcW w:w="5670" w:type="dxa"/>
          </w:tcPr>
          <w:p w14:paraId="1467095B" w14:textId="749D99E1" w:rsidR="007D3954" w:rsidRPr="007D3954" w:rsidRDefault="007D3954" w:rsidP="007D395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 w:rsidRPr="007D3954">
              <w:rPr>
                <w:rFonts w:ascii="Times New Roman" w:hAnsi="Times New Roman" w:cs="Times New Roman"/>
              </w:rPr>
              <w:t>Paid for posting parcel</w:t>
            </w:r>
          </w:p>
        </w:tc>
        <w:tc>
          <w:tcPr>
            <w:tcW w:w="709" w:type="dxa"/>
          </w:tcPr>
          <w:p w14:paraId="45727304" w14:textId="64E5A6D5" w:rsidR="007D3954" w:rsidRPr="007D3954" w:rsidRDefault="007D3954" w:rsidP="007D3954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 w:rsidRPr="007D3954">
              <w:rPr>
                <w:rFonts w:ascii="Times New Roman" w:hAnsi="Times New Roman" w:cs="Times New Roman"/>
              </w:rPr>
              <w:t>13</w:t>
            </w:r>
          </w:p>
        </w:tc>
      </w:tr>
      <w:tr w:rsidR="007D3954" w:rsidRPr="007D3954" w14:paraId="4FEC96DD" w14:textId="77777777" w:rsidTr="007D3954">
        <w:trPr>
          <w:trHeight w:val="340"/>
        </w:trPr>
        <w:tc>
          <w:tcPr>
            <w:tcW w:w="846" w:type="dxa"/>
          </w:tcPr>
          <w:p w14:paraId="508AFAF9" w14:textId="0EF76F11" w:rsidR="007D3954" w:rsidRPr="007D3954" w:rsidRDefault="007D3954" w:rsidP="007D395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 w:rsidRPr="007D3954">
              <w:rPr>
                <w:rFonts w:ascii="Times New Roman" w:eastAsia="MiSans Normal" w:hAnsi="Times New Roman" w:cs="Times New Roman"/>
              </w:rPr>
              <w:t>25</w:t>
            </w:r>
          </w:p>
        </w:tc>
        <w:tc>
          <w:tcPr>
            <w:tcW w:w="5670" w:type="dxa"/>
          </w:tcPr>
          <w:p w14:paraId="2A5224D2" w14:textId="5D25478B" w:rsidR="007D3954" w:rsidRPr="007D3954" w:rsidRDefault="007D3954" w:rsidP="007D395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 w:rsidRPr="007D3954">
              <w:rPr>
                <w:rFonts w:ascii="Times New Roman" w:hAnsi="Times New Roman" w:cs="Times New Roman"/>
              </w:rPr>
              <w:t>Paid for food and drink</w:t>
            </w:r>
          </w:p>
        </w:tc>
        <w:tc>
          <w:tcPr>
            <w:tcW w:w="709" w:type="dxa"/>
          </w:tcPr>
          <w:p w14:paraId="7ECB14DE" w14:textId="409EB88C" w:rsidR="007D3954" w:rsidRPr="007D3954" w:rsidRDefault="007D3954" w:rsidP="007D3954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 w:rsidRPr="007D3954">
              <w:rPr>
                <w:rFonts w:ascii="Times New Roman" w:hAnsi="Times New Roman" w:cs="Times New Roman"/>
              </w:rPr>
              <w:t>18</w:t>
            </w:r>
          </w:p>
        </w:tc>
      </w:tr>
      <w:tr w:rsidR="007D3954" w:rsidRPr="007D3954" w14:paraId="1205FDE9" w14:textId="77777777" w:rsidTr="007D3954">
        <w:trPr>
          <w:trHeight w:val="340"/>
        </w:trPr>
        <w:tc>
          <w:tcPr>
            <w:tcW w:w="846" w:type="dxa"/>
          </w:tcPr>
          <w:p w14:paraId="50B59E54" w14:textId="72750490" w:rsidR="007D3954" w:rsidRPr="007D3954" w:rsidRDefault="007D3954" w:rsidP="007D395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 w:rsidRPr="007D3954">
              <w:rPr>
                <w:rFonts w:ascii="Times New Roman" w:eastAsia="MiSans Normal" w:hAnsi="Times New Roman" w:cs="Times New Roman"/>
              </w:rPr>
              <w:t>28</w:t>
            </w:r>
          </w:p>
        </w:tc>
        <w:tc>
          <w:tcPr>
            <w:tcW w:w="5670" w:type="dxa"/>
          </w:tcPr>
          <w:p w14:paraId="494D12F4" w14:textId="7A36949B" w:rsidR="007D3954" w:rsidRPr="007D3954" w:rsidRDefault="007D3954" w:rsidP="007D395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 w:rsidRPr="007D3954">
              <w:rPr>
                <w:rFonts w:ascii="Times New Roman" w:hAnsi="Times New Roman" w:cs="Times New Roman"/>
              </w:rPr>
              <w:t>Paid for courier service</w:t>
            </w:r>
          </w:p>
        </w:tc>
        <w:tc>
          <w:tcPr>
            <w:tcW w:w="709" w:type="dxa"/>
          </w:tcPr>
          <w:p w14:paraId="6287E26B" w14:textId="2C9FB4E0" w:rsidR="007D3954" w:rsidRPr="007D3954" w:rsidRDefault="007D3954" w:rsidP="007D3954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 w:rsidRPr="007D3954">
              <w:rPr>
                <w:rFonts w:ascii="Times New Roman" w:hAnsi="Times New Roman" w:cs="Times New Roman"/>
              </w:rPr>
              <w:t>42</w:t>
            </w:r>
          </w:p>
        </w:tc>
      </w:tr>
    </w:tbl>
    <w:p w14:paraId="4C6765B0" w14:textId="77777777" w:rsidR="007D3954" w:rsidRPr="007D3954" w:rsidRDefault="007D3954" w:rsidP="007D3954">
      <w:pPr>
        <w:spacing w:line="276" w:lineRule="auto"/>
        <w:rPr>
          <w:rFonts w:ascii="Times New Roman" w:eastAsia="MiSans Normal" w:hAnsi="Times New Roman" w:cs="Times New Roman"/>
          <w:sz w:val="12"/>
          <w:szCs w:val="12"/>
        </w:rPr>
      </w:pPr>
    </w:p>
    <w:p w14:paraId="1CF8A864" w14:textId="77777777" w:rsidR="007D3954" w:rsidRPr="007D3954" w:rsidRDefault="007D3954" w:rsidP="007D3954">
      <w:pPr>
        <w:spacing w:after="240"/>
        <w:rPr>
          <w:rFonts w:ascii="Times New Roman" w:hAnsi="Times New Roman" w:cs="Times New Roman"/>
        </w:rPr>
      </w:pPr>
      <w:r w:rsidRPr="007D3954">
        <w:rPr>
          <w:rFonts w:ascii="Times New Roman" w:hAnsi="Times New Roman" w:cs="Times New Roman"/>
        </w:rPr>
        <w:t>On 1 December 2017, Sheng Li Company decided to increase the imprest to RM 500.</w:t>
      </w:r>
    </w:p>
    <w:p w14:paraId="0A60BD6D" w14:textId="77777777" w:rsidR="007D3954" w:rsidRPr="007D3954" w:rsidRDefault="007D3954" w:rsidP="007260D6">
      <w:pPr>
        <w:spacing w:after="240"/>
        <w:jc w:val="both"/>
        <w:rPr>
          <w:rFonts w:ascii="Times New Roman" w:hAnsi="Times New Roman" w:cs="Times New Roman"/>
        </w:rPr>
      </w:pPr>
      <w:r w:rsidRPr="007D3954">
        <w:rPr>
          <w:rFonts w:ascii="Times New Roman" w:hAnsi="Times New Roman" w:cs="Times New Roman"/>
        </w:rPr>
        <w:t>The company has a numbering system for all payment vouchers. It keeps the following accounts in its General Ledger: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1162"/>
      </w:tblGrid>
      <w:tr w:rsidR="00205989" w14:paraId="2ABD03B8" w14:textId="77777777" w:rsidTr="00205989">
        <w:tc>
          <w:tcPr>
            <w:tcW w:w="4508" w:type="dxa"/>
          </w:tcPr>
          <w:p w14:paraId="08264BA6" w14:textId="7BBC63D4" w:rsidR="00205989" w:rsidRPr="00205989" w:rsidRDefault="00205989" w:rsidP="007D3954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  <w:r w:rsidRPr="00205989">
              <w:rPr>
                <w:rFonts w:ascii="Times New Roman" w:eastAsia="MiSans Normal" w:hAnsi="Times New Roman" w:cs="Times New Roman"/>
                <w:b/>
                <w:bCs/>
              </w:rPr>
              <w:t>Name of account</w:t>
            </w:r>
          </w:p>
        </w:tc>
        <w:tc>
          <w:tcPr>
            <w:tcW w:w="1162" w:type="dxa"/>
          </w:tcPr>
          <w:p w14:paraId="4030C9DD" w14:textId="2BDCFB9C" w:rsidR="00205989" w:rsidRPr="00205989" w:rsidRDefault="00205989" w:rsidP="00205989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205989">
              <w:rPr>
                <w:rFonts w:ascii="Times New Roman" w:eastAsia="MiSans Normal" w:hAnsi="Times New Roman" w:cs="Times New Roman"/>
                <w:b/>
                <w:bCs/>
              </w:rPr>
              <w:t>Page no.</w:t>
            </w:r>
          </w:p>
        </w:tc>
      </w:tr>
      <w:tr w:rsidR="00205989" w14:paraId="153ABF12" w14:textId="77777777" w:rsidTr="00205989">
        <w:tc>
          <w:tcPr>
            <w:tcW w:w="4508" w:type="dxa"/>
          </w:tcPr>
          <w:p w14:paraId="30447AEB" w14:textId="179B393C" w:rsidR="00205989" w:rsidRDefault="00205989" w:rsidP="007D395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Postage And Stationery</w:t>
            </w:r>
          </w:p>
        </w:tc>
        <w:tc>
          <w:tcPr>
            <w:tcW w:w="1162" w:type="dxa"/>
          </w:tcPr>
          <w:p w14:paraId="4E2C5160" w14:textId="57AD6550" w:rsidR="00205989" w:rsidRDefault="00205989" w:rsidP="00205989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</w:t>
            </w:r>
          </w:p>
        </w:tc>
      </w:tr>
      <w:tr w:rsidR="00205989" w14:paraId="36B3CDF7" w14:textId="77777777" w:rsidTr="00205989">
        <w:tc>
          <w:tcPr>
            <w:tcW w:w="4508" w:type="dxa"/>
          </w:tcPr>
          <w:p w14:paraId="09C0DE4C" w14:textId="05873E91" w:rsidR="00205989" w:rsidRDefault="00205989" w:rsidP="007D395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Travelling Expenses</w:t>
            </w:r>
          </w:p>
        </w:tc>
        <w:tc>
          <w:tcPr>
            <w:tcW w:w="1162" w:type="dxa"/>
          </w:tcPr>
          <w:p w14:paraId="471CCB65" w14:textId="32149F81" w:rsidR="00205989" w:rsidRDefault="00205989" w:rsidP="00205989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</w:t>
            </w:r>
          </w:p>
        </w:tc>
      </w:tr>
      <w:tr w:rsidR="00205989" w14:paraId="6E9F3722" w14:textId="77777777" w:rsidTr="00205989">
        <w:tc>
          <w:tcPr>
            <w:tcW w:w="4508" w:type="dxa"/>
          </w:tcPr>
          <w:p w14:paraId="2AF14244" w14:textId="295D4217" w:rsidR="00205989" w:rsidRDefault="00205989" w:rsidP="007D395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General Expenses</w:t>
            </w:r>
          </w:p>
        </w:tc>
        <w:tc>
          <w:tcPr>
            <w:tcW w:w="1162" w:type="dxa"/>
          </w:tcPr>
          <w:p w14:paraId="0487F3C3" w14:textId="5C37F1DA" w:rsidR="00205989" w:rsidRDefault="00205989" w:rsidP="00205989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3</w:t>
            </w:r>
          </w:p>
        </w:tc>
      </w:tr>
      <w:tr w:rsidR="00205989" w14:paraId="1F5A5E79" w14:textId="77777777" w:rsidTr="00205989">
        <w:tc>
          <w:tcPr>
            <w:tcW w:w="4508" w:type="dxa"/>
          </w:tcPr>
          <w:p w14:paraId="6D131580" w14:textId="742098D2" w:rsidR="00205989" w:rsidRDefault="00205989" w:rsidP="007D395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Accounts Receivable Control</w:t>
            </w:r>
          </w:p>
        </w:tc>
        <w:tc>
          <w:tcPr>
            <w:tcW w:w="1162" w:type="dxa"/>
          </w:tcPr>
          <w:p w14:paraId="102CBCF9" w14:textId="694617CD" w:rsidR="00205989" w:rsidRDefault="00205989" w:rsidP="00205989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4</w:t>
            </w:r>
          </w:p>
        </w:tc>
      </w:tr>
      <w:tr w:rsidR="00205989" w14:paraId="17354A9C" w14:textId="77777777" w:rsidTr="00205989">
        <w:tc>
          <w:tcPr>
            <w:tcW w:w="4508" w:type="dxa"/>
          </w:tcPr>
          <w:p w14:paraId="68E6FC68" w14:textId="078220AD" w:rsidR="00205989" w:rsidRDefault="00205989" w:rsidP="007D395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Accounts Payable Control</w:t>
            </w:r>
          </w:p>
        </w:tc>
        <w:tc>
          <w:tcPr>
            <w:tcW w:w="1162" w:type="dxa"/>
          </w:tcPr>
          <w:p w14:paraId="006E0152" w14:textId="410C0AFC" w:rsidR="00205989" w:rsidRDefault="00205989" w:rsidP="00205989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5</w:t>
            </w:r>
          </w:p>
        </w:tc>
      </w:tr>
    </w:tbl>
    <w:p w14:paraId="1B2CB3C1" w14:textId="77777777" w:rsidR="007D3954" w:rsidRDefault="007D3954" w:rsidP="007D3954">
      <w:pPr>
        <w:spacing w:line="276" w:lineRule="auto"/>
        <w:rPr>
          <w:rFonts w:ascii="Times New Roman" w:eastAsia="MiSans Normal" w:hAnsi="Times New Roman" w:cs="Times New Roman"/>
        </w:rPr>
      </w:pPr>
    </w:p>
    <w:p w14:paraId="72AF69BB" w14:textId="77777777" w:rsidR="00205989" w:rsidRPr="00205989" w:rsidRDefault="00205989" w:rsidP="00CF78CA">
      <w:pPr>
        <w:spacing w:line="276" w:lineRule="auto"/>
        <w:jc w:val="both"/>
        <w:rPr>
          <w:rFonts w:ascii="Times New Roman" w:eastAsia="MiSans Normal" w:hAnsi="Times New Roman" w:cs="Times New Roman"/>
          <w:b/>
          <w:bCs/>
        </w:rPr>
      </w:pPr>
      <w:r w:rsidRPr="00205989">
        <w:rPr>
          <w:rFonts w:ascii="Times New Roman" w:eastAsia="MiSans Normal" w:hAnsi="Times New Roman" w:cs="Times New Roman"/>
          <w:b/>
          <w:bCs/>
        </w:rPr>
        <w:t>You are required to :</w:t>
      </w:r>
    </w:p>
    <w:p w14:paraId="24595D56" w14:textId="77777777" w:rsidR="00205989" w:rsidRDefault="00205989" w:rsidP="00CF78C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MiSans Normal" w:hAnsi="Times New Roman" w:cs="Times New Roman"/>
        </w:rPr>
      </w:pPr>
      <w:r w:rsidRPr="00205989">
        <w:rPr>
          <w:rFonts w:ascii="Times New Roman" w:eastAsia="MiSans Normal" w:hAnsi="Times New Roman" w:cs="Times New Roman"/>
        </w:rPr>
        <w:t>Draw up a Petty Cash Book up to 1 December 2017, using the following analysis columns:</w:t>
      </w:r>
    </w:p>
    <w:p w14:paraId="33BC3928" w14:textId="77777777" w:rsidR="00205989" w:rsidRDefault="00205989" w:rsidP="00CF78CA">
      <w:pPr>
        <w:pStyle w:val="ListParagraph"/>
        <w:spacing w:line="276" w:lineRule="auto"/>
        <w:ind w:left="360"/>
        <w:jc w:val="both"/>
        <w:rPr>
          <w:rFonts w:ascii="Times New Roman" w:eastAsia="MiSans Normal" w:hAnsi="Times New Roman" w:cs="Times New Roman"/>
          <w:b/>
          <w:bCs/>
        </w:rPr>
      </w:pPr>
      <w:r w:rsidRPr="00205989">
        <w:rPr>
          <w:rFonts w:ascii="Times New Roman" w:eastAsia="MiSans Normal" w:hAnsi="Times New Roman" w:cs="Times New Roman"/>
          <w:b/>
          <w:bCs/>
        </w:rPr>
        <w:t>Postage And Stationary, travelling Expenses, General Expenses , and Sundries;</w:t>
      </w:r>
    </w:p>
    <w:p w14:paraId="3F37E8BF" w14:textId="1C791504" w:rsidR="00205989" w:rsidRPr="00205989" w:rsidRDefault="00205989" w:rsidP="00CF78CA">
      <w:pPr>
        <w:pStyle w:val="ListParagraph"/>
        <w:spacing w:line="276" w:lineRule="auto"/>
        <w:ind w:left="360"/>
        <w:jc w:val="both"/>
        <w:rPr>
          <w:rFonts w:ascii="Times New Roman" w:eastAsia="MiSans Normal" w:hAnsi="Times New Roman" w:cs="Times New Roman"/>
        </w:rPr>
      </w:pPr>
      <w:r w:rsidRPr="00205989">
        <w:rPr>
          <w:rFonts w:ascii="Times New Roman" w:eastAsia="MiSans Normal" w:hAnsi="Times New Roman" w:cs="Times New Roman"/>
        </w:rPr>
        <w:t>(Note: Balance the Petty Cash Book on 30 November 2017 and show the reimbursement on 1 December 2017.)</w:t>
      </w:r>
    </w:p>
    <w:p w14:paraId="5EE8C1F9" w14:textId="0BDF6C63" w:rsidR="00205989" w:rsidRPr="00205989" w:rsidRDefault="00205989" w:rsidP="00CF78C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MiSans Normal" w:hAnsi="Times New Roman" w:cs="Times New Roman"/>
        </w:rPr>
      </w:pPr>
      <w:r w:rsidRPr="00205989">
        <w:rPr>
          <w:rFonts w:ascii="Times New Roman" w:eastAsia="MiSans Normal" w:hAnsi="Times New Roman" w:cs="Times New Roman"/>
        </w:rPr>
        <w:t>Post the entries to the Cash Book (Bank Column) and the appropriate accounts in the General Ledger at the end of the month of November 2017</w:t>
      </w:r>
      <w:r>
        <w:rPr>
          <w:rFonts w:ascii="Times New Roman" w:eastAsia="MiSans Normal" w:hAnsi="Times New Roman" w:cs="Times New Roman"/>
        </w:rPr>
        <w:t>;</w:t>
      </w:r>
    </w:p>
    <w:p w14:paraId="1C0BC906" w14:textId="664E32AF" w:rsidR="00205989" w:rsidRPr="00205989" w:rsidRDefault="00205989" w:rsidP="00CF78C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MiSans Normal" w:hAnsi="Times New Roman" w:cs="Times New Roman"/>
        </w:rPr>
      </w:pPr>
      <w:r w:rsidRPr="00205989">
        <w:rPr>
          <w:rFonts w:ascii="Times New Roman" w:eastAsia="MiSans Normal" w:hAnsi="Times New Roman" w:cs="Times New Roman"/>
        </w:rPr>
        <w:t>Briefly describe two advantages of keeping Petty Cash Book</w:t>
      </w:r>
      <w:r>
        <w:rPr>
          <w:rFonts w:ascii="Times New Roman" w:eastAsia="MiSans Normal" w:hAnsi="Times New Roman" w:cs="Times New Roman"/>
        </w:rPr>
        <w:t>.</w:t>
      </w:r>
    </w:p>
    <w:sectPr w:rsidR="00205989" w:rsidRPr="00205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F4212"/>
    <w:multiLevelType w:val="hybridMultilevel"/>
    <w:tmpl w:val="F48EB0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92912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954"/>
    <w:rsid w:val="00140178"/>
    <w:rsid w:val="00205989"/>
    <w:rsid w:val="007260D6"/>
    <w:rsid w:val="007D3954"/>
    <w:rsid w:val="008C02CC"/>
    <w:rsid w:val="009A3F6E"/>
    <w:rsid w:val="00A921C9"/>
    <w:rsid w:val="00CF78CA"/>
    <w:rsid w:val="00EB491B"/>
    <w:rsid w:val="00EE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1D46C"/>
  <w15:chartTrackingRefBased/>
  <w15:docId w15:val="{A2E05866-41C8-4246-914E-7C05758E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9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9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9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9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9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9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9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9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9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9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9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3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dcterms:created xsi:type="dcterms:W3CDTF">2024-07-05T09:36:00Z</dcterms:created>
  <dcterms:modified xsi:type="dcterms:W3CDTF">2024-07-05T10:36:00Z</dcterms:modified>
</cp:coreProperties>
</file>