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1359" w14:textId="77E82716" w:rsidR="00B251A3" w:rsidRPr="00B251A3" w:rsidRDefault="00B251A3" w:rsidP="000E2A2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51A3">
        <w:rPr>
          <w:rFonts w:ascii="Times New Roman" w:hAnsi="Times New Roman" w:cs="Times New Roman"/>
          <w:b/>
          <w:bCs/>
          <w:sz w:val="24"/>
          <w:szCs w:val="24"/>
        </w:rPr>
        <w:t>Question 5</w:t>
      </w:r>
    </w:p>
    <w:p w14:paraId="7C36407A" w14:textId="2B8DA7AB" w:rsidR="000B3898" w:rsidRDefault="000B3898" w:rsidP="000E2A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898">
        <w:rPr>
          <w:rFonts w:ascii="Times New Roman" w:hAnsi="Times New Roman" w:cs="Times New Roman"/>
          <w:sz w:val="24"/>
          <w:szCs w:val="24"/>
        </w:rPr>
        <w:t>David Yap owns a furniture manufacturing business. The balances as at 31 December Year 4 were extracted as follows:</w:t>
      </w:r>
    </w:p>
    <w:p w14:paraId="69C81642" w14:textId="77777777" w:rsidR="000B3898" w:rsidRPr="00B251A3" w:rsidRDefault="000B3898" w:rsidP="000B3898">
      <w:pPr>
        <w:spacing w:line="276" w:lineRule="auto"/>
        <w:rPr>
          <w:rFonts w:ascii="Times New Roman" w:hAnsi="Times New Roman" w:cs="Times New Roman"/>
          <w:sz w:val="12"/>
          <w:szCs w:val="12"/>
        </w:rPr>
      </w:pPr>
    </w:p>
    <w:tbl>
      <w:tblPr>
        <w:tblW w:w="0" w:type="auto"/>
        <w:jc w:val="center"/>
        <w:tblCellSpacing w:w="0" w:type="dxa"/>
        <w:tblCellMar>
          <w:left w:w="160" w:type="dxa"/>
          <w:right w:w="160" w:type="dxa"/>
        </w:tblCellMar>
        <w:tblLook w:val="04A0" w:firstRow="1" w:lastRow="0" w:firstColumn="1" w:lastColumn="0" w:noHBand="0" w:noVBand="1"/>
      </w:tblPr>
      <w:tblGrid>
        <w:gridCol w:w="5513"/>
        <w:gridCol w:w="1349"/>
      </w:tblGrid>
      <w:tr w:rsidR="000B3898" w:rsidRPr="000B3898" w14:paraId="6207F576" w14:textId="77777777" w:rsidTr="000B3898">
        <w:trPr>
          <w:cantSplit/>
          <w:trHeight w:val="397"/>
          <w:tblCellSpacing w:w="0" w:type="dxa"/>
          <w:jc w:val="center"/>
        </w:trPr>
        <w:tc>
          <w:tcPr>
            <w:tcW w:w="5513" w:type="dxa"/>
            <w:vAlign w:val="center"/>
          </w:tcPr>
          <w:p w14:paraId="48547305" w14:textId="77777777" w:rsidR="000B3898" w:rsidRPr="000B3898" w:rsidRDefault="000B3898" w:rsidP="000B389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Raw Material</w:t>
            </w:r>
          </w:p>
        </w:tc>
        <w:tc>
          <w:tcPr>
            <w:tcW w:w="0" w:type="auto"/>
            <w:vAlign w:val="center"/>
          </w:tcPr>
          <w:p w14:paraId="6ACD5377" w14:textId="16285D9A" w:rsidR="000B3898" w:rsidRPr="000B3898" w:rsidRDefault="000B3898" w:rsidP="000B38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</w:p>
        </w:tc>
      </w:tr>
      <w:tr w:rsidR="000B3898" w:rsidRPr="000B3898" w14:paraId="0E4FBEEA" w14:textId="77777777" w:rsidTr="000B3898">
        <w:trPr>
          <w:cantSplit/>
          <w:trHeight w:val="397"/>
          <w:tblCellSpacing w:w="0" w:type="dxa"/>
          <w:jc w:val="center"/>
        </w:trPr>
        <w:tc>
          <w:tcPr>
            <w:tcW w:w="5513" w:type="dxa"/>
            <w:vAlign w:val="center"/>
          </w:tcPr>
          <w:p w14:paraId="6660AC05" w14:textId="1EE75D38" w:rsidR="000B3898" w:rsidRPr="000B3898" w:rsidRDefault="000B3898" w:rsidP="000B389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Purchases</w:t>
            </w:r>
          </w:p>
        </w:tc>
        <w:tc>
          <w:tcPr>
            <w:tcW w:w="0" w:type="auto"/>
            <w:vAlign w:val="center"/>
          </w:tcPr>
          <w:p w14:paraId="25B43B32" w14:textId="77777777" w:rsidR="000B3898" w:rsidRPr="000B3898" w:rsidRDefault="000B3898" w:rsidP="000B3898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200,000</w:t>
            </w:r>
          </w:p>
        </w:tc>
      </w:tr>
      <w:tr w:rsidR="000B3898" w:rsidRPr="000B3898" w14:paraId="1ED610B9" w14:textId="77777777" w:rsidTr="000B3898">
        <w:trPr>
          <w:cantSplit/>
          <w:trHeight w:val="397"/>
          <w:tblCellSpacing w:w="0" w:type="dxa"/>
          <w:jc w:val="center"/>
        </w:trPr>
        <w:tc>
          <w:tcPr>
            <w:tcW w:w="5513" w:type="dxa"/>
            <w:vAlign w:val="center"/>
          </w:tcPr>
          <w:p w14:paraId="245BD101" w14:textId="1E4FE302" w:rsidR="000B3898" w:rsidRPr="000B3898" w:rsidRDefault="000B3898" w:rsidP="000B389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Returns Outwards</w:t>
            </w:r>
          </w:p>
        </w:tc>
        <w:tc>
          <w:tcPr>
            <w:tcW w:w="0" w:type="auto"/>
            <w:vAlign w:val="center"/>
          </w:tcPr>
          <w:p w14:paraId="716DDD77" w14:textId="77777777" w:rsidR="000B3898" w:rsidRPr="000B3898" w:rsidRDefault="000B3898" w:rsidP="000B3898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</w:tr>
      <w:tr w:rsidR="000B3898" w:rsidRPr="000B3898" w14:paraId="261236AA" w14:textId="77777777" w:rsidTr="000B3898">
        <w:trPr>
          <w:cantSplit/>
          <w:trHeight w:val="397"/>
          <w:tblCellSpacing w:w="0" w:type="dxa"/>
          <w:jc w:val="center"/>
        </w:trPr>
        <w:tc>
          <w:tcPr>
            <w:tcW w:w="5513" w:type="dxa"/>
            <w:vAlign w:val="center"/>
          </w:tcPr>
          <w:p w14:paraId="154C51AA" w14:textId="18B069DE" w:rsidR="000B3898" w:rsidRPr="000B3898" w:rsidRDefault="000B3898" w:rsidP="000B389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Carriage Inwards</w:t>
            </w:r>
          </w:p>
        </w:tc>
        <w:tc>
          <w:tcPr>
            <w:tcW w:w="0" w:type="auto"/>
            <w:vAlign w:val="center"/>
          </w:tcPr>
          <w:p w14:paraId="2BE5B309" w14:textId="77777777" w:rsidR="000B3898" w:rsidRPr="000B3898" w:rsidRDefault="000B3898" w:rsidP="000B3898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0B3898" w:rsidRPr="000B3898" w14:paraId="6F4BD4D1" w14:textId="77777777" w:rsidTr="000B3898">
        <w:trPr>
          <w:cantSplit/>
          <w:trHeight w:val="397"/>
          <w:tblCellSpacing w:w="0" w:type="dxa"/>
          <w:jc w:val="center"/>
        </w:trPr>
        <w:tc>
          <w:tcPr>
            <w:tcW w:w="5513" w:type="dxa"/>
            <w:vAlign w:val="center"/>
          </w:tcPr>
          <w:p w14:paraId="23C7DBCB" w14:textId="77777777" w:rsidR="000B3898" w:rsidRPr="000B3898" w:rsidRDefault="000B3898" w:rsidP="000B389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Direct Wages</w:t>
            </w:r>
          </w:p>
        </w:tc>
        <w:tc>
          <w:tcPr>
            <w:tcW w:w="0" w:type="auto"/>
            <w:vAlign w:val="center"/>
          </w:tcPr>
          <w:p w14:paraId="4547D1E3" w14:textId="77777777" w:rsidR="000B3898" w:rsidRPr="000B3898" w:rsidRDefault="000B3898" w:rsidP="000B3898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180,000</w:t>
            </w:r>
          </w:p>
        </w:tc>
      </w:tr>
      <w:tr w:rsidR="000B3898" w:rsidRPr="000B3898" w14:paraId="15A5CDC0" w14:textId="77777777" w:rsidTr="000B3898">
        <w:trPr>
          <w:cantSplit/>
          <w:trHeight w:val="397"/>
          <w:tblCellSpacing w:w="0" w:type="dxa"/>
          <w:jc w:val="center"/>
        </w:trPr>
        <w:tc>
          <w:tcPr>
            <w:tcW w:w="5513" w:type="dxa"/>
            <w:vAlign w:val="center"/>
          </w:tcPr>
          <w:p w14:paraId="4B305095" w14:textId="77777777" w:rsidR="000B3898" w:rsidRPr="000B3898" w:rsidRDefault="000B3898" w:rsidP="000B389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Direct Overheads</w:t>
            </w:r>
          </w:p>
        </w:tc>
        <w:tc>
          <w:tcPr>
            <w:tcW w:w="0" w:type="auto"/>
            <w:vAlign w:val="center"/>
          </w:tcPr>
          <w:p w14:paraId="17904B4F" w14:textId="77777777" w:rsidR="000B3898" w:rsidRPr="000B3898" w:rsidRDefault="000B3898" w:rsidP="000B3898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40,000</w:t>
            </w:r>
          </w:p>
        </w:tc>
      </w:tr>
      <w:tr w:rsidR="000B3898" w:rsidRPr="000B3898" w14:paraId="7CDB6DD8" w14:textId="77777777" w:rsidTr="000B3898">
        <w:trPr>
          <w:cantSplit/>
          <w:trHeight w:val="397"/>
          <w:tblCellSpacing w:w="0" w:type="dxa"/>
          <w:jc w:val="center"/>
        </w:trPr>
        <w:tc>
          <w:tcPr>
            <w:tcW w:w="5513" w:type="dxa"/>
            <w:vAlign w:val="center"/>
          </w:tcPr>
          <w:p w14:paraId="14D2ED22" w14:textId="77777777" w:rsidR="000B3898" w:rsidRPr="000B3898" w:rsidRDefault="000B3898" w:rsidP="000B389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</w:p>
        </w:tc>
        <w:tc>
          <w:tcPr>
            <w:tcW w:w="0" w:type="auto"/>
            <w:vAlign w:val="center"/>
          </w:tcPr>
          <w:p w14:paraId="7ADFF588" w14:textId="77777777" w:rsidR="000B3898" w:rsidRPr="000B3898" w:rsidRDefault="000B3898" w:rsidP="000B3898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60,000</w:t>
            </w:r>
          </w:p>
        </w:tc>
      </w:tr>
      <w:tr w:rsidR="000B3898" w:rsidRPr="000B3898" w14:paraId="1F1450D3" w14:textId="77777777" w:rsidTr="000B3898">
        <w:trPr>
          <w:cantSplit/>
          <w:trHeight w:val="397"/>
          <w:tblCellSpacing w:w="0" w:type="dxa"/>
          <w:jc w:val="center"/>
        </w:trPr>
        <w:tc>
          <w:tcPr>
            <w:tcW w:w="5513" w:type="dxa"/>
            <w:vAlign w:val="center"/>
          </w:tcPr>
          <w:p w14:paraId="0911F906" w14:textId="77777777" w:rsidR="000B3898" w:rsidRPr="000B3898" w:rsidRDefault="000B3898" w:rsidP="000B389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Office Rent</w:t>
            </w:r>
          </w:p>
        </w:tc>
        <w:tc>
          <w:tcPr>
            <w:tcW w:w="0" w:type="auto"/>
            <w:vAlign w:val="center"/>
          </w:tcPr>
          <w:p w14:paraId="118B10E8" w14:textId="77777777" w:rsidR="000B3898" w:rsidRPr="000B3898" w:rsidRDefault="000B3898" w:rsidP="000B3898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0B3898" w:rsidRPr="000B3898" w14:paraId="159A1AED" w14:textId="77777777" w:rsidTr="000B3898">
        <w:trPr>
          <w:cantSplit/>
          <w:trHeight w:val="397"/>
          <w:tblCellSpacing w:w="0" w:type="dxa"/>
          <w:jc w:val="center"/>
        </w:trPr>
        <w:tc>
          <w:tcPr>
            <w:tcW w:w="5513" w:type="dxa"/>
            <w:vAlign w:val="center"/>
          </w:tcPr>
          <w:p w14:paraId="696D7F7F" w14:textId="77777777" w:rsidR="000B3898" w:rsidRPr="000B3898" w:rsidRDefault="000B3898" w:rsidP="000B389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Factory Rent</w:t>
            </w:r>
          </w:p>
        </w:tc>
        <w:tc>
          <w:tcPr>
            <w:tcW w:w="0" w:type="auto"/>
            <w:vAlign w:val="center"/>
          </w:tcPr>
          <w:p w14:paraId="28C12AF7" w14:textId="77777777" w:rsidR="000B3898" w:rsidRPr="000B3898" w:rsidRDefault="000B3898" w:rsidP="000B3898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16,000</w:t>
            </w:r>
          </w:p>
        </w:tc>
      </w:tr>
      <w:tr w:rsidR="000B3898" w:rsidRPr="000B3898" w14:paraId="3BB47CE1" w14:textId="77777777" w:rsidTr="000B3898">
        <w:trPr>
          <w:cantSplit/>
          <w:trHeight w:val="397"/>
          <w:tblCellSpacing w:w="0" w:type="dxa"/>
          <w:jc w:val="center"/>
        </w:trPr>
        <w:tc>
          <w:tcPr>
            <w:tcW w:w="5513" w:type="dxa"/>
            <w:vAlign w:val="center"/>
          </w:tcPr>
          <w:p w14:paraId="5407BDBA" w14:textId="77777777" w:rsidR="000B3898" w:rsidRPr="000B3898" w:rsidRDefault="000B3898" w:rsidP="000B389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Water And Electricity</w:t>
            </w:r>
          </w:p>
        </w:tc>
        <w:tc>
          <w:tcPr>
            <w:tcW w:w="0" w:type="auto"/>
            <w:vAlign w:val="center"/>
          </w:tcPr>
          <w:p w14:paraId="48067B49" w14:textId="77777777" w:rsidR="000B3898" w:rsidRPr="000B3898" w:rsidRDefault="000B3898" w:rsidP="000B3898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28,000</w:t>
            </w:r>
          </w:p>
        </w:tc>
      </w:tr>
      <w:tr w:rsidR="000B3898" w:rsidRPr="000B3898" w14:paraId="715A33ED" w14:textId="77777777" w:rsidTr="000B3898">
        <w:trPr>
          <w:cantSplit/>
          <w:trHeight w:val="397"/>
          <w:tblCellSpacing w:w="0" w:type="dxa"/>
          <w:jc w:val="center"/>
        </w:trPr>
        <w:tc>
          <w:tcPr>
            <w:tcW w:w="5513" w:type="dxa"/>
            <w:vAlign w:val="center"/>
          </w:tcPr>
          <w:p w14:paraId="1627AA05" w14:textId="77777777" w:rsidR="000B3898" w:rsidRPr="000B3898" w:rsidRDefault="000B3898" w:rsidP="000B389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Rental Of Office Equipment</w:t>
            </w:r>
          </w:p>
        </w:tc>
        <w:tc>
          <w:tcPr>
            <w:tcW w:w="0" w:type="auto"/>
            <w:vAlign w:val="center"/>
          </w:tcPr>
          <w:p w14:paraId="0AB232F9" w14:textId="77777777" w:rsidR="000B3898" w:rsidRPr="000B3898" w:rsidRDefault="000B3898" w:rsidP="000B3898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18,000</w:t>
            </w:r>
          </w:p>
        </w:tc>
      </w:tr>
      <w:tr w:rsidR="000B3898" w:rsidRPr="000B3898" w14:paraId="18A8E97E" w14:textId="77777777" w:rsidTr="000B3898">
        <w:trPr>
          <w:cantSplit/>
          <w:trHeight w:val="397"/>
          <w:tblCellSpacing w:w="0" w:type="dxa"/>
          <w:jc w:val="center"/>
        </w:trPr>
        <w:tc>
          <w:tcPr>
            <w:tcW w:w="5513" w:type="dxa"/>
            <w:vAlign w:val="center"/>
          </w:tcPr>
          <w:p w14:paraId="2C86F127" w14:textId="77777777" w:rsidR="000B3898" w:rsidRPr="000B3898" w:rsidRDefault="000B3898" w:rsidP="000B389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Salaries Factory Supervisor</w:t>
            </w:r>
          </w:p>
        </w:tc>
        <w:tc>
          <w:tcPr>
            <w:tcW w:w="0" w:type="auto"/>
            <w:vAlign w:val="center"/>
          </w:tcPr>
          <w:p w14:paraId="4FDE27C7" w14:textId="77777777" w:rsidR="000B3898" w:rsidRPr="000B3898" w:rsidRDefault="000B3898" w:rsidP="000B3898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21,000</w:t>
            </w:r>
          </w:p>
        </w:tc>
      </w:tr>
      <w:tr w:rsidR="000B3898" w:rsidRPr="000B3898" w14:paraId="4A9AC0F1" w14:textId="77777777" w:rsidTr="000B3898">
        <w:trPr>
          <w:cantSplit/>
          <w:trHeight w:val="397"/>
          <w:tblCellSpacing w:w="0" w:type="dxa"/>
          <w:jc w:val="center"/>
        </w:trPr>
        <w:tc>
          <w:tcPr>
            <w:tcW w:w="5513" w:type="dxa"/>
            <w:vAlign w:val="center"/>
          </w:tcPr>
          <w:p w14:paraId="23124557" w14:textId="77777777" w:rsidR="000B3898" w:rsidRPr="000B3898" w:rsidRDefault="000B3898" w:rsidP="000B389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Office Staff</w:t>
            </w:r>
          </w:p>
        </w:tc>
        <w:tc>
          <w:tcPr>
            <w:tcW w:w="0" w:type="auto"/>
            <w:vAlign w:val="center"/>
          </w:tcPr>
          <w:p w14:paraId="0EFAE7C9" w14:textId="77777777" w:rsidR="000B3898" w:rsidRPr="000B3898" w:rsidRDefault="000B3898" w:rsidP="000B3898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80,000</w:t>
            </w:r>
          </w:p>
        </w:tc>
      </w:tr>
      <w:tr w:rsidR="000B3898" w:rsidRPr="000B3898" w14:paraId="6AA19068" w14:textId="77777777" w:rsidTr="000B3898">
        <w:trPr>
          <w:cantSplit/>
          <w:trHeight w:val="397"/>
          <w:tblCellSpacing w:w="0" w:type="dxa"/>
          <w:jc w:val="center"/>
        </w:trPr>
        <w:tc>
          <w:tcPr>
            <w:tcW w:w="5513" w:type="dxa"/>
            <w:vAlign w:val="center"/>
          </w:tcPr>
          <w:p w14:paraId="2DE8BCDC" w14:textId="77777777" w:rsidR="000B3898" w:rsidRPr="000B3898" w:rsidRDefault="000B3898" w:rsidP="000B389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eastAsia="Georgia" w:hAnsi="Times New Roman" w:cs="Times New Roman"/>
                <w:sz w:val="24"/>
                <w:szCs w:val="24"/>
              </w:rPr>
              <w:t>Manager`s Salary</w:t>
            </w:r>
          </w:p>
        </w:tc>
        <w:tc>
          <w:tcPr>
            <w:tcW w:w="0" w:type="auto"/>
            <w:vAlign w:val="center"/>
          </w:tcPr>
          <w:p w14:paraId="54A21F8F" w14:textId="77777777" w:rsidR="000B3898" w:rsidRPr="000B3898" w:rsidRDefault="000B3898" w:rsidP="000B3898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100,000</w:t>
            </w:r>
          </w:p>
        </w:tc>
      </w:tr>
      <w:tr w:rsidR="000B3898" w:rsidRPr="000B3898" w14:paraId="739C40C0" w14:textId="77777777" w:rsidTr="000B3898">
        <w:trPr>
          <w:cantSplit/>
          <w:trHeight w:val="397"/>
          <w:tblCellSpacing w:w="0" w:type="dxa"/>
          <w:jc w:val="center"/>
        </w:trPr>
        <w:tc>
          <w:tcPr>
            <w:tcW w:w="5513" w:type="dxa"/>
            <w:vAlign w:val="center"/>
          </w:tcPr>
          <w:p w14:paraId="532DCF5B" w14:textId="77777777" w:rsidR="000B3898" w:rsidRPr="000B3898" w:rsidRDefault="000B3898" w:rsidP="000B389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Office General Expenses</w:t>
            </w:r>
          </w:p>
        </w:tc>
        <w:tc>
          <w:tcPr>
            <w:tcW w:w="0" w:type="auto"/>
            <w:vAlign w:val="center"/>
          </w:tcPr>
          <w:p w14:paraId="1F78AD47" w14:textId="77777777" w:rsidR="000B3898" w:rsidRPr="000B3898" w:rsidRDefault="000B3898" w:rsidP="000B3898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62,000</w:t>
            </w:r>
          </w:p>
        </w:tc>
      </w:tr>
      <w:tr w:rsidR="000B3898" w:rsidRPr="000B3898" w14:paraId="7864018E" w14:textId="77777777" w:rsidTr="000B3898">
        <w:trPr>
          <w:cantSplit/>
          <w:trHeight w:val="397"/>
          <w:tblCellSpacing w:w="0" w:type="dxa"/>
          <w:jc w:val="center"/>
        </w:trPr>
        <w:tc>
          <w:tcPr>
            <w:tcW w:w="5513" w:type="dxa"/>
            <w:vAlign w:val="center"/>
          </w:tcPr>
          <w:p w14:paraId="4C6CFC49" w14:textId="77777777" w:rsidR="000B3898" w:rsidRPr="000B3898" w:rsidRDefault="000B3898" w:rsidP="000B389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Repairs And Maintenance</w:t>
            </w:r>
          </w:p>
        </w:tc>
        <w:tc>
          <w:tcPr>
            <w:tcW w:w="0" w:type="auto"/>
            <w:vAlign w:val="center"/>
          </w:tcPr>
          <w:p w14:paraId="0C176400" w14:textId="77777777" w:rsidR="000B3898" w:rsidRPr="000B3898" w:rsidRDefault="000B3898" w:rsidP="000B3898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</w:tr>
      <w:tr w:rsidR="000B3898" w:rsidRPr="000B3898" w14:paraId="32FCD0D6" w14:textId="77777777" w:rsidTr="000B3898">
        <w:trPr>
          <w:cantSplit/>
          <w:trHeight w:val="397"/>
          <w:tblCellSpacing w:w="0" w:type="dxa"/>
          <w:jc w:val="center"/>
        </w:trPr>
        <w:tc>
          <w:tcPr>
            <w:tcW w:w="5513" w:type="dxa"/>
            <w:vAlign w:val="center"/>
          </w:tcPr>
          <w:p w14:paraId="2F9C8F36" w14:textId="77777777" w:rsidR="000B3898" w:rsidRPr="000B3898" w:rsidRDefault="000B3898" w:rsidP="000B389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Cleaning Expenses</w:t>
            </w:r>
          </w:p>
        </w:tc>
        <w:tc>
          <w:tcPr>
            <w:tcW w:w="0" w:type="auto"/>
            <w:vAlign w:val="center"/>
          </w:tcPr>
          <w:p w14:paraId="242ED061" w14:textId="12EAB036" w:rsidR="000B3898" w:rsidRPr="000B3898" w:rsidRDefault="000B3898" w:rsidP="000B3898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3898" w:rsidRPr="000B3898" w14:paraId="59466E53" w14:textId="77777777" w:rsidTr="000B3898">
        <w:trPr>
          <w:cantSplit/>
          <w:trHeight w:val="397"/>
          <w:tblCellSpacing w:w="0" w:type="dxa"/>
          <w:jc w:val="center"/>
        </w:trPr>
        <w:tc>
          <w:tcPr>
            <w:tcW w:w="5513" w:type="dxa"/>
            <w:vAlign w:val="center"/>
          </w:tcPr>
          <w:p w14:paraId="27E4730B" w14:textId="49A77386" w:rsidR="000B3898" w:rsidRPr="000B3898" w:rsidRDefault="000B3898" w:rsidP="000B389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Factory</w:t>
            </w:r>
          </w:p>
        </w:tc>
        <w:tc>
          <w:tcPr>
            <w:tcW w:w="0" w:type="auto"/>
            <w:vAlign w:val="center"/>
          </w:tcPr>
          <w:p w14:paraId="021E238C" w14:textId="2B398813" w:rsidR="000B3898" w:rsidRPr="000B3898" w:rsidRDefault="000B3898" w:rsidP="000B3898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  <w:tr w:rsidR="000B3898" w:rsidRPr="000B3898" w14:paraId="30D276E9" w14:textId="77777777" w:rsidTr="000B3898">
        <w:trPr>
          <w:cantSplit/>
          <w:trHeight w:val="397"/>
          <w:tblCellSpacing w:w="0" w:type="dxa"/>
          <w:jc w:val="center"/>
        </w:trPr>
        <w:tc>
          <w:tcPr>
            <w:tcW w:w="5513" w:type="dxa"/>
            <w:vAlign w:val="center"/>
          </w:tcPr>
          <w:p w14:paraId="7E035665" w14:textId="5454D2A0" w:rsidR="000B3898" w:rsidRPr="000B3898" w:rsidRDefault="000B3898" w:rsidP="000B389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</w:p>
        </w:tc>
        <w:tc>
          <w:tcPr>
            <w:tcW w:w="0" w:type="auto"/>
            <w:vAlign w:val="center"/>
          </w:tcPr>
          <w:p w14:paraId="61165547" w14:textId="59261A4A" w:rsidR="000B3898" w:rsidRPr="000B3898" w:rsidRDefault="000B3898" w:rsidP="000B3898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0B3898" w:rsidRPr="000B3898" w14:paraId="68532675" w14:textId="77777777" w:rsidTr="000B3898">
        <w:trPr>
          <w:cantSplit/>
          <w:trHeight w:val="397"/>
          <w:tblCellSpacing w:w="0" w:type="dxa"/>
          <w:jc w:val="center"/>
        </w:trPr>
        <w:tc>
          <w:tcPr>
            <w:tcW w:w="5513" w:type="dxa"/>
            <w:vAlign w:val="center"/>
          </w:tcPr>
          <w:p w14:paraId="152894A0" w14:textId="77777777" w:rsidR="000B3898" w:rsidRPr="000B3898" w:rsidRDefault="000B3898" w:rsidP="000B389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Factory Machinery, at cost</w:t>
            </w:r>
          </w:p>
        </w:tc>
        <w:tc>
          <w:tcPr>
            <w:tcW w:w="0" w:type="auto"/>
            <w:vAlign w:val="center"/>
          </w:tcPr>
          <w:p w14:paraId="50DA78A5" w14:textId="25CB7D79" w:rsidR="000B3898" w:rsidRPr="000B3898" w:rsidRDefault="000B3898" w:rsidP="000B3898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1,200,000</m:t>
                </m:r>
              </m:oMath>
            </m:oMathPara>
          </w:p>
        </w:tc>
      </w:tr>
      <w:tr w:rsidR="000B3898" w:rsidRPr="000B3898" w14:paraId="65AF181C" w14:textId="77777777" w:rsidTr="000B3898">
        <w:trPr>
          <w:cantSplit/>
          <w:trHeight w:val="397"/>
          <w:tblCellSpacing w:w="0" w:type="dxa"/>
          <w:jc w:val="center"/>
        </w:trPr>
        <w:tc>
          <w:tcPr>
            <w:tcW w:w="5513" w:type="dxa"/>
            <w:vAlign w:val="center"/>
          </w:tcPr>
          <w:p w14:paraId="58F75282" w14:textId="77777777" w:rsidR="000B3898" w:rsidRPr="000B3898" w:rsidRDefault="000B3898" w:rsidP="000B389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Accumulated Depreciation</w:t>
            </w:r>
          </w:p>
        </w:tc>
        <w:tc>
          <w:tcPr>
            <w:tcW w:w="0" w:type="auto"/>
            <w:vAlign w:val="center"/>
          </w:tcPr>
          <w:p w14:paraId="232536AC" w14:textId="0A9956B7" w:rsidR="000B3898" w:rsidRPr="000B3898" w:rsidRDefault="000B3898" w:rsidP="000B3898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300,000</w:t>
            </w:r>
          </w:p>
        </w:tc>
      </w:tr>
      <w:tr w:rsidR="000B3898" w:rsidRPr="000B3898" w14:paraId="6BAB83CF" w14:textId="77777777" w:rsidTr="000B3898">
        <w:trPr>
          <w:cantSplit/>
          <w:trHeight w:val="397"/>
          <w:tblCellSpacing w:w="0" w:type="dxa"/>
          <w:jc w:val="center"/>
        </w:trPr>
        <w:tc>
          <w:tcPr>
            <w:tcW w:w="5513" w:type="dxa"/>
            <w:vAlign w:val="center"/>
          </w:tcPr>
          <w:p w14:paraId="093CC9C9" w14:textId="77777777" w:rsidR="000B3898" w:rsidRPr="000B3898" w:rsidRDefault="000B3898" w:rsidP="000B389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0" w:type="auto"/>
            <w:vAlign w:val="center"/>
          </w:tcPr>
          <w:p w14:paraId="7C15CECD" w14:textId="60B46366" w:rsidR="000B3898" w:rsidRPr="000B3898" w:rsidRDefault="000B3898" w:rsidP="000B3898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1,805,000</w:t>
            </w:r>
          </w:p>
        </w:tc>
      </w:tr>
      <w:tr w:rsidR="000B3898" w:rsidRPr="000B3898" w14:paraId="4E5E9F73" w14:textId="77777777" w:rsidTr="000B3898">
        <w:trPr>
          <w:cantSplit/>
          <w:trHeight w:val="397"/>
          <w:tblCellSpacing w:w="0" w:type="dxa"/>
          <w:jc w:val="center"/>
        </w:trPr>
        <w:tc>
          <w:tcPr>
            <w:tcW w:w="5513" w:type="dxa"/>
            <w:vAlign w:val="center"/>
          </w:tcPr>
          <w:p w14:paraId="2DEC8746" w14:textId="77777777" w:rsidR="000B3898" w:rsidRPr="000B3898" w:rsidRDefault="000B3898" w:rsidP="000B389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Inventory, 1 January Year 4:</w:t>
            </w:r>
          </w:p>
        </w:tc>
        <w:tc>
          <w:tcPr>
            <w:tcW w:w="0" w:type="auto"/>
            <w:vAlign w:val="center"/>
          </w:tcPr>
          <w:p w14:paraId="660E51A2" w14:textId="525D787F" w:rsidR="000B3898" w:rsidRPr="000B3898" w:rsidRDefault="000B3898" w:rsidP="000B3898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3898" w:rsidRPr="000B3898" w14:paraId="5F41881C" w14:textId="77777777" w:rsidTr="000B3898">
        <w:trPr>
          <w:cantSplit/>
          <w:trHeight w:val="397"/>
          <w:tblCellSpacing w:w="0" w:type="dxa"/>
          <w:jc w:val="center"/>
        </w:trPr>
        <w:tc>
          <w:tcPr>
            <w:tcW w:w="5513" w:type="dxa"/>
            <w:vAlign w:val="center"/>
          </w:tcPr>
          <w:p w14:paraId="1F17D253" w14:textId="02A7709A" w:rsidR="000B3898" w:rsidRPr="000B3898" w:rsidRDefault="000B3898" w:rsidP="000B389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Raw Materials</w:t>
            </w:r>
          </w:p>
        </w:tc>
        <w:tc>
          <w:tcPr>
            <w:tcW w:w="0" w:type="auto"/>
            <w:vAlign w:val="center"/>
          </w:tcPr>
          <w:p w14:paraId="6FEC81EE" w14:textId="1C2D899B" w:rsidR="000B3898" w:rsidRPr="000B3898" w:rsidRDefault="000B3898" w:rsidP="000B3898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41,000</w:t>
            </w:r>
          </w:p>
        </w:tc>
      </w:tr>
      <w:tr w:rsidR="000B3898" w:rsidRPr="000B3898" w14:paraId="2F9FFD07" w14:textId="77777777" w:rsidTr="000B3898">
        <w:trPr>
          <w:cantSplit/>
          <w:trHeight w:val="397"/>
          <w:tblCellSpacing w:w="0" w:type="dxa"/>
          <w:jc w:val="center"/>
        </w:trPr>
        <w:tc>
          <w:tcPr>
            <w:tcW w:w="5513" w:type="dxa"/>
            <w:vAlign w:val="center"/>
          </w:tcPr>
          <w:p w14:paraId="700F95BA" w14:textId="29F749E8" w:rsidR="000B3898" w:rsidRPr="000B3898" w:rsidRDefault="000B3898" w:rsidP="000B389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Work-in-progress, at prime cost</w:t>
            </w:r>
          </w:p>
        </w:tc>
        <w:tc>
          <w:tcPr>
            <w:tcW w:w="0" w:type="auto"/>
            <w:vAlign w:val="center"/>
          </w:tcPr>
          <w:p w14:paraId="20EFEE91" w14:textId="1A04AD78" w:rsidR="000B3898" w:rsidRPr="000B3898" w:rsidRDefault="000B3898" w:rsidP="000B3898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</w:tc>
      </w:tr>
      <w:tr w:rsidR="000B3898" w:rsidRPr="000B3898" w14:paraId="55A82BAE" w14:textId="77777777" w:rsidTr="000B3898">
        <w:trPr>
          <w:cantSplit/>
          <w:trHeight w:val="397"/>
          <w:tblCellSpacing w:w="0" w:type="dxa"/>
          <w:jc w:val="center"/>
        </w:trPr>
        <w:tc>
          <w:tcPr>
            <w:tcW w:w="5513" w:type="dxa"/>
            <w:vAlign w:val="center"/>
          </w:tcPr>
          <w:p w14:paraId="27BAD2E8" w14:textId="77777777" w:rsidR="000B3898" w:rsidRPr="000B3898" w:rsidRDefault="000B3898" w:rsidP="000B389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Finished Goods</w:t>
            </w:r>
          </w:p>
        </w:tc>
        <w:tc>
          <w:tcPr>
            <w:tcW w:w="0" w:type="auto"/>
            <w:vAlign w:val="center"/>
          </w:tcPr>
          <w:p w14:paraId="4539CE32" w14:textId="407F83E0" w:rsidR="000B3898" w:rsidRPr="000B3898" w:rsidRDefault="000B3898" w:rsidP="000B3898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60,000</w:t>
            </w:r>
          </w:p>
        </w:tc>
      </w:tr>
      <w:tr w:rsidR="000B3898" w:rsidRPr="000B3898" w14:paraId="76FC3355" w14:textId="77777777" w:rsidTr="000B3898">
        <w:trPr>
          <w:cantSplit/>
          <w:tblCellSpacing w:w="0" w:type="dxa"/>
          <w:jc w:val="center"/>
        </w:trPr>
        <w:tc>
          <w:tcPr>
            <w:tcW w:w="5513" w:type="dxa"/>
            <w:vAlign w:val="center"/>
          </w:tcPr>
          <w:p w14:paraId="2FA0920C" w14:textId="77777777" w:rsidR="000B3898" w:rsidRPr="000B3898" w:rsidRDefault="000B3898" w:rsidP="000B3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0F960D" w14:textId="77777777" w:rsidR="000B3898" w:rsidRPr="000B3898" w:rsidRDefault="000B3898" w:rsidP="000B3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4A3013" w14:textId="1A437272" w:rsidR="000B3898" w:rsidRDefault="000B3898" w:rsidP="000B38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8A48C6" w14:textId="77777777" w:rsidR="000B3898" w:rsidRDefault="000B3898">
      <w:pPr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0963B9" w14:textId="77777777" w:rsidR="000B3898" w:rsidRPr="000B3898" w:rsidRDefault="000B3898" w:rsidP="000B38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232DD4" w14:textId="77777777" w:rsidR="000B3898" w:rsidRPr="000B3898" w:rsidRDefault="000B3898" w:rsidP="000B38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3898">
        <w:rPr>
          <w:rFonts w:ascii="Times New Roman" w:hAnsi="Times New Roman" w:cs="Times New Roman"/>
          <w:sz w:val="24"/>
          <w:szCs w:val="24"/>
        </w:rPr>
        <w:t>The following information was available:</w:t>
      </w:r>
    </w:p>
    <w:p w14:paraId="79A2118D" w14:textId="75EB583A" w:rsidR="000B3898" w:rsidRPr="00B251A3" w:rsidRDefault="000B3898" w:rsidP="00B251A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251A3">
        <w:rPr>
          <w:rFonts w:ascii="Times New Roman" w:hAnsi="Times New Roman" w:cs="Times New Roman"/>
        </w:rPr>
        <w:t>Prepayments at 31 December Year 4:</w:t>
      </w:r>
    </w:p>
    <w:tbl>
      <w:tblPr>
        <w:tblW w:w="0" w:type="auto"/>
        <w:tblCellSpacing w:w="0" w:type="dxa"/>
        <w:tblInd w:w="567" w:type="dxa"/>
        <w:tblCellMar>
          <w:top w:w="28" w:type="dxa"/>
          <w:left w:w="160" w:type="dxa"/>
          <w:bottom w:w="28" w:type="dxa"/>
          <w:right w:w="160" w:type="dxa"/>
        </w:tblCellMar>
        <w:tblLook w:val="04A0" w:firstRow="1" w:lastRow="0" w:firstColumn="1" w:lastColumn="0" w:noHBand="0" w:noVBand="1"/>
      </w:tblPr>
      <w:tblGrid>
        <w:gridCol w:w="3188"/>
        <w:gridCol w:w="860"/>
      </w:tblGrid>
      <w:tr w:rsidR="000B3898" w:rsidRPr="000B3898" w14:paraId="38BD804C" w14:textId="77777777" w:rsidTr="00B251A3">
        <w:trPr>
          <w:cantSplit/>
          <w:tblCellSpacing w:w="0" w:type="dxa"/>
        </w:trPr>
        <w:tc>
          <w:tcPr>
            <w:tcW w:w="3188" w:type="dxa"/>
            <w:vAlign w:val="center"/>
          </w:tcPr>
          <w:p w14:paraId="598851DF" w14:textId="77777777" w:rsidR="000B3898" w:rsidRPr="000B3898" w:rsidRDefault="000B3898" w:rsidP="000B3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B9B765" w14:textId="77777777" w:rsidR="000B3898" w:rsidRPr="000B3898" w:rsidRDefault="000B3898" w:rsidP="000B38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</w:p>
        </w:tc>
      </w:tr>
      <w:tr w:rsidR="000B3898" w:rsidRPr="000B3898" w14:paraId="5E3B78FB" w14:textId="77777777" w:rsidTr="00B251A3">
        <w:trPr>
          <w:cantSplit/>
          <w:tblCellSpacing w:w="0" w:type="dxa"/>
        </w:trPr>
        <w:tc>
          <w:tcPr>
            <w:tcW w:w="3188" w:type="dxa"/>
            <w:vAlign w:val="center"/>
          </w:tcPr>
          <w:p w14:paraId="58EFBEF2" w14:textId="77777777" w:rsidR="000B3898" w:rsidRPr="000B3898" w:rsidRDefault="000B3898" w:rsidP="000B3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</w:p>
        </w:tc>
        <w:tc>
          <w:tcPr>
            <w:tcW w:w="0" w:type="auto"/>
            <w:vAlign w:val="center"/>
          </w:tcPr>
          <w:p w14:paraId="007D33DE" w14:textId="77777777" w:rsidR="000B3898" w:rsidRPr="000B3898" w:rsidRDefault="000B3898" w:rsidP="00B251A3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</w:p>
        </w:tc>
      </w:tr>
      <w:tr w:rsidR="000B3898" w:rsidRPr="000B3898" w14:paraId="634DD2CF" w14:textId="77777777" w:rsidTr="00B251A3">
        <w:trPr>
          <w:cantSplit/>
          <w:tblCellSpacing w:w="0" w:type="dxa"/>
        </w:trPr>
        <w:tc>
          <w:tcPr>
            <w:tcW w:w="3188" w:type="dxa"/>
            <w:vAlign w:val="center"/>
          </w:tcPr>
          <w:p w14:paraId="2A9D0AE8" w14:textId="77777777" w:rsidR="000B3898" w:rsidRPr="000B3898" w:rsidRDefault="000B3898" w:rsidP="000B3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Factory rent</w:t>
            </w:r>
          </w:p>
        </w:tc>
        <w:tc>
          <w:tcPr>
            <w:tcW w:w="0" w:type="auto"/>
            <w:vAlign w:val="center"/>
          </w:tcPr>
          <w:p w14:paraId="65B81D6D" w14:textId="77777777" w:rsidR="000B3898" w:rsidRPr="000B3898" w:rsidRDefault="000B3898" w:rsidP="00B251A3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</w:tr>
    </w:tbl>
    <w:p w14:paraId="3B9D44D6" w14:textId="77777777" w:rsidR="000B3898" w:rsidRPr="00B251A3" w:rsidRDefault="000B3898" w:rsidP="000B3898">
      <w:pPr>
        <w:spacing w:line="276" w:lineRule="auto"/>
        <w:rPr>
          <w:rFonts w:ascii="Times New Roman" w:hAnsi="Times New Roman" w:cs="Times New Roman"/>
          <w:sz w:val="12"/>
          <w:szCs w:val="12"/>
        </w:rPr>
      </w:pPr>
    </w:p>
    <w:p w14:paraId="4170DFA6" w14:textId="77777777" w:rsidR="00B251A3" w:rsidRDefault="000B3898" w:rsidP="00B251A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251A3">
        <w:rPr>
          <w:rFonts w:ascii="Times New Roman" w:hAnsi="Times New Roman" w:cs="Times New Roman"/>
        </w:rPr>
        <w:t>Accrued electricity at 31 December Year 4: RM 12, 000</w:t>
      </w:r>
    </w:p>
    <w:p w14:paraId="1B66A654" w14:textId="2759F74C" w:rsidR="000B3898" w:rsidRPr="00B251A3" w:rsidRDefault="000B3898" w:rsidP="00B251A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251A3">
        <w:rPr>
          <w:rFonts w:ascii="Times New Roman" w:hAnsi="Times New Roman" w:cs="Times New Roman"/>
        </w:rPr>
        <w:t>Inventory at 31 December Year 4:</w:t>
      </w:r>
    </w:p>
    <w:tbl>
      <w:tblPr>
        <w:tblW w:w="0" w:type="auto"/>
        <w:tblCellSpacing w:w="0" w:type="dxa"/>
        <w:tblInd w:w="567" w:type="dxa"/>
        <w:tblCellMar>
          <w:top w:w="28" w:type="dxa"/>
          <w:left w:w="160" w:type="dxa"/>
          <w:bottom w:w="28" w:type="dxa"/>
          <w:right w:w="160" w:type="dxa"/>
        </w:tblCellMar>
        <w:tblLook w:val="04A0" w:firstRow="1" w:lastRow="0" w:firstColumn="1" w:lastColumn="0" w:noHBand="0" w:noVBand="1"/>
      </w:tblPr>
      <w:tblGrid>
        <w:gridCol w:w="3544"/>
        <w:gridCol w:w="992"/>
      </w:tblGrid>
      <w:tr w:rsidR="000B3898" w:rsidRPr="000B3898" w14:paraId="387DF3C3" w14:textId="77777777" w:rsidTr="00B251A3">
        <w:trPr>
          <w:cantSplit/>
          <w:tblCellSpacing w:w="0" w:type="dxa"/>
        </w:trPr>
        <w:tc>
          <w:tcPr>
            <w:tcW w:w="3544" w:type="dxa"/>
            <w:vAlign w:val="center"/>
          </w:tcPr>
          <w:p w14:paraId="4C079D29" w14:textId="77777777" w:rsidR="000B3898" w:rsidRPr="000B3898" w:rsidRDefault="000B3898" w:rsidP="000B3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B251405" w14:textId="77777777" w:rsidR="000B3898" w:rsidRPr="000B3898" w:rsidRDefault="000B3898" w:rsidP="000B38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</w:p>
        </w:tc>
      </w:tr>
      <w:tr w:rsidR="000B3898" w:rsidRPr="000B3898" w14:paraId="24363BB3" w14:textId="77777777" w:rsidTr="00B251A3">
        <w:trPr>
          <w:cantSplit/>
          <w:tblCellSpacing w:w="0" w:type="dxa"/>
        </w:trPr>
        <w:tc>
          <w:tcPr>
            <w:tcW w:w="3544" w:type="dxa"/>
            <w:vAlign w:val="center"/>
          </w:tcPr>
          <w:p w14:paraId="52FD418D" w14:textId="77777777" w:rsidR="000B3898" w:rsidRPr="000B3898" w:rsidRDefault="000B3898" w:rsidP="000B3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Raw materials</w:t>
            </w:r>
          </w:p>
        </w:tc>
        <w:tc>
          <w:tcPr>
            <w:tcW w:w="992" w:type="dxa"/>
            <w:vAlign w:val="center"/>
          </w:tcPr>
          <w:p w14:paraId="58C8A386" w14:textId="77777777" w:rsidR="000B3898" w:rsidRPr="000B3898" w:rsidRDefault="000B3898" w:rsidP="000B38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</w:tr>
      <w:tr w:rsidR="000B3898" w:rsidRPr="000B3898" w14:paraId="51679B37" w14:textId="77777777" w:rsidTr="00B251A3">
        <w:trPr>
          <w:cantSplit/>
          <w:tblCellSpacing w:w="0" w:type="dxa"/>
        </w:trPr>
        <w:tc>
          <w:tcPr>
            <w:tcW w:w="3544" w:type="dxa"/>
            <w:vAlign w:val="center"/>
          </w:tcPr>
          <w:p w14:paraId="4F9D0AB5" w14:textId="77777777" w:rsidR="000B3898" w:rsidRPr="000B3898" w:rsidRDefault="000B3898" w:rsidP="000B3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Work-in-progress, at prime cost</w:t>
            </w:r>
          </w:p>
        </w:tc>
        <w:tc>
          <w:tcPr>
            <w:tcW w:w="992" w:type="dxa"/>
            <w:vAlign w:val="center"/>
          </w:tcPr>
          <w:p w14:paraId="56B0A2EF" w14:textId="77777777" w:rsidR="000B3898" w:rsidRPr="000B3898" w:rsidRDefault="000B3898" w:rsidP="000B38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35,000</w:t>
            </w:r>
          </w:p>
        </w:tc>
      </w:tr>
      <w:tr w:rsidR="000B3898" w:rsidRPr="000B3898" w14:paraId="7DAFEFF3" w14:textId="77777777" w:rsidTr="00B251A3">
        <w:trPr>
          <w:cantSplit/>
          <w:tblCellSpacing w:w="0" w:type="dxa"/>
        </w:trPr>
        <w:tc>
          <w:tcPr>
            <w:tcW w:w="3544" w:type="dxa"/>
            <w:vAlign w:val="center"/>
          </w:tcPr>
          <w:p w14:paraId="0EBA7882" w14:textId="77777777" w:rsidR="000B3898" w:rsidRPr="000B3898" w:rsidRDefault="000B3898" w:rsidP="000B3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Finished goods</w:t>
            </w:r>
          </w:p>
        </w:tc>
        <w:tc>
          <w:tcPr>
            <w:tcW w:w="992" w:type="dxa"/>
            <w:vAlign w:val="center"/>
          </w:tcPr>
          <w:p w14:paraId="22ADB971" w14:textId="77777777" w:rsidR="000B3898" w:rsidRPr="000B3898" w:rsidRDefault="000B3898" w:rsidP="000B38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3898">
              <w:rPr>
                <w:rFonts w:ascii="Times New Roman" w:hAnsi="Times New Roman" w:cs="Times New Roman"/>
                <w:sz w:val="24"/>
                <w:szCs w:val="24"/>
              </w:rPr>
              <w:t>48,000</w:t>
            </w:r>
          </w:p>
        </w:tc>
      </w:tr>
    </w:tbl>
    <w:p w14:paraId="61953D8E" w14:textId="77777777" w:rsidR="000B3898" w:rsidRPr="00B251A3" w:rsidRDefault="000B3898" w:rsidP="000B3898">
      <w:pPr>
        <w:spacing w:line="276" w:lineRule="auto"/>
        <w:rPr>
          <w:rFonts w:ascii="Times New Roman" w:hAnsi="Times New Roman" w:cs="Times New Roman"/>
          <w:sz w:val="12"/>
          <w:szCs w:val="12"/>
        </w:rPr>
      </w:pPr>
    </w:p>
    <w:p w14:paraId="3567493A" w14:textId="10EA47D2" w:rsidR="000B3898" w:rsidRPr="00B251A3" w:rsidRDefault="000B3898" w:rsidP="0034623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251A3">
        <w:rPr>
          <w:rFonts w:ascii="Times New Roman" w:hAnsi="Times New Roman" w:cs="Times New Roman"/>
        </w:rPr>
        <w:t xml:space="preserve">Depreciation of factory machinery : </w:t>
      </w:r>
      <m:oMath>
        <m:r>
          <m:rPr>
            <m:sty m:val="p"/>
          </m:rPr>
          <w:rPr>
            <w:rFonts w:ascii="Cambria Math" w:hAnsi="Cambria Math" w:cs="Times New Roman"/>
          </w:rPr>
          <m:t>15%</m:t>
        </m:r>
      </m:oMath>
      <w:r w:rsidRPr="00B251A3">
        <w:rPr>
          <w:rFonts w:ascii="Times New Roman" w:hAnsi="Times New Roman" w:cs="Times New Roman"/>
        </w:rPr>
        <w:t xml:space="preserve"> p.a. on carrying amount</w:t>
      </w:r>
    </w:p>
    <w:p w14:paraId="56710B56" w14:textId="407EB1F0" w:rsidR="000B3898" w:rsidRPr="00B251A3" w:rsidRDefault="000B3898" w:rsidP="0034623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251A3">
        <w:rPr>
          <w:rFonts w:ascii="Times New Roman" w:hAnsi="Times New Roman" w:cs="Times New Roman"/>
        </w:rPr>
        <w:t xml:space="preserve">Insurance, water and electricity as well as repairs and maintenance were allocated as: </w:t>
      </w:r>
      <m:oMath>
        <m:r>
          <m:rPr>
            <m:sty m:val="p"/>
          </m:rPr>
          <w:rPr>
            <w:rFonts w:ascii="Cambria Math" w:hAnsi="Cambria Math" w:cs="Times New Roman"/>
          </w:rPr>
          <m:t>3:1</m:t>
        </m:r>
      </m:oMath>
      <w:r w:rsidRPr="00B251A3">
        <w:rPr>
          <w:rFonts w:ascii="Times New Roman" w:hAnsi="Times New Roman" w:cs="Times New Roman"/>
        </w:rPr>
        <w:t>.</w:t>
      </w:r>
    </w:p>
    <w:p w14:paraId="49CCD734" w14:textId="7CCB524A" w:rsidR="000B3898" w:rsidRPr="00B251A3" w:rsidRDefault="000B3898" w:rsidP="0034623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251A3">
        <w:rPr>
          <w:rFonts w:ascii="Times New Roman" w:hAnsi="Times New Roman" w:cs="Times New Roman"/>
        </w:rPr>
        <w:t xml:space="preserve">Finished goods were transferred to Trading account at factory cost plus </w:t>
      </w:r>
      <m:oMath>
        <m:r>
          <m:rPr>
            <m:sty m:val="p"/>
          </m:rPr>
          <w:rPr>
            <w:rFonts w:ascii="Cambria Math" w:hAnsi="Cambria Math" w:cs="Times New Roman"/>
          </w:rPr>
          <m:t>10%</m:t>
        </m:r>
      </m:oMath>
      <w:r w:rsidRPr="00B251A3">
        <w:rPr>
          <w:rFonts w:ascii="Times New Roman" w:hAnsi="Times New Roman" w:cs="Times New Roman"/>
        </w:rPr>
        <w:t>.</w:t>
      </w:r>
    </w:p>
    <w:p w14:paraId="0D998489" w14:textId="77777777" w:rsidR="00B251A3" w:rsidRDefault="00B251A3" w:rsidP="003462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68D47C" w14:textId="33A9A130" w:rsidR="000B3898" w:rsidRPr="00B251A3" w:rsidRDefault="000B3898" w:rsidP="0034623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51A3">
        <w:rPr>
          <w:rFonts w:ascii="Times New Roman" w:hAnsi="Times New Roman" w:cs="Times New Roman"/>
          <w:b/>
          <w:bCs/>
          <w:sz w:val="24"/>
          <w:szCs w:val="24"/>
        </w:rPr>
        <w:t>You are required to prepare:</w:t>
      </w:r>
    </w:p>
    <w:p w14:paraId="1AAC76C9" w14:textId="1C6FD70F" w:rsidR="000B3898" w:rsidRPr="00B251A3" w:rsidRDefault="000B3898" w:rsidP="00346239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B251A3">
        <w:rPr>
          <w:rFonts w:ascii="Times New Roman" w:hAnsi="Times New Roman" w:cs="Times New Roman"/>
        </w:rPr>
        <w:t>Manufacturing Account for the year ended 31 December Year 4;</w:t>
      </w:r>
    </w:p>
    <w:p w14:paraId="6555B969" w14:textId="37A4772E" w:rsidR="000B3898" w:rsidRPr="00B251A3" w:rsidRDefault="000B3898" w:rsidP="00346239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B251A3">
        <w:rPr>
          <w:rFonts w:ascii="Times New Roman" w:hAnsi="Times New Roman" w:cs="Times New Roman"/>
        </w:rPr>
        <w:t>Income Statement for the year ended 31 December Year 4;</w:t>
      </w:r>
    </w:p>
    <w:p w14:paraId="54B2F12A" w14:textId="565A4E2A" w:rsidR="008C02CC" w:rsidRPr="00B251A3" w:rsidRDefault="000B3898" w:rsidP="00346239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B251A3">
        <w:rPr>
          <w:rFonts w:ascii="Times New Roman" w:hAnsi="Times New Roman" w:cs="Times New Roman"/>
        </w:rPr>
        <w:t>Statement Of Financial Position as at that date, showing only the inventory portion under current assets section</w:t>
      </w:r>
      <w:r w:rsidR="00B251A3">
        <w:rPr>
          <w:rFonts w:ascii="Times New Roman" w:hAnsi="Times New Roman" w:cs="Times New Roman"/>
        </w:rPr>
        <w:t>.</w:t>
      </w:r>
    </w:p>
    <w:sectPr w:rsidR="008C02CC" w:rsidRPr="00B25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D22DC"/>
    <w:multiLevelType w:val="hybridMultilevel"/>
    <w:tmpl w:val="F42C00A6"/>
    <w:lvl w:ilvl="0" w:tplc="BB367DDA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5E3017"/>
    <w:multiLevelType w:val="hybridMultilevel"/>
    <w:tmpl w:val="56B604C4"/>
    <w:lvl w:ilvl="0" w:tplc="188882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32543"/>
    <w:multiLevelType w:val="hybridMultilevel"/>
    <w:tmpl w:val="74C629FC"/>
    <w:lvl w:ilvl="0" w:tplc="9436619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F76C50"/>
    <w:multiLevelType w:val="hybridMultilevel"/>
    <w:tmpl w:val="D7D243A6"/>
    <w:lvl w:ilvl="0" w:tplc="188882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370141">
    <w:abstractNumId w:val="2"/>
  </w:num>
  <w:num w:numId="2" w16cid:durableId="1582788002">
    <w:abstractNumId w:val="0"/>
  </w:num>
  <w:num w:numId="3" w16cid:durableId="839269919">
    <w:abstractNumId w:val="1"/>
  </w:num>
  <w:num w:numId="4" w16cid:durableId="320233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98"/>
    <w:rsid w:val="000B3898"/>
    <w:rsid w:val="000E2A2E"/>
    <w:rsid w:val="00140178"/>
    <w:rsid w:val="00346239"/>
    <w:rsid w:val="008C02CC"/>
    <w:rsid w:val="009A3F6E"/>
    <w:rsid w:val="00A921C9"/>
    <w:rsid w:val="00B251A3"/>
    <w:rsid w:val="00B33697"/>
    <w:rsid w:val="00EB491B"/>
    <w:rsid w:val="00EE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CE328"/>
  <w15:chartTrackingRefBased/>
  <w15:docId w15:val="{CDC3EC10-E64B-9E4F-BB26-0D0193A7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898"/>
    <w:pPr>
      <w:spacing w:after="120" w:line="240" w:lineRule="atLeast"/>
    </w:pPr>
    <w:rPr>
      <w:rFonts w:ascii="Georgia" w:eastAsia="SimSun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89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MY"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89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MY"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898"/>
    <w:pPr>
      <w:keepNext/>
      <w:keepLines/>
      <w:spacing w:before="160" w:after="80" w:line="278" w:lineRule="auto"/>
      <w:outlineLvl w:val="2"/>
    </w:pPr>
    <w:rPr>
      <w:rFonts w:asciiTheme="minorHAnsi" w:eastAsiaTheme="majorEastAsia" w:cstheme="majorBidi"/>
      <w:color w:val="0F4761" w:themeColor="accent1" w:themeShade="BF"/>
      <w:kern w:val="2"/>
      <w:sz w:val="28"/>
      <w:szCs w:val="28"/>
      <w:lang w:val="en-MY"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898"/>
    <w:pPr>
      <w:keepNext/>
      <w:keepLines/>
      <w:spacing w:before="80" w:after="40" w:line="278" w:lineRule="auto"/>
      <w:outlineLvl w:val="3"/>
    </w:pPr>
    <w:rPr>
      <w:rFonts w:asciiTheme="minorHAnsi" w:eastAsiaTheme="majorEastAsia" w:cstheme="majorBidi"/>
      <w:i/>
      <w:iCs/>
      <w:color w:val="0F4761" w:themeColor="accent1" w:themeShade="BF"/>
      <w:kern w:val="2"/>
      <w:sz w:val="24"/>
      <w:szCs w:val="24"/>
      <w:lang w:val="en-MY"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898"/>
    <w:pPr>
      <w:keepNext/>
      <w:keepLines/>
      <w:spacing w:before="80" w:after="40" w:line="278" w:lineRule="auto"/>
      <w:outlineLvl w:val="4"/>
    </w:pPr>
    <w:rPr>
      <w:rFonts w:asciiTheme="minorHAnsi" w:eastAsiaTheme="majorEastAsia" w:cstheme="majorBidi"/>
      <w:color w:val="0F4761" w:themeColor="accent1" w:themeShade="BF"/>
      <w:kern w:val="2"/>
      <w:sz w:val="24"/>
      <w:szCs w:val="24"/>
      <w:lang w:val="en-MY" w:eastAsia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898"/>
    <w:pPr>
      <w:keepNext/>
      <w:keepLines/>
      <w:spacing w:before="40" w:after="0" w:line="278" w:lineRule="auto"/>
      <w:outlineLvl w:val="5"/>
    </w:pPr>
    <w:rPr>
      <w:rFonts w:asciiTheme="minorHAnsi" w:eastAsiaTheme="majorEastAsia" w:cstheme="majorBidi"/>
      <w:i/>
      <w:iCs/>
      <w:color w:val="595959" w:themeColor="text1" w:themeTint="A6"/>
      <w:kern w:val="2"/>
      <w:sz w:val="24"/>
      <w:szCs w:val="24"/>
      <w:lang w:val="en-MY" w:eastAsia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898"/>
    <w:pPr>
      <w:keepNext/>
      <w:keepLines/>
      <w:spacing w:before="40" w:after="0" w:line="278" w:lineRule="auto"/>
      <w:outlineLvl w:val="6"/>
    </w:pPr>
    <w:rPr>
      <w:rFonts w:asciiTheme="minorHAnsi" w:eastAsiaTheme="majorEastAsia" w:cstheme="majorBidi"/>
      <w:color w:val="595959" w:themeColor="text1" w:themeTint="A6"/>
      <w:kern w:val="2"/>
      <w:sz w:val="24"/>
      <w:szCs w:val="24"/>
      <w:lang w:val="en-MY" w:eastAsia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898"/>
    <w:pPr>
      <w:keepNext/>
      <w:keepLines/>
      <w:spacing w:after="0" w:line="278" w:lineRule="auto"/>
      <w:outlineLvl w:val="7"/>
    </w:pPr>
    <w:rPr>
      <w:rFonts w:asciiTheme="minorHAnsi" w:eastAsiaTheme="majorEastAsia" w:cstheme="majorBidi"/>
      <w:i/>
      <w:iCs/>
      <w:color w:val="272727" w:themeColor="text1" w:themeTint="D8"/>
      <w:kern w:val="2"/>
      <w:sz w:val="24"/>
      <w:szCs w:val="24"/>
      <w:lang w:val="en-MY" w:eastAsia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898"/>
    <w:pPr>
      <w:keepNext/>
      <w:keepLines/>
      <w:spacing w:after="0" w:line="278" w:lineRule="auto"/>
      <w:outlineLvl w:val="8"/>
    </w:pPr>
    <w:rPr>
      <w:rFonts w:asciiTheme="minorHAnsi" w:eastAsiaTheme="majorEastAsia" w:cstheme="majorBidi"/>
      <w:color w:val="272727" w:themeColor="text1" w:themeTint="D8"/>
      <w:kern w:val="2"/>
      <w:sz w:val="24"/>
      <w:szCs w:val="24"/>
      <w:lang w:val="en-MY"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MY" w:eastAsia="zh-C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B3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898"/>
    <w:pPr>
      <w:numPr>
        <w:ilvl w:val="1"/>
      </w:numPr>
      <w:spacing w:after="160" w:line="278" w:lineRule="auto"/>
    </w:pPr>
    <w:rPr>
      <w:rFonts w:asciiTheme="minorHAnsi" w:eastAsiaTheme="majorEastAsia" w:cstheme="majorBidi"/>
      <w:color w:val="595959" w:themeColor="text1" w:themeTint="A6"/>
      <w:spacing w:val="15"/>
      <w:kern w:val="2"/>
      <w:sz w:val="28"/>
      <w:szCs w:val="28"/>
      <w:lang w:val="en-MY" w:eastAsia="zh-C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B3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898"/>
    <w:pPr>
      <w:spacing w:before="160" w:after="160" w:line="278" w:lineRule="auto"/>
      <w:jc w:val="center"/>
    </w:pPr>
    <w:rPr>
      <w:rFonts w:asciiTheme="minorHAnsi" w:eastAsiaTheme="minorEastAsia"/>
      <w:i/>
      <w:iCs/>
      <w:color w:val="404040" w:themeColor="text1" w:themeTint="BF"/>
      <w:kern w:val="2"/>
      <w:sz w:val="24"/>
      <w:szCs w:val="24"/>
      <w:lang w:val="en-MY" w:eastAsia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B3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898"/>
    <w:pPr>
      <w:spacing w:after="160" w:line="278" w:lineRule="auto"/>
      <w:ind w:left="720"/>
      <w:contextualSpacing/>
    </w:pPr>
    <w:rPr>
      <w:rFonts w:asciiTheme="minorHAnsi" w:eastAsiaTheme="minorEastAsia"/>
      <w:kern w:val="2"/>
      <w:sz w:val="24"/>
      <w:szCs w:val="24"/>
      <w:lang w:val="en-MY" w:eastAsia="zh-C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B3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/>
      <w:i/>
      <w:iCs/>
      <w:color w:val="0F4761" w:themeColor="accent1" w:themeShade="BF"/>
      <w:kern w:val="2"/>
      <w:sz w:val="24"/>
      <w:szCs w:val="24"/>
      <w:lang w:val="en-MY" w:eastAsia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8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dcterms:created xsi:type="dcterms:W3CDTF">2024-07-05T10:24:00Z</dcterms:created>
  <dcterms:modified xsi:type="dcterms:W3CDTF">2024-07-05T10:37:00Z</dcterms:modified>
</cp:coreProperties>
</file>