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38EA" w14:textId="42FCB1BF" w:rsidR="0085123E" w:rsidRPr="00160EDB" w:rsidRDefault="0085123E" w:rsidP="0085123E">
      <w:pPr>
        <w:spacing w:after="0"/>
        <w:jc w:val="center"/>
        <w:rPr>
          <w:rFonts w:ascii="MiSans Normal" w:eastAsia="MiSans Normal" w:hAnsi="MiSans Normal"/>
          <w:sz w:val="20"/>
          <w:szCs w:val="20"/>
        </w:rPr>
      </w:pPr>
      <w:r w:rsidRPr="00160EDB">
        <w:rPr>
          <w:rFonts w:ascii="MiSans Normal" w:eastAsia="MiSans Normal" w:hAnsi="MiSans Normal" w:hint="eastAsia"/>
          <w:sz w:val="20"/>
          <w:szCs w:val="20"/>
        </w:rPr>
        <w:t>2</w:t>
      </w:r>
      <w:r w:rsidRPr="00160EDB">
        <w:rPr>
          <w:rFonts w:ascii="MiSans Normal" w:eastAsia="MiSans Normal" w:hAnsi="MiSans Normal"/>
          <w:sz w:val="20"/>
          <w:szCs w:val="20"/>
        </w:rPr>
        <w:t>024</w:t>
      </w:r>
      <w:r w:rsidRPr="00160EDB">
        <w:rPr>
          <w:rFonts w:ascii="MiSans Normal" w:eastAsia="MiSans Normal" w:hAnsi="MiSans Normal" w:hint="eastAsia"/>
          <w:sz w:val="20"/>
          <w:szCs w:val="20"/>
        </w:rPr>
        <w:t>年上半年统测</w:t>
      </w:r>
    </w:p>
    <w:p w14:paraId="2F167FE8" w14:textId="487A6DB6" w:rsidR="0085123E" w:rsidRDefault="00AF0FE8" w:rsidP="0085123E">
      <w:pPr>
        <w:spacing w:after="0"/>
        <w:jc w:val="center"/>
        <w:rPr>
          <w:rFonts w:ascii="MiSans Normal" w:eastAsia="MiSans Normal" w:hAnsi="MiSans Normal"/>
          <w:b/>
          <w:bCs/>
          <w:sz w:val="28"/>
          <w:szCs w:val="28"/>
        </w:rPr>
      </w:pPr>
      <w:r>
        <w:rPr>
          <w:rFonts w:ascii="MiSans Normal" w:eastAsia="MiSans Normal" w:hAnsi="MiSans Normal" w:hint="eastAsia"/>
          <w:b/>
          <w:bCs/>
          <w:sz w:val="28"/>
          <w:szCs w:val="28"/>
        </w:rPr>
        <w:t xml:space="preserve">- </w:t>
      </w:r>
      <w:r w:rsidR="0085123E" w:rsidRPr="00AF0FE8">
        <w:rPr>
          <w:rFonts w:ascii="MiSans Normal" w:eastAsia="MiSans Normal" w:hAnsi="MiSans Normal" w:hint="eastAsia"/>
          <w:b/>
          <w:bCs/>
          <w:sz w:val="28"/>
          <w:szCs w:val="28"/>
        </w:rPr>
        <w:t>高三经济学</w:t>
      </w:r>
      <w:r>
        <w:rPr>
          <w:rFonts w:ascii="MiSans Normal" w:eastAsia="MiSans Normal" w:hAnsi="MiSans Normal" w:hint="eastAsia"/>
          <w:b/>
          <w:bCs/>
          <w:sz w:val="28"/>
          <w:szCs w:val="28"/>
        </w:rPr>
        <w:t xml:space="preserve"> -</w:t>
      </w:r>
    </w:p>
    <w:p w14:paraId="2D6B8ED9" w14:textId="200B2D06" w:rsidR="006C083E" w:rsidRPr="00160EDB" w:rsidRDefault="006C083E" w:rsidP="0085123E">
      <w:pPr>
        <w:spacing w:after="0"/>
        <w:jc w:val="center"/>
        <w:rPr>
          <w:rFonts w:ascii="MiSans Normal" w:eastAsia="MiSans Normal" w:hAnsi="MiSans Normal"/>
          <w:sz w:val="20"/>
          <w:szCs w:val="20"/>
          <w:lang w:val="en-US" w:eastAsia="zh-TW"/>
        </w:rPr>
      </w:pPr>
      <w:r w:rsidRPr="00160EDB">
        <w:rPr>
          <w:rFonts w:ascii="MiSans Normal" w:eastAsia="MiSans Normal" w:hAnsi="MiSans Normal" w:hint="eastAsia"/>
          <w:sz w:val="20"/>
          <w:szCs w:val="20"/>
        </w:rPr>
        <w:t>考试前临时抱佛脚一下的笔记</w:t>
      </w:r>
      <w:r w:rsidR="00755C90" w:rsidRPr="00160EDB">
        <w:rPr>
          <w:rFonts w:ascii="MiSans Normal" w:eastAsia="MiSans Normal" w:hAnsi="MiSans Normal" w:hint="eastAsia"/>
          <w:sz w:val="20"/>
          <w:szCs w:val="20"/>
        </w:rPr>
        <w:t xml:space="preserve"> =</w:t>
      </w:r>
      <w:r w:rsidR="00755C90" w:rsidRPr="00160EDB">
        <w:rPr>
          <w:rFonts w:ascii="MiSans Normal" w:eastAsia="MiSans Normal" w:hAnsi="MiSans Normal"/>
          <w:sz w:val="20"/>
          <w:szCs w:val="20"/>
          <w:lang w:val="en-US" w:eastAsia="zh-TW"/>
        </w:rPr>
        <w:t>)</w:t>
      </w:r>
    </w:p>
    <w:p w14:paraId="2BE88F06" w14:textId="77777777" w:rsidR="0085123E" w:rsidRPr="00771DE5" w:rsidRDefault="0085123E" w:rsidP="0085123E">
      <w:pPr>
        <w:spacing w:after="0"/>
        <w:jc w:val="center"/>
        <w:rPr>
          <w:rFonts w:ascii="MiSans Normal" w:eastAsia="MiSans Normal" w:hAnsi="MiSans Normal"/>
          <w:sz w:val="20"/>
          <w:szCs w:val="20"/>
        </w:rPr>
      </w:pPr>
    </w:p>
    <w:p w14:paraId="7717AE38" w14:textId="61CB5D57" w:rsidR="0085123E" w:rsidRPr="00771DE5" w:rsidRDefault="0085123E" w:rsidP="0085123E">
      <w:pPr>
        <w:pStyle w:val="ListParagraph"/>
        <w:numPr>
          <w:ilvl w:val="0"/>
          <w:numId w:val="1"/>
        </w:numPr>
        <w:spacing w:after="0"/>
        <w:rPr>
          <w:rFonts w:ascii="MiSans Normal" w:eastAsia="MiSans Normal" w:hAnsi="MiSans Normal"/>
          <w:sz w:val="20"/>
          <w:szCs w:val="20"/>
        </w:rPr>
      </w:pPr>
      <w:r w:rsidRPr="00870F42">
        <w:rPr>
          <w:rFonts w:ascii="MiSans Normal" w:eastAsia="MiSans Normal" w:hAnsi="MiSans Normal" w:hint="eastAsia"/>
          <w:b/>
          <w:bCs/>
          <w:sz w:val="20"/>
          <w:szCs w:val="20"/>
        </w:rPr>
        <w:t>报酬是什么</w:t>
      </w:r>
      <w:r w:rsidRPr="00771DE5">
        <w:rPr>
          <w:rFonts w:ascii="MiSans Normal" w:eastAsia="MiSans Normal" w:hAnsi="MiSans Normal" w:hint="eastAsia"/>
          <w:sz w:val="20"/>
          <w:szCs w:val="20"/>
        </w:rPr>
        <w:t>？</w:t>
      </w:r>
    </w:p>
    <w:tbl>
      <w:tblPr>
        <w:tblStyle w:val="TableGrid"/>
        <w:tblW w:w="10064" w:type="dxa"/>
        <w:tblInd w:w="421" w:type="dxa"/>
        <w:tblLook w:val="04A0" w:firstRow="1" w:lastRow="0" w:firstColumn="1" w:lastColumn="0" w:noHBand="0" w:noVBand="1"/>
      </w:tblPr>
      <w:tblGrid>
        <w:gridCol w:w="5032"/>
        <w:gridCol w:w="5032"/>
      </w:tblGrid>
      <w:tr w:rsidR="0085123E" w:rsidRPr="00771DE5" w14:paraId="1DBCDD22" w14:textId="77777777" w:rsidTr="00EA3A52">
        <w:tc>
          <w:tcPr>
            <w:tcW w:w="5032" w:type="dxa"/>
          </w:tcPr>
          <w:p w14:paraId="3262E45E" w14:textId="5A1A79E6" w:rsidR="0085123E" w:rsidRPr="00771DE5" w:rsidRDefault="0085123E" w:rsidP="0085123E">
            <w:pPr>
              <w:pStyle w:val="ListParagraph"/>
              <w:ind w:left="0"/>
              <w:jc w:val="center"/>
              <w:rPr>
                <w:rFonts w:ascii="MiSans Normal" w:eastAsia="MiSans Normal" w:hAnsi="MiSans Normal"/>
                <w:b/>
                <w:bCs/>
                <w:sz w:val="20"/>
                <w:szCs w:val="20"/>
              </w:rPr>
            </w:pPr>
            <w:r w:rsidRPr="00771DE5">
              <w:rPr>
                <w:rFonts w:ascii="MiSans Normal" w:eastAsia="MiSans Normal" w:hAnsi="MiSans Normal" w:hint="eastAsia"/>
                <w:b/>
                <w:bCs/>
                <w:sz w:val="20"/>
                <w:szCs w:val="20"/>
              </w:rPr>
              <w:t>投资这些东西</w:t>
            </w:r>
          </w:p>
        </w:tc>
        <w:tc>
          <w:tcPr>
            <w:tcW w:w="5032" w:type="dxa"/>
          </w:tcPr>
          <w:p w14:paraId="16DFAB57" w14:textId="01B09A8D" w:rsidR="0085123E" w:rsidRPr="00771DE5" w:rsidRDefault="0085123E" w:rsidP="0085123E">
            <w:pPr>
              <w:pStyle w:val="ListParagraph"/>
              <w:ind w:left="0"/>
              <w:jc w:val="center"/>
              <w:rPr>
                <w:rFonts w:ascii="MiSans Normal" w:eastAsia="MiSans Normal" w:hAnsi="MiSans Normal"/>
                <w:b/>
                <w:bCs/>
                <w:sz w:val="20"/>
                <w:szCs w:val="20"/>
              </w:rPr>
            </w:pPr>
            <w:r w:rsidRPr="00771DE5">
              <w:rPr>
                <w:rFonts w:ascii="MiSans Normal" w:eastAsia="MiSans Normal" w:hAnsi="MiSans Normal" w:hint="eastAsia"/>
                <w:b/>
                <w:bCs/>
                <w:sz w:val="20"/>
                <w:szCs w:val="20"/>
              </w:rPr>
              <w:t>可以获得这些东西</w:t>
            </w:r>
          </w:p>
        </w:tc>
      </w:tr>
      <w:tr w:rsidR="0085123E" w:rsidRPr="00771DE5" w14:paraId="064952EE" w14:textId="77777777" w:rsidTr="00EA3A52">
        <w:tc>
          <w:tcPr>
            <w:tcW w:w="5032" w:type="dxa"/>
          </w:tcPr>
          <w:p w14:paraId="717C217D" w14:textId="52E63458" w:rsidR="0085123E" w:rsidRPr="00771DE5" w:rsidRDefault="0085123E" w:rsidP="0085123E">
            <w:pPr>
              <w:pStyle w:val="ListParagraph"/>
              <w:ind w:left="0"/>
              <w:jc w:val="center"/>
              <w:rPr>
                <w:rFonts w:ascii="MiSans Normal" w:eastAsia="MiSans Normal" w:hAnsi="MiSans Normal"/>
                <w:sz w:val="20"/>
                <w:szCs w:val="20"/>
              </w:rPr>
            </w:pPr>
            <w:r w:rsidRPr="00771DE5">
              <w:rPr>
                <w:rFonts w:ascii="MiSans Normal" w:eastAsia="MiSans Normal" w:hAnsi="MiSans Normal" w:hint="eastAsia"/>
                <w:sz w:val="20"/>
                <w:szCs w:val="20"/>
              </w:rPr>
              <w:t>企业家才能</w:t>
            </w:r>
          </w:p>
        </w:tc>
        <w:tc>
          <w:tcPr>
            <w:tcW w:w="5032" w:type="dxa"/>
          </w:tcPr>
          <w:p w14:paraId="421DA4D5" w14:textId="7003ED8C" w:rsidR="0085123E" w:rsidRPr="00771DE5" w:rsidRDefault="0085123E" w:rsidP="0085123E">
            <w:pPr>
              <w:pStyle w:val="ListParagraph"/>
              <w:ind w:left="0"/>
              <w:jc w:val="center"/>
              <w:rPr>
                <w:rFonts w:ascii="MiSans Normal" w:eastAsia="MiSans Normal" w:hAnsi="MiSans Normal"/>
                <w:sz w:val="20"/>
                <w:szCs w:val="20"/>
              </w:rPr>
            </w:pPr>
            <w:r w:rsidRPr="00771DE5">
              <w:rPr>
                <w:rFonts w:ascii="MiSans Normal" w:eastAsia="MiSans Normal" w:hAnsi="MiSans Normal" w:hint="eastAsia"/>
                <w:sz w:val="20"/>
                <w:szCs w:val="20"/>
              </w:rPr>
              <w:t>利润</w:t>
            </w:r>
          </w:p>
        </w:tc>
      </w:tr>
      <w:tr w:rsidR="0085123E" w:rsidRPr="00771DE5" w14:paraId="576D68A9" w14:textId="77777777" w:rsidTr="00EA3A52">
        <w:tc>
          <w:tcPr>
            <w:tcW w:w="5032" w:type="dxa"/>
          </w:tcPr>
          <w:p w14:paraId="45FF15E1" w14:textId="59A12BC7" w:rsidR="0085123E" w:rsidRPr="00771DE5" w:rsidRDefault="0085123E" w:rsidP="0085123E">
            <w:pPr>
              <w:pStyle w:val="ListParagraph"/>
              <w:ind w:left="0"/>
              <w:jc w:val="center"/>
              <w:rPr>
                <w:rFonts w:ascii="MiSans Normal" w:eastAsia="MiSans Normal" w:hAnsi="MiSans Normal"/>
                <w:sz w:val="20"/>
                <w:szCs w:val="20"/>
              </w:rPr>
            </w:pPr>
            <w:r w:rsidRPr="00771DE5">
              <w:rPr>
                <w:rFonts w:ascii="MiSans Normal" w:eastAsia="MiSans Normal" w:hAnsi="MiSans Normal" w:hint="eastAsia"/>
                <w:sz w:val="20"/>
                <w:szCs w:val="20"/>
              </w:rPr>
              <w:t>土地</w:t>
            </w:r>
          </w:p>
        </w:tc>
        <w:tc>
          <w:tcPr>
            <w:tcW w:w="5032" w:type="dxa"/>
          </w:tcPr>
          <w:p w14:paraId="65F73306" w14:textId="2AD48529" w:rsidR="0085123E" w:rsidRPr="00771DE5" w:rsidRDefault="0085123E" w:rsidP="0085123E">
            <w:pPr>
              <w:pStyle w:val="ListParagraph"/>
              <w:ind w:left="0"/>
              <w:jc w:val="center"/>
              <w:rPr>
                <w:rFonts w:ascii="MiSans Normal" w:eastAsia="MiSans Normal" w:hAnsi="MiSans Normal"/>
                <w:sz w:val="20"/>
                <w:szCs w:val="20"/>
              </w:rPr>
            </w:pPr>
            <w:r w:rsidRPr="00771DE5">
              <w:rPr>
                <w:rFonts w:ascii="MiSans Normal" w:eastAsia="MiSans Normal" w:hAnsi="MiSans Normal" w:hint="eastAsia"/>
                <w:sz w:val="20"/>
                <w:szCs w:val="20"/>
              </w:rPr>
              <w:t>地租</w:t>
            </w:r>
          </w:p>
        </w:tc>
      </w:tr>
      <w:tr w:rsidR="0085123E" w:rsidRPr="00771DE5" w14:paraId="78C331BD" w14:textId="77777777" w:rsidTr="00EA3A52">
        <w:tc>
          <w:tcPr>
            <w:tcW w:w="5032" w:type="dxa"/>
          </w:tcPr>
          <w:p w14:paraId="1B55026C" w14:textId="6F63AC76" w:rsidR="0085123E" w:rsidRPr="00771DE5" w:rsidRDefault="0085123E" w:rsidP="0085123E">
            <w:pPr>
              <w:pStyle w:val="ListParagraph"/>
              <w:ind w:left="0"/>
              <w:jc w:val="center"/>
              <w:rPr>
                <w:rFonts w:ascii="MiSans Normal" w:eastAsia="MiSans Normal" w:hAnsi="MiSans Normal"/>
                <w:sz w:val="20"/>
                <w:szCs w:val="20"/>
              </w:rPr>
            </w:pPr>
            <w:r w:rsidRPr="00771DE5">
              <w:rPr>
                <w:rFonts w:ascii="MiSans Normal" w:eastAsia="MiSans Normal" w:hAnsi="MiSans Normal" w:hint="eastAsia"/>
                <w:sz w:val="20"/>
                <w:szCs w:val="20"/>
              </w:rPr>
              <w:t>资本</w:t>
            </w:r>
          </w:p>
        </w:tc>
        <w:tc>
          <w:tcPr>
            <w:tcW w:w="5032" w:type="dxa"/>
          </w:tcPr>
          <w:p w14:paraId="274AB9B6" w14:textId="7B3F0D3D" w:rsidR="0085123E" w:rsidRPr="00771DE5" w:rsidRDefault="0085123E" w:rsidP="0085123E">
            <w:pPr>
              <w:pStyle w:val="ListParagraph"/>
              <w:ind w:left="0"/>
              <w:jc w:val="center"/>
              <w:rPr>
                <w:rFonts w:ascii="MiSans Normal" w:eastAsia="MiSans Normal" w:hAnsi="MiSans Normal"/>
                <w:sz w:val="20"/>
                <w:szCs w:val="20"/>
              </w:rPr>
            </w:pPr>
            <w:r w:rsidRPr="00771DE5">
              <w:rPr>
                <w:rFonts w:ascii="MiSans Normal" w:eastAsia="MiSans Normal" w:hAnsi="MiSans Normal" w:hint="eastAsia"/>
                <w:sz w:val="20"/>
                <w:szCs w:val="20"/>
              </w:rPr>
              <w:t>利息</w:t>
            </w:r>
          </w:p>
        </w:tc>
      </w:tr>
      <w:tr w:rsidR="0085123E" w:rsidRPr="00771DE5" w14:paraId="7B70E8F1" w14:textId="77777777" w:rsidTr="00EA3A52">
        <w:tc>
          <w:tcPr>
            <w:tcW w:w="5032" w:type="dxa"/>
          </w:tcPr>
          <w:p w14:paraId="6338218D" w14:textId="01913D27" w:rsidR="0085123E" w:rsidRPr="00771DE5" w:rsidRDefault="0085123E" w:rsidP="0085123E">
            <w:pPr>
              <w:pStyle w:val="ListParagraph"/>
              <w:ind w:left="0"/>
              <w:jc w:val="center"/>
              <w:rPr>
                <w:rFonts w:ascii="MiSans Normal" w:eastAsia="MiSans Normal" w:hAnsi="MiSans Normal"/>
                <w:sz w:val="20"/>
                <w:szCs w:val="20"/>
              </w:rPr>
            </w:pPr>
            <w:r w:rsidRPr="00771DE5">
              <w:rPr>
                <w:rFonts w:ascii="MiSans Normal" w:eastAsia="MiSans Normal" w:hAnsi="MiSans Normal" w:hint="eastAsia"/>
                <w:sz w:val="20"/>
                <w:szCs w:val="20"/>
              </w:rPr>
              <w:t>劳动力</w:t>
            </w:r>
          </w:p>
        </w:tc>
        <w:tc>
          <w:tcPr>
            <w:tcW w:w="5032" w:type="dxa"/>
          </w:tcPr>
          <w:p w14:paraId="7B6C0E63" w14:textId="4D7FE375" w:rsidR="0085123E" w:rsidRPr="00771DE5" w:rsidRDefault="0085123E" w:rsidP="0085123E">
            <w:pPr>
              <w:pStyle w:val="ListParagraph"/>
              <w:ind w:left="0"/>
              <w:jc w:val="center"/>
              <w:rPr>
                <w:rFonts w:ascii="MiSans Normal" w:eastAsia="MiSans Normal" w:hAnsi="MiSans Normal"/>
                <w:sz w:val="20"/>
                <w:szCs w:val="20"/>
              </w:rPr>
            </w:pPr>
            <w:r w:rsidRPr="00771DE5">
              <w:rPr>
                <w:rFonts w:ascii="MiSans Normal" w:eastAsia="MiSans Normal" w:hAnsi="MiSans Normal" w:hint="eastAsia"/>
                <w:sz w:val="20"/>
                <w:szCs w:val="20"/>
              </w:rPr>
              <w:t>工资</w:t>
            </w:r>
          </w:p>
        </w:tc>
      </w:tr>
    </w:tbl>
    <w:p w14:paraId="40C8E3F4" w14:textId="77777777" w:rsidR="0085123E" w:rsidRPr="00771DE5" w:rsidRDefault="0085123E" w:rsidP="0085123E">
      <w:pPr>
        <w:pStyle w:val="ListParagraph"/>
        <w:spacing w:after="0"/>
        <w:rPr>
          <w:rFonts w:ascii="MiSans Normal" w:eastAsia="MiSans Normal" w:hAnsi="MiSans Normal"/>
          <w:sz w:val="20"/>
          <w:szCs w:val="20"/>
        </w:rPr>
      </w:pPr>
    </w:p>
    <w:p w14:paraId="0442B552" w14:textId="0E043703" w:rsidR="0085123E" w:rsidRPr="00870F42" w:rsidRDefault="0085123E" w:rsidP="0085123E">
      <w:pPr>
        <w:pStyle w:val="ListParagraph"/>
        <w:numPr>
          <w:ilvl w:val="0"/>
          <w:numId w:val="1"/>
        </w:numPr>
        <w:spacing w:after="0"/>
        <w:rPr>
          <w:rFonts w:ascii="MiSans Normal" w:eastAsia="MiSans Normal" w:hAnsi="MiSans Normal"/>
          <w:b/>
          <w:bCs/>
          <w:sz w:val="20"/>
          <w:szCs w:val="20"/>
        </w:rPr>
      </w:pPr>
      <w:r w:rsidRPr="00870F42">
        <w:rPr>
          <w:rFonts w:ascii="MiSans Normal" w:eastAsia="MiSans Normal" w:hAnsi="MiSans Normal" w:hint="eastAsia"/>
          <w:b/>
          <w:bCs/>
          <w:sz w:val="20"/>
          <w:szCs w:val="20"/>
        </w:rPr>
        <w:t>后弯的劳动供给曲线（个人）</w:t>
      </w:r>
      <w:r w:rsidR="000D0C29">
        <w:rPr>
          <w:rFonts w:ascii="MiSans Normal" w:eastAsia="MiSans Normal" w:hAnsi="MiSans Normal"/>
          <w:b/>
          <w:bCs/>
          <w:sz w:val="20"/>
          <w:szCs w:val="20"/>
          <w:lang w:val="en-US"/>
        </w:rPr>
        <w:t>[</w:t>
      </w:r>
      <w:r w:rsidR="000D0C29">
        <w:rPr>
          <w:rFonts w:ascii="MiSans Normal" w:eastAsia="MiSans Normal" w:hAnsi="MiSans Normal" w:hint="eastAsia"/>
          <w:b/>
          <w:bCs/>
          <w:sz w:val="20"/>
          <w:szCs w:val="20"/>
          <w:lang w:val="en-US"/>
        </w:rPr>
        <w:t>图像：一个顶点在右边的横向抛物线]</w:t>
      </w:r>
    </w:p>
    <w:tbl>
      <w:tblPr>
        <w:tblStyle w:val="TableGrid"/>
        <w:tblW w:w="10064" w:type="dxa"/>
        <w:tblInd w:w="421" w:type="dxa"/>
        <w:tblLook w:val="04A0" w:firstRow="1" w:lastRow="0" w:firstColumn="1" w:lastColumn="0" w:noHBand="0" w:noVBand="1"/>
      </w:tblPr>
      <w:tblGrid>
        <w:gridCol w:w="1701"/>
        <w:gridCol w:w="8363"/>
      </w:tblGrid>
      <w:tr w:rsidR="009C3D77" w:rsidRPr="00771DE5" w14:paraId="6C4D3415" w14:textId="77777777" w:rsidTr="00EA3A52">
        <w:tc>
          <w:tcPr>
            <w:tcW w:w="1701" w:type="dxa"/>
          </w:tcPr>
          <w:p w14:paraId="6DF0E07C" w14:textId="77777777" w:rsidR="009C3D77" w:rsidRPr="00771DE5" w:rsidRDefault="009C3D77" w:rsidP="009C3D77">
            <w:pPr>
              <w:pStyle w:val="ListParagraph"/>
              <w:ind w:left="0"/>
              <w:rPr>
                <w:rFonts w:ascii="MiSans Normal" w:eastAsia="MiSans Normal" w:hAnsi="MiSans Normal"/>
                <w:b/>
                <w:bCs/>
                <w:sz w:val="20"/>
                <w:szCs w:val="20"/>
              </w:rPr>
            </w:pPr>
          </w:p>
        </w:tc>
        <w:tc>
          <w:tcPr>
            <w:tcW w:w="8363" w:type="dxa"/>
          </w:tcPr>
          <w:p w14:paraId="4CE0EF68" w14:textId="7874AA5D" w:rsidR="009C3D77" w:rsidRPr="00771DE5" w:rsidRDefault="009C3D77" w:rsidP="009C3D77">
            <w:pPr>
              <w:rPr>
                <w:rFonts w:ascii="MiSans Normal" w:eastAsia="MiSans Normal" w:hAnsi="MiSans Normal"/>
                <w:b/>
                <w:bCs/>
                <w:sz w:val="20"/>
                <w:szCs w:val="20"/>
              </w:rPr>
            </w:pPr>
            <w:r w:rsidRPr="00771DE5">
              <w:rPr>
                <w:rFonts w:ascii="MiSans Normal" w:eastAsia="MiSans Normal" w:hAnsi="MiSans Normal" w:hint="eastAsia"/>
                <w:b/>
                <w:bCs/>
                <w:sz w:val="20"/>
                <w:szCs w:val="20"/>
              </w:rPr>
              <w:t>在其它情况保持不变下，当工资增加时，</w:t>
            </w:r>
          </w:p>
        </w:tc>
      </w:tr>
      <w:tr w:rsidR="009C3D77" w:rsidRPr="00771DE5" w14:paraId="7C25DA2E" w14:textId="77777777" w:rsidTr="00EA3A52">
        <w:tc>
          <w:tcPr>
            <w:tcW w:w="1701" w:type="dxa"/>
          </w:tcPr>
          <w:p w14:paraId="53382E6F" w14:textId="5DD63180" w:rsidR="009C3D77" w:rsidRPr="00771DE5" w:rsidRDefault="009C3D77" w:rsidP="009C3D77">
            <w:pPr>
              <w:pStyle w:val="ListParagraph"/>
              <w:ind w:left="0"/>
              <w:rPr>
                <w:rFonts w:ascii="MiSans Normal" w:eastAsia="MiSans Normal" w:hAnsi="MiSans Normal"/>
                <w:b/>
                <w:bCs/>
                <w:sz w:val="20"/>
                <w:szCs w:val="20"/>
              </w:rPr>
            </w:pPr>
            <w:r w:rsidRPr="00771DE5">
              <w:rPr>
                <w:rFonts w:ascii="MiSans Normal" w:eastAsia="MiSans Normal" w:hAnsi="MiSans Normal" w:hint="eastAsia"/>
                <w:b/>
                <w:bCs/>
                <w:sz w:val="20"/>
                <w:szCs w:val="20"/>
              </w:rPr>
              <w:t>所得效果</w:t>
            </w:r>
          </w:p>
        </w:tc>
        <w:tc>
          <w:tcPr>
            <w:tcW w:w="8363" w:type="dxa"/>
          </w:tcPr>
          <w:p w14:paraId="2D5A4C17" w14:textId="10611BD0" w:rsidR="009C3D77" w:rsidRPr="00771DE5" w:rsidRDefault="009C3D77" w:rsidP="009C3D77">
            <w:pPr>
              <w:rPr>
                <w:rFonts w:ascii="MiSans Normal" w:eastAsia="MiSans Normal" w:hAnsi="MiSans Normal"/>
                <w:sz w:val="20"/>
                <w:szCs w:val="20"/>
              </w:rPr>
            </w:pPr>
            <w:r w:rsidRPr="00771DE5">
              <w:rPr>
                <w:rFonts w:ascii="MiSans Normal" w:eastAsia="MiSans Normal" w:hAnsi="MiSans Normal" w:hint="eastAsia"/>
                <w:sz w:val="20"/>
                <w:szCs w:val="20"/>
              </w:rPr>
              <w:t>劳动者会增加工作时数，减少休闲时间，以增加收入。</w:t>
            </w:r>
          </w:p>
        </w:tc>
      </w:tr>
      <w:tr w:rsidR="009C3D77" w:rsidRPr="00771DE5" w14:paraId="30CC1E88" w14:textId="77777777" w:rsidTr="00EA3A52">
        <w:tc>
          <w:tcPr>
            <w:tcW w:w="1701" w:type="dxa"/>
          </w:tcPr>
          <w:p w14:paraId="53301005" w14:textId="3DDB1554" w:rsidR="009C3D77" w:rsidRPr="00771DE5" w:rsidRDefault="009C3D77" w:rsidP="009C3D77">
            <w:pPr>
              <w:pStyle w:val="ListParagraph"/>
              <w:ind w:left="0"/>
              <w:rPr>
                <w:rFonts w:ascii="MiSans Normal" w:eastAsia="MiSans Normal" w:hAnsi="MiSans Normal"/>
                <w:b/>
                <w:bCs/>
                <w:sz w:val="20"/>
                <w:szCs w:val="20"/>
              </w:rPr>
            </w:pPr>
            <w:r w:rsidRPr="00771DE5">
              <w:rPr>
                <w:rFonts w:ascii="MiSans Normal" w:eastAsia="MiSans Normal" w:hAnsi="MiSans Normal" w:hint="eastAsia"/>
                <w:b/>
                <w:bCs/>
                <w:sz w:val="20"/>
                <w:szCs w:val="20"/>
              </w:rPr>
              <w:t>替代效果</w:t>
            </w:r>
          </w:p>
        </w:tc>
        <w:tc>
          <w:tcPr>
            <w:tcW w:w="8363" w:type="dxa"/>
          </w:tcPr>
          <w:p w14:paraId="75E36CA6" w14:textId="626F2797" w:rsidR="009C3D77" w:rsidRPr="00771DE5" w:rsidRDefault="009C3D77" w:rsidP="009C3D77">
            <w:pPr>
              <w:pStyle w:val="ListParagraph"/>
              <w:ind w:left="0"/>
              <w:rPr>
                <w:rFonts w:ascii="MiSans Normal" w:eastAsia="MiSans Normal" w:hAnsi="MiSans Normal"/>
                <w:sz w:val="20"/>
                <w:szCs w:val="20"/>
              </w:rPr>
            </w:pPr>
            <w:r w:rsidRPr="00771DE5">
              <w:rPr>
                <w:rFonts w:ascii="MiSans Normal" w:eastAsia="MiSans Normal" w:hAnsi="MiSans Normal" w:hint="eastAsia"/>
                <w:sz w:val="20"/>
                <w:szCs w:val="20"/>
              </w:rPr>
              <w:t>劳动者会因收入增加而减少工作时数以享有更多休闲时间。</w:t>
            </w:r>
          </w:p>
        </w:tc>
      </w:tr>
    </w:tbl>
    <w:p w14:paraId="38AC9EDC" w14:textId="77777777" w:rsidR="00771DE5" w:rsidRPr="00100EFF" w:rsidRDefault="00771DE5" w:rsidP="009C3D77">
      <w:pPr>
        <w:pStyle w:val="ListParagraph"/>
        <w:spacing w:after="0"/>
        <w:rPr>
          <w:rFonts w:ascii="MiSans Normal" w:eastAsia="MiSans Normal" w:hAnsi="MiSans Normal"/>
          <w:b/>
          <w:bCs/>
          <w:sz w:val="10"/>
          <w:szCs w:val="10"/>
          <w:lang w:val="en-US"/>
        </w:rPr>
      </w:pPr>
    </w:p>
    <w:p w14:paraId="41F82A5A" w14:textId="6ADCEE3E" w:rsidR="009C3D77" w:rsidRPr="00EA3A52" w:rsidRDefault="00771DE5" w:rsidP="00EA3A52">
      <w:pPr>
        <w:spacing w:after="0"/>
        <w:ind w:firstLine="360"/>
        <w:rPr>
          <w:rFonts w:ascii="MiSans Normal" w:eastAsia="MiSans Normal" w:hAnsi="MiSans Normal"/>
          <w:b/>
          <w:bCs/>
          <w:sz w:val="20"/>
          <w:szCs w:val="20"/>
          <w:lang w:val="en-US"/>
        </w:rPr>
      </w:pPr>
      <w:r w:rsidRPr="00EA3A52">
        <w:rPr>
          <w:rFonts w:ascii="MiSans Normal" w:eastAsia="MiSans Normal" w:hAnsi="MiSans Normal"/>
          <w:b/>
          <w:bCs/>
          <w:sz w:val="20"/>
          <w:szCs w:val="20"/>
          <w:lang w:val="en-US"/>
        </w:rPr>
        <w:t>[</w:t>
      </w:r>
      <w:r w:rsidRPr="00EA3A52">
        <w:rPr>
          <w:rFonts w:ascii="MiSans Normal" w:eastAsia="MiSans Normal" w:hAnsi="MiSans Normal" w:hint="eastAsia"/>
          <w:b/>
          <w:bCs/>
          <w:sz w:val="20"/>
          <w:szCs w:val="20"/>
        </w:rPr>
        <w:t>WHY？当你拿到高薪却依然拼死拼活，性价比（CP值）不高啊！</w:t>
      </w:r>
      <w:r w:rsidRPr="00EA3A52">
        <w:rPr>
          <w:rFonts w:ascii="MiSans Normal" w:eastAsia="MiSans Normal" w:hAnsi="MiSans Normal"/>
          <w:b/>
          <w:bCs/>
          <w:sz w:val="20"/>
          <w:szCs w:val="20"/>
          <w:lang w:val="en-US"/>
        </w:rPr>
        <w:t>]</w:t>
      </w:r>
    </w:p>
    <w:p w14:paraId="359112EE" w14:textId="77777777" w:rsidR="00771DE5" w:rsidRPr="00771DE5" w:rsidRDefault="00771DE5" w:rsidP="00771DE5">
      <w:pPr>
        <w:spacing w:after="0"/>
        <w:rPr>
          <w:rFonts w:ascii="MiSans Normal" w:eastAsia="MiSans Normal" w:hAnsi="MiSans Normal"/>
          <w:sz w:val="20"/>
          <w:szCs w:val="20"/>
        </w:rPr>
      </w:pPr>
    </w:p>
    <w:p w14:paraId="008D2DEE" w14:textId="50DDE31E" w:rsidR="0085123E" w:rsidRPr="00870F42" w:rsidRDefault="0085123E" w:rsidP="0085123E">
      <w:pPr>
        <w:pStyle w:val="ListParagraph"/>
        <w:numPr>
          <w:ilvl w:val="0"/>
          <w:numId w:val="1"/>
        </w:numPr>
        <w:spacing w:after="0"/>
        <w:rPr>
          <w:rFonts w:ascii="MiSans Normal" w:eastAsia="MiSans Normal" w:hAnsi="MiSans Normal"/>
          <w:b/>
          <w:bCs/>
          <w:sz w:val="20"/>
          <w:szCs w:val="20"/>
        </w:rPr>
      </w:pPr>
      <w:r w:rsidRPr="00870F42">
        <w:rPr>
          <w:rFonts w:ascii="MiSans Normal" w:eastAsia="MiSans Normal" w:hAnsi="MiSans Normal" w:hint="eastAsia"/>
          <w:b/>
          <w:bCs/>
          <w:sz w:val="20"/>
          <w:szCs w:val="20"/>
        </w:rPr>
        <w:t>工会的影响</w:t>
      </w:r>
    </w:p>
    <w:tbl>
      <w:tblPr>
        <w:tblStyle w:val="TableGrid"/>
        <w:tblW w:w="10064" w:type="dxa"/>
        <w:tblInd w:w="421" w:type="dxa"/>
        <w:tblLook w:val="04A0" w:firstRow="1" w:lastRow="0" w:firstColumn="1" w:lastColumn="0" w:noHBand="0" w:noVBand="1"/>
      </w:tblPr>
      <w:tblGrid>
        <w:gridCol w:w="1541"/>
        <w:gridCol w:w="4261"/>
        <w:gridCol w:w="4262"/>
      </w:tblGrid>
      <w:tr w:rsidR="00771DE5" w:rsidRPr="00771DE5" w14:paraId="6525CCD6" w14:textId="16039E8E" w:rsidTr="00EA3A52">
        <w:tc>
          <w:tcPr>
            <w:tcW w:w="1541" w:type="dxa"/>
          </w:tcPr>
          <w:p w14:paraId="099251CD" w14:textId="77777777" w:rsidR="00771DE5" w:rsidRPr="00771DE5" w:rsidRDefault="00771DE5" w:rsidP="00771DE5">
            <w:pPr>
              <w:pStyle w:val="ListParagraph"/>
              <w:ind w:left="0"/>
              <w:rPr>
                <w:rFonts w:ascii="MiSans Normal" w:eastAsia="MiSans Normal" w:hAnsi="MiSans Normal"/>
                <w:b/>
                <w:bCs/>
                <w:sz w:val="20"/>
                <w:szCs w:val="20"/>
              </w:rPr>
            </w:pPr>
          </w:p>
        </w:tc>
        <w:tc>
          <w:tcPr>
            <w:tcW w:w="4261" w:type="dxa"/>
          </w:tcPr>
          <w:p w14:paraId="4D58DD12" w14:textId="23A15A25" w:rsidR="00771DE5" w:rsidRPr="00771DE5" w:rsidRDefault="00771DE5" w:rsidP="00771DE5">
            <w:pPr>
              <w:pStyle w:val="ListParagraph"/>
              <w:ind w:left="0"/>
              <w:jc w:val="center"/>
              <w:rPr>
                <w:rFonts w:ascii="MiSans Normal" w:eastAsia="MiSans Normal" w:hAnsi="MiSans Normal"/>
                <w:b/>
                <w:bCs/>
                <w:sz w:val="20"/>
                <w:szCs w:val="20"/>
              </w:rPr>
            </w:pPr>
            <w:r w:rsidRPr="00771DE5">
              <w:rPr>
                <w:rFonts w:ascii="MiSans Normal" w:eastAsia="MiSans Normal" w:hAnsi="MiSans Normal" w:hint="eastAsia"/>
                <w:b/>
                <w:bCs/>
                <w:sz w:val="20"/>
                <w:szCs w:val="20"/>
              </w:rPr>
              <w:t>解释</w:t>
            </w:r>
          </w:p>
        </w:tc>
        <w:tc>
          <w:tcPr>
            <w:tcW w:w="4262" w:type="dxa"/>
          </w:tcPr>
          <w:p w14:paraId="23E6584D" w14:textId="0182A370" w:rsidR="00771DE5" w:rsidRPr="00771DE5" w:rsidRDefault="00771DE5" w:rsidP="00771DE5">
            <w:pPr>
              <w:pStyle w:val="ListParagraph"/>
              <w:ind w:left="0"/>
              <w:jc w:val="center"/>
              <w:rPr>
                <w:rFonts w:ascii="MiSans Normal" w:eastAsia="MiSans Normal" w:hAnsi="MiSans Normal"/>
                <w:b/>
                <w:bCs/>
                <w:sz w:val="20"/>
                <w:szCs w:val="20"/>
              </w:rPr>
            </w:pPr>
            <w:r>
              <w:rPr>
                <w:rFonts w:ascii="MiSans Normal" w:eastAsia="MiSans Normal" w:hAnsi="MiSans Normal" w:hint="eastAsia"/>
                <w:b/>
                <w:bCs/>
                <w:sz w:val="20"/>
                <w:szCs w:val="20"/>
              </w:rPr>
              <w:t>结果</w:t>
            </w:r>
          </w:p>
        </w:tc>
      </w:tr>
      <w:tr w:rsidR="00771DE5" w:rsidRPr="00771DE5" w14:paraId="077F0DB1" w14:textId="56D63A9E" w:rsidTr="00EA3A52">
        <w:tc>
          <w:tcPr>
            <w:tcW w:w="1541" w:type="dxa"/>
          </w:tcPr>
          <w:p w14:paraId="620493BA" w14:textId="136A032B" w:rsidR="00771DE5" w:rsidRPr="00771DE5" w:rsidRDefault="00771DE5" w:rsidP="00771DE5">
            <w:pPr>
              <w:pStyle w:val="ListParagraph"/>
              <w:ind w:left="0"/>
              <w:rPr>
                <w:rFonts w:ascii="MiSans Normal" w:eastAsia="MiSans Normal" w:hAnsi="MiSans Normal"/>
                <w:b/>
                <w:bCs/>
                <w:sz w:val="20"/>
                <w:szCs w:val="20"/>
              </w:rPr>
            </w:pPr>
            <w:r w:rsidRPr="00771DE5">
              <w:rPr>
                <w:rFonts w:ascii="MiSans Normal" w:eastAsia="MiSans Normal" w:hAnsi="MiSans Normal" w:hint="eastAsia"/>
                <w:b/>
                <w:bCs/>
                <w:sz w:val="20"/>
                <w:szCs w:val="20"/>
              </w:rPr>
              <w:t>集体谈判，与雇主协定较高工资</w:t>
            </w:r>
          </w:p>
        </w:tc>
        <w:tc>
          <w:tcPr>
            <w:tcW w:w="4261" w:type="dxa"/>
          </w:tcPr>
          <w:p w14:paraId="64A4207B" w14:textId="6D6465C6" w:rsidR="00771DE5" w:rsidRPr="00771DE5" w:rsidRDefault="00771DE5" w:rsidP="00771DE5">
            <w:pPr>
              <w:pStyle w:val="ListParagraph"/>
              <w:ind w:left="0"/>
              <w:rPr>
                <w:rFonts w:ascii="MiSans Normal" w:eastAsia="MiSans Normal" w:hAnsi="MiSans Normal"/>
                <w:sz w:val="20"/>
                <w:szCs w:val="20"/>
              </w:rPr>
            </w:pPr>
            <w:r>
              <w:rPr>
                <w:rFonts w:ascii="MiSans Normal" w:eastAsia="MiSans Normal" w:hAnsi="MiSans Normal" w:hint="eastAsia"/>
                <w:sz w:val="20"/>
                <w:szCs w:val="20"/>
              </w:rPr>
              <w:t>工会代表和资方谈判双方都可以接受的工资、福利或其他条件，谈判破裂就罢工、杯葛或怠工，直到达到目的。</w:t>
            </w:r>
          </w:p>
        </w:tc>
        <w:tc>
          <w:tcPr>
            <w:tcW w:w="4262" w:type="dxa"/>
          </w:tcPr>
          <w:p w14:paraId="7393A586" w14:textId="0A69B876" w:rsidR="00771DE5" w:rsidRDefault="00771DE5" w:rsidP="00771DE5">
            <w:pPr>
              <w:pStyle w:val="ListParagraph"/>
              <w:ind w:left="0"/>
              <w:rPr>
                <w:rFonts w:ascii="MiSans Normal" w:eastAsia="MiSans Normal" w:hAnsi="MiSans Normal"/>
                <w:sz w:val="20"/>
                <w:szCs w:val="20"/>
              </w:rPr>
            </w:pPr>
            <w:r>
              <w:rPr>
                <w:rFonts w:ascii="MiSans Normal" w:eastAsia="MiSans Normal" w:hAnsi="MiSans Normal" w:hint="eastAsia"/>
                <w:sz w:val="20"/>
                <w:szCs w:val="20"/>
              </w:rPr>
              <w:t>工资上升，劳动供给量增加，劳动需求量减少。</w:t>
            </w:r>
          </w:p>
        </w:tc>
      </w:tr>
      <w:tr w:rsidR="00771DE5" w:rsidRPr="00771DE5" w14:paraId="739DDAC9" w14:textId="0241F5A0" w:rsidTr="00EA3A52">
        <w:tc>
          <w:tcPr>
            <w:tcW w:w="1541" w:type="dxa"/>
          </w:tcPr>
          <w:p w14:paraId="303CEE35" w14:textId="6808F8B1" w:rsidR="00771DE5" w:rsidRPr="00771DE5" w:rsidRDefault="00771DE5" w:rsidP="00771DE5">
            <w:pPr>
              <w:pStyle w:val="ListParagraph"/>
              <w:ind w:left="0"/>
              <w:rPr>
                <w:rFonts w:ascii="MiSans Normal" w:eastAsia="MiSans Normal" w:hAnsi="MiSans Normal"/>
                <w:b/>
                <w:bCs/>
                <w:sz w:val="20"/>
                <w:szCs w:val="20"/>
              </w:rPr>
            </w:pPr>
            <w:r w:rsidRPr="00771DE5">
              <w:rPr>
                <w:rFonts w:ascii="MiSans Normal" w:eastAsia="MiSans Normal" w:hAnsi="MiSans Normal" w:hint="eastAsia"/>
                <w:b/>
                <w:bCs/>
                <w:sz w:val="20"/>
                <w:szCs w:val="20"/>
              </w:rPr>
              <w:t>减少劳动</w:t>
            </w:r>
          </w:p>
        </w:tc>
        <w:tc>
          <w:tcPr>
            <w:tcW w:w="4261" w:type="dxa"/>
          </w:tcPr>
          <w:p w14:paraId="2C8B35DB" w14:textId="6C8C9484" w:rsidR="00771DE5" w:rsidRPr="00771DE5" w:rsidRDefault="00771DE5" w:rsidP="00771DE5">
            <w:pPr>
              <w:pStyle w:val="ListParagraph"/>
              <w:ind w:left="0"/>
              <w:rPr>
                <w:rFonts w:ascii="MiSans Normal" w:eastAsia="MiSans Normal" w:hAnsi="MiSans Normal"/>
                <w:sz w:val="20"/>
                <w:szCs w:val="20"/>
              </w:rPr>
            </w:pPr>
            <w:r>
              <w:rPr>
                <w:rFonts w:ascii="MiSans Normal" w:eastAsia="MiSans Normal" w:hAnsi="MiSans Normal" w:hint="eastAsia"/>
                <w:sz w:val="20"/>
                <w:szCs w:val="20"/>
              </w:rPr>
              <w:t>限制会员加入、采用学徒制/较长训练期、法令/执照</w:t>
            </w:r>
          </w:p>
        </w:tc>
        <w:tc>
          <w:tcPr>
            <w:tcW w:w="4262" w:type="dxa"/>
          </w:tcPr>
          <w:p w14:paraId="3778BCD7" w14:textId="01747D86" w:rsidR="00F45A1B" w:rsidRDefault="00385C0E" w:rsidP="00771DE5">
            <w:pPr>
              <w:pStyle w:val="ListParagraph"/>
              <w:ind w:left="0"/>
              <w:rPr>
                <w:rFonts w:ascii="MiSans Normal" w:eastAsia="MiSans Normal" w:hAnsi="MiSans Normal"/>
                <w:sz w:val="20"/>
                <w:szCs w:val="20"/>
              </w:rPr>
            </w:pPr>
            <w:r>
              <w:rPr>
                <w:rFonts w:ascii="MiSans Normal" w:eastAsia="MiSans Normal" w:hAnsi="MiSans Normal" w:hint="eastAsia"/>
                <w:sz w:val="20"/>
                <w:szCs w:val="20"/>
              </w:rPr>
              <w:t>劳动供给减少，</w:t>
            </w:r>
            <w:r w:rsidR="00771DE5">
              <w:rPr>
                <w:rFonts w:ascii="MiSans Normal" w:eastAsia="MiSans Normal" w:hAnsi="MiSans Normal" w:hint="eastAsia"/>
                <w:sz w:val="20"/>
                <w:szCs w:val="20"/>
              </w:rPr>
              <w:t>工资上升，就业量减少。</w:t>
            </w:r>
            <w:r w:rsidR="00F45A1B">
              <w:rPr>
                <w:rFonts w:ascii="MiSans Normal" w:eastAsia="MiSans Normal" w:hAnsi="MiSans Normal" w:hint="eastAsia"/>
                <w:sz w:val="20"/>
                <w:szCs w:val="20"/>
              </w:rPr>
              <w:t>（雇主考虑使用机器）</w:t>
            </w:r>
          </w:p>
        </w:tc>
      </w:tr>
      <w:tr w:rsidR="00771DE5" w:rsidRPr="00771DE5" w14:paraId="11F9C9D1" w14:textId="2DF1430D" w:rsidTr="00EA3A52">
        <w:tc>
          <w:tcPr>
            <w:tcW w:w="1541" w:type="dxa"/>
          </w:tcPr>
          <w:p w14:paraId="09DF551F" w14:textId="7B375EF7" w:rsidR="00771DE5" w:rsidRPr="00771DE5" w:rsidRDefault="00771DE5" w:rsidP="00771DE5">
            <w:pPr>
              <w:pStyle w:val="ListParagraph"/>
              <w:ind w:left="0"/>
              <w:rPr>
                <w:rFonts w:ascii="MiSans Normal" w:eastAsia="MiSans Normal" w:hAnsi="MiSans Normal"/>
                <w:b/>
                <w:bCs/>
                <w:sz w:val="20"/>
                <w:szCs w:val="20"/>
              </w:rPr>
            </w:pPr>
            <w:r w:rsidRPr="00771DE5">
              <w:rPr>
                <w:rFonts w:ascii="MiSans Normal" w:eastAsia="MiSans Normal" w:hAnsi="MiSans Normal" w:hint="eastAsia"/>
                <w:b/>
                <w:bCs/>
                <w:sz w:val="20"/>
                <w:szCs w:val="20"/>
              </w:rPr>
              <w:t>增加劳动需求</w:t>
            </w:r>
          </w:p>
        </w:tc>
        <w:tc>
          <w:tcPr>
            <w:tcW w:w="4261" w:type="dxa"/>
          </w:tcPr>
          <w:p w14:paraId="57D142BA" w14:textId="0E56F820" w:rsidR="00771DE5" w:rsidRPr="00771DE5" w:rsidRDefault="00771DE5" w:rsidP="00771DE5">
            <w:pPr>
              <w:pStyle w:val="ListParagraph"/>
              <w:ind w:left="0"/>
              <w:rPr>
                <w:rFonts w:ascii="MiSans Normal" w:eastAsia="MiSans Normal" w:hAnsi="MiSans Normal"/>
                <w:sz w:val="20"/>
                <w:szCs w:val="20"/>
              </w:rPr>
            </w:pPr>
            <w:r>
              <w:rPr>
                <w:rFonts w:ascii="MiSans Normal" w:eastAsia="MiSans Normal" w:hAnsi="MiSans Normal" w:hint="eastAsia"/>
                <w:sz w:val="20"/>
                <w:szCs w:val="20"/>
              </w:rPr>
              <w:t>通过提高生产力来提高工资（加强在职训练/学习&amp;掌握新科技）</w:t>
            </w:r>
          </w:p>
        </w:tc>
        <w:tc>
          <w:tcPr>
            <w:tcW w:w="4262" w:type="dxa"/>
          </w:tcPr>
          <w:p w14:paraId="1BA60405" w14:textId="41836076" w:rsidR="00771DE5" w:rsidRDefault="00385C0E" w:rsidP="00771DE5">
            <w:pPr>
              <w:pStyle w:val="ListParagraph"/>
              <w:ind w:left="0"/>
              <w:rPr>
                <w:rFonts w:ascii="MiSans Normal" w:eastAsia="MiSans Normal" w:hAnsi="MiSans Normal"/>
                <w:sz w:val="20"/>
                <w:szCs w:val="20"/>
              </w:rPr>
            </w:pPr>
            <w:r>
              <w:rPr>
                <w:rFonts w:ascii="MiSans Normal" w:eastAsia="MiSans Normal" w:hAnsi="MiSans Normal" w:hint="eastAsia"/>
                <w:sz w:val="20"/>
                <w:szCs w:val="20"/>
              </w:rPr>
              <w:t>劳动需求增加，</w:t>
            </w:r>
            <w:r w:rsidR="00702279">
              <w:rPr>
                <w:rFonts w:ascii="MiSans Normal" w:eastAsia="MiSans Normal" w:hAnsi="MiSans Normal" w:hint="eastAsia"/>
                <w:sz w:val="20"/>
                <w:szCs w:val="20"/>
              </w:rPr>
              <w:t>工资增加，就业量增加，皆大欢喜。</w:t>
            </w:r>
          </w:p>
        </w:tc>
      </w:tr>
    </w:tbl>
    <w:p w14:paraId="33D858C6" w14:textId="77777777" w:rsidR="00771DE5" w:rsidRPr="00771DE5" w:rsidRDefault="00771DE5" w:rsidP="00771DE5">
      <w:pPr>
        <w:pStyle w:val="ListParagraph"/>
        <w:spacing w:after="0"/>
        <w:rPr>
          <w:rFonts w:ascii="MiSans Normal" w:eastAsia="MiSans Normal" w:hAnsi="MiSans Normal"/>
          <w:sz w:val="20"/>
          <w:szCs w:val="20"/>
        </w:rPr>
      </w:pPr>
    </w:p>
    <w:p w14:paraId="2E0CA614" w14:textId="22D0E0FD" w:rsidR="0085123E" w:rsidRPr="00870F42" w:rsidRDefault="0085123E" w:rsidP="0085123E">
      <w:pPr>
        <w:pStyle w:val="ListParagraph"/>
        <w:numPr>
          <w:ilvl w:val="0"/>
          <w:numId w:val="1"/>
        </w:numPr>
        <w:spacing w:after="0"/>
        <w:rPr>
          <w:rFonts w:ascii="MiSans Normal" w:eastAsia="MiSans Normal" w:hAnsi="MiSans Normal"/>
          <w:b/>
          <w:bCs/>
          <w:sz w:val="20"/>
          <w:szCs w:val="20"/>
        </w:rPr>
      </w:pPr>
      <w:r w:rsidRPr="00870F42">
        <w:rPr>
          <w:rFonts w:ascii="MiSans Normal" w:eastAsia="MiSans Normal" w:hAnsi="MiSans Normal" w:hint="eastAsia"/>
          <w:b/>
          <w:bCs/>
          <w:sz w:val="20"/>
          <w:szCs w:val="20"/>
        </w:rPr>
        <w:t>可贷资金供给来源</w:t>
      </w:r>
    </w:p>
    <w:tbl>
      <w:tblPr>
        <w:tblStyle w:val="TableGrid"/>
        <w:tblW w:w="10064" w:type="dxa"/>
        <w:tblInd w:w="421" w:type="dxa"/>
        <w:tblLook w:val="04A0" w:firstRow="1" w:lastRow="0" w:firstColumn="1" w:lastColumn="0" w:noHBand="0" w:noVBand="1"/>
      </w:tblPr>
      <w:tblGrid>
        <w:gridCol w:w="3554"/>
        <w:gridCol w:w="3255"/>
        <w:gridCol w:w="3255"/>
      </w:tblGrid>
      <w:tr w:rsidR="00C15FBF" w14:paraId="23E88F19" w14:textId="77777777" w:rsidTr="00EA3A52">
        <w:tc>
          <w:tcPr>
            <w:tcW w:w="3554" w:type="dxa"/>
          </w:tcPr>
          <w:p w14:paraId="1E6691E1" w14:textId="2657F2BD" w:rsidR="00C15FBF" w:rsidRDefault="00C15FBF" w:rsidP="00C15FBF">
            <w:pPr>
              <w:pStyle w:val="ListParagraph"/>
              <w:ind w:left="0"/>
              <w:jc w:val="center"/>
              <w:rPr>
                <w:rFonts w:ascii="MiSans Normal" w:eastAsia="MiSans Normal" w:hAnsi="MiSans Normal"/>
                <w:sz w:val="20"/>
                <w:szCs w:val="20"/>
              </w:rPr>
            </w:pPr>
            <w:r>
              <w:rPr>
                <w:rFonts w:ascii="MiSans Normal" w:eastAsia="MiSans Normal" w:hAnsi="MiSans Normal" w:hint="eastAsia"/>
                <w:sz w:val="20"/>
                <w:szCs w:val="20"/>
              </w:rPr>
              <w:t>个人/家庭储蓄</w:t>
            </w:r>
          </w:p>
        </w:tc>
        <w:tc>
          <w:tcPr>
            <w:tcW w:w="3255" w:type="dxa"/>
          </w:tcPr>
          <w:p w14:paraId="5FF72327" w14:textId="3ADB2AE3" w:rsidR="00C15FBF" w:rsidRDefault="00C15FBF" w:rsidP="00C15FBF">
            <w:pPr>
              <w:pStyle w:val="ListParagraph"/>
              <w:ind w:left="0"/>
              <w:jc w:val="center"/>
              <w:rPr>
                <w:rFonts w:ascii="MiSans Normal" w:eastAsia="MiSans Normal" w:hAnsi="MiSans Normal"/>
                <w:sz w:val="20"/>
                <w:szCs w:val="20"/>
              </w:rPr>
            </w:pPr>
            <w:r>
              <w:rPr>
                <w:rFonts w:ascii="MiSans Normal" w:eastAsia="MiSans Normal" w:hAnsi="MiSans Normal" w:hint="eastAsia"/>
                <w:sz w:val="20"/>
                <w:szCs w:val="20"/>
              </w:rPr>
              <w:t>企业未分配盈利</w:t>
            </w:r>
          </w:p>
        </w:tc>
        <w:tc>
          <w:tcPr>
            <w:tcW w:w="3255" w:type="dxa"/>
          </w:tcPr>
          <w:p w14:paraId="270C74C6" w14:textId="005AAC95" w:rsidR="00C15FBF" w:rsidRDefault="00C15FBF" w:rsidP="00C15FBF">
            <w:pPr>
              <w:pStyle w:val="ListParagraph"/>
              <w:ind w:left="0"/>
              <w:jc w:val="center"/>
              <w:rPr>
                <w:rFonts w:ascii="MiSans Normal" w:eastAsia="MiSans Normal" w:hAnsi="MiSans Normal"/>
                <w:sz w:val="20"/>
                <w:szCs w:val="20"/>
              </w:rPr>
            </w:pPr>
            <w:r>
              <w:rPr>
                <w:rFonts w:ascii="MiSans Normal" w:eastAsia="MiSans Normal" w:hAnsi="MiSans Normal" w:hint="eastAsia"/>
                <w:sz w:val="20"/>
                <w:szCs w:val="20"/>
              </w:rPr>
              <w:t>政府部门的预算盈余/发行货币</w:t>
            </w:r>
          </w:p>
        </w:tc>
      </w:tr>
    </w:tbl>
    <w:p w14:paraId="16347E85" w14:textId="77777777" w:rsidR="006369FA" w:rsidRPr="00100EFF" w:rsidRDefault="006369FA" w:rsidP="006369FA">
      <w:pPr>
        <w:pStyle w:val="ListParagraph"/>
        <w:spacing w:after="0"/>
        <w:rPr>
          <w:rFonts w:ascii="MiSans Normal" w:eastAsia="MiSans Normal" w:hAnsi="MiSans Normal"/>
          <w:sz w:val="10"/>
          <w:szCs w:val="10"/>
        </w:rPr>
      </w:pPr>
    </w:p>
    <w:p w14:paraId="0ACB40C1" w14:textId="021BE425" w:rsidR="00C15FBF" w:rsidRPr="00EA3A52" w:rsidRDefault="00C15FBF" w:rsidP="00EA3A52">
      <w:pPr>
        <w:spacing w:after="0"/>
        <w:ind w:firstLine="360"/>
        <w:rPr>
          <w:rFonts w:ascii="MiSans Normal" w:eastAsia="MiSans Normal" w:hAnsi="MiSans Normal"/>
          <w:b/>
          <w:bCs/>
          <w:sz w:val="20"/>
          <w:szCs w:val="20"/>
          <w:lang w:val="en-US" w:eastAsia="zh-TW"/>
        </w:rPr>
      </w:pPr>
      <w:r w:rsidRPr="00EA3A52">
        <w:rPr>
          <w:rFonts w:ascii="MiSans Normal" w:eastAsia="MiSans Normal" w:hAnsi="MiSans Normal"/>
          <w:b/>
          <w:bCs/>
          <w:sz w:val="20"/>
          <w:szCs w:val="20"/>
          <w:lang w:val="en-US"/>
        </w:rPr>
        <w:t>[</w:t>
      </w:r>
      <w:r w:rsidRPr="00EA3A52">
        <w:rPr>
          <w:rFonts w:ascii="MiSans Normal" w:eastAsia="MiSans Normal" w:hAnsi="MiSans Normal" w:hint="eastAsia"/>
          <w:b/>
          <w:bCs/>
          <w:sz w:val="20"/>
          <w:szCs w:val="20"/>
          <w:lang w:val="en-US"/>
        </w:rPr>
        <w:t>利率越高，可贷资金需求越低，供给越高，aka 利率越高，人们更不想借钱，更想砸钱赚利息]</w:t>
      </w:r>
    </w:p>
    <w:p w14:paraId="020AA9DE" w14:textId="77777777" w:rsidR="00C15FBF" w:rsidRDefault="00C15FBF" w:rsidP="00C15FBF">
      <w:pPr>
        <w:pStyle w:val="ListParagraph"/>
        <w:spacing w:after="0"/>
        <w:rPr>
          <w:rFonts w:ascii="MiSans Normal" w:eastAsia="MiSans Normal" w:hAnsi="MiSans Normal"/>
          <w:b/>
          <w:bCs/>
          <w:sz w:val="20"/>
          <w:szCs w:val="20"/>
        </w:rPr>
      </w:pPr>
    </w:p>
    <w:p w14:paraId="2C99A037" w14:textId="030C183E" w:rsidR="0085123E" w:rsidRPr="00C15FBF" w:rsidRDefault="0085123E" w:rsidP="0085123E">
      <w:pPr>
        <w:pStyle w:val="ListParagraph"/>
        <w:numPr>
          <w:ilvl w:val="0"/>
          <w:numId w:val="1"/>
        </w:numPr>
        <w:spacing w:after="0"/>
        <w:rPr>
          <w:rFonts w:ascii="MiSans Normal" w:eastAsia="MiSans Normal" w:hAnsi="MiSans Normal"/>
          <w:b/>
          <w:bCs/>
          <w:sz w:val="20"/>
          <w:szCs w:val="20"/>
        </w:rPr>
      </w:pPr>
      <w:r w:rsidRPr="00C15FBF">
        <w:rPr>
          <w:rFonts w:ascii="MiSans Normal" w:eastAsia="MiSans Normal" w:hAnsi="MiSans Normal" w:hint="eastAsia"/>
          <w:b/>
          <w:bCs/>
          <w:sz w:val="20"/>
          <w:szCs w:val="20"/>
        </w:rPr>
        <w:t>利率的功能</w:t>
      </w:r>
    </w:p>
    <w:tbl>
      <w:tblPr>
        <w:tblStyle w:val="TableGrid"/>
        <w:tblW w:w="10064" w:type="dxa"/>
        <w:tblInd w:w="421" w:type="dxa"/>
        <w:tblLook w:val="04A0" w:firstRow="1" w:lastRow="0" w:firstColumn="1" w:lastColumn="0" w:noHBand="0" w:noVBand="1"/>
      </w:tblPr>
      <w:tblGrid>
        <w:gridCol w:w="4536"/>
        <w:gridCol w:w="2551"/>
        <w:gridCol w:w="2977"/>
      </w:tblGrid>
      <w:tr w:rsidR="0062196A" w14:paraId="73DF07DE" w14:textId="77777777" w:rsidTr="00EA3A52">
        <w:tc>
          <w:tcPr>
            <w:tcW w:w="4536" w:type="dxa"/>
            <w:vAlign w:val="center"/>
          </w:tcPr>
          <w:p w14:paraId="60D21ED8" w14:textId="77777777" w:rsidR="0062196A" w:rsidRDefault="0062196A" w:rsidP="00C35236">
            <w:pPr>
              <w:pStyle w:val="ListParagraph"/>
              <w:ind w:left="0"/>
              <w:jc w:val="center"/>
              <w:rPr>
                <w:rFonts w:ascii="MiSans Normal" w:eastAsia="MiSans Normal" w:hAnsi="MiSans Normal"/>
                <w:sz w:val="20"/>
                <w:szCs w:val="20"/>
              </w:rPr>
            </w:pPr>
            <w:r>
              <w:rPr>
                <w:rFonts w:ascii="MiSans Normal" w:eastAsia="MiSans Normal" w:hAnsi="MiSans Normal" w:hint="eastAsia"/>
                <w:sz w:val="20"/>
                <w:szCs w:val="20"/>
              </w:rPr>
              <w:t>诱导储蓄，加速资本累积，促进经济发展</w:t>
            </w:r>
          </w:p>
        </w:tc>
        <w:tc>
          <w:tcPr>
            <w:tcW w:w="2551" w:type="dxa"/>
            <w:vAlign w:val="center"/>
          </w:tcPr>
          <w:p w14:paraId="77F627F8" w14:textId="77777777" w:rsidR="0062196A" w:rsidRDefault="0062196A" w:rsidP="00C35236">
            <w:pPr>
              <w:pStyle w:val="ListParagraph"/>
              <w:ind w:left="0"/>
              <w:jc w:val="center"/>
              <w:rPr>
                <w:rFonts w:ascii="MiSans Normal" w:eastAsia="MiSans Normal" w:hAnsi="MiSans Normal"/>
                <w:sz w:val="20"/>
                <w:szCs w:val="20"/>
              </w:rPr>
            </w:pPr>
            <w:r>
              <w:rPr>
                <w:rFonts w:ascii="MiSans Normal" w:eastAsia="MiSans Normal" w:hAnsi="MiSans Normal" w:hint="eastAsia"/>
                <w:sz w:val="20"/>
                <w:szCs w:val="20"/>
              </w:rPr>
              <w:t>维持国家经济稳定</w:t>
            </w:r>
          </w:p>
        </w:tc>
        <w:tc>
          <w:tcPr>
            <w:tcW w:w="2977" w:type="dxa"/>
            <w:vAlign w:val="center"/>
          </w:tcPr>
          <w:p w14:paraId="39685DB0" w14:textId="77777777" w:rsidR="0062196A" w:rsidRDefault="0062196A" w:rsidP="00C35236">
            <w:pPr>
              <w:pStyle w:val="ListParagraph"/>
              <w:ind w:left="0"/>
              <w:jc w:val="center"/>
              <w:rPr>
                <w:rFonts w:ascii="MiSans Normal" w:eastAsia="MiSans Normal" w:hAnsi="MiSans Normal"/>
                <w:sz w:val="20"/>
                <w:szCs w:val="20"/>
              </w:rPr>
            </w:pPr>
            <w:r>
              <w:rPr>
                <w:rFonts w:ascii="MiSans Normal" w:eastAsia="MiSans Normal" w:hAnsi="MiSans Normal" w:hint="eastAsia"/>
                <w:sz w:val="20"/>
                <w:szCs w:val="20"/>
              </w:rPr>
              <w:t>鉴定投资计划的可行性</w:t>
            </w:r>
          </w:p>
        </w:tc>
      </w:tr>
    </w:tbl>
    <w:p w14:paraId="5A69F645" w14:textId="77777777" w:rsidR="0062196A" w:rsidRPr="00C15FBF" w:rsidRDefault="0062196A" w:rsidP="00C15FBF">
      <w:pPr>
        <w:spacing w:after="0"/>
        <w:rPr>
          <w:rFonts w:ascii="MiSans Normal" w:eastAsia="MiSans Normal" w:hAnsi="MiSans Normal"/>
          <w:sz w:val="20"/>
          <w:szCs w:val="20"/>
        </w:rPr>
      </w:pPr>
    </w:p>
    <w:p w14:paraId="3263826B" w14:textId="19558121" w:rsidR="0085123E" w:rsidRPr="00066D3E" w:rsidRDefault="0085123E" w:rsidP="0085123E">
      <w:pPr>
        <w:pStyle w:val="ListParagraph"/>
        <w:numPr>
          <w:ilvl w:val="0"/>
          <w:numId w:val="1"/>
        </w:numPr>
        <w:spacing w:after="0"/>
        <w:rPr>
          <w:rFonts w:ascii="MiSans Normal" w:eastAsia="MiSans Normal" w:hAnsi="MiSans Normal"/>
          <w:b/>
          <w:bCs/>
          <w:sz w:val="20"/>
          <w:szCs w:val="20"/>
        </w:rPr>
      </w:pPr>
      <w:r w:rsidRPr="00066D3E">
        <w:rPr>
          <w:rFonts w:ascii="MiSans Normal" w:eastAsia="MiSans Normal" w:hAnsi="MiSans Normal" w:hint="eastAsia"/>
          <w:b/>
          <w:bCs/>
          <w:sz w:val="20"/>
          <w:szCs w:val="20"/>
        </w:rPr>
        <w:t>经济地租、转移收益、准地租</w:t>
      </w:r>
    </w:p>
    <w:tbl>
      <w:tblPr>
        <w:tblStyle w:val="TableGrid"/>
        <w:tblW w:w="0" w:type="auto"/>
        <w:tblInd w:w="421" w:type="dxa"/>
        <w:tblLook w:val="04A0" w:firstRow="1" w:lastRow="0" w:firstColumn="1" w:lastColumn="0" w:noHBand="0" w:noVBand="1"/>
      </w:tblPr>
      <w:tblGrid>
        <w:gridCol w:w="1417"/>
        <w:gridCol w:w="8618"/>
      </w:tblGrid>
      <w:tr w:rsidR="00B61104" w14:paraId="2C5148B1" w14:textId="77777777" w:rsidTr="00EA3A52">
        <w:tc>
          <w:tcPr>
            <w:tcW w:w="1417" w:type="dxa"/>
          </w:tcPr>
          <w:p w14:paraId="2B9A782E" w14:textId="6A058663" w:rsidR="00B61104" w:rsidRPr="004A1E36" w:rsidRDefault="00B61104" w:rsidP="00B61104">
            <w:pPr>
              <w:pStyle w:val="ListParagraph"/>
              <w:ind w:left="0"/>
              <w:rPr>
                <w:rFonts w:ascii="MiSans Normal" w:eastAsia="MiSans Normal" w:hAnsi="MiSans Normal"/>
                <w:b/>
                <w:bCs/>
                <w:sz w:val="20"/>
                <w:szCs w:val="20"/>
              </w:rPr>
            </w:pPr>
            <w:r w:rsidRPr="004A1E36">
              <w:rPr>
                <w:rFonts w:ascii="MiSans Normal" w:eastAsia="MiSans Normal" w:hAnsi="MiSans Normal" w:hint="eastAsia"/>
                <w:b/>
                <w:bCs/>
                <w:sz w:val="20"/>
                <w:szCs w:val="20"/>
              </w:rPr>
              <w:t>经济地租</w:t>
            </w:r>
          </w:p>
        </w:tc>
        <w:tc>
          <w:tcPr>
            <w:tcW w:w="8618" w:type="dxa"/>
          </w:tcPr>
          <w:p w14:paraId="600148C3" w14:textId="0EA02A94" w:rsidR="00B61104" w:rsidRDefault="00B61104" w:rsidP="00B61104">
            <w:pPr>
              <w:pStyle w:val="ListParagraph"/>
              <w:ind w:left="0"/>
              <w:rPr>
                <w:rFonts w:ascii="MiSans Normal" w:eastAsia="MiSans Normal" w:hAnsi="MiSans Normal"/>
                <w:sz w:val="20"/>
                <w:szCs w:val="20"/>
              </w:rPr>
            </w:pPr>
            <w:r>
              <w:rPr>
                <w:rFonts w:ascii="MiSans Normal" w:eastAsia="MiSans Normal" w:hAnsi="MiSans Normal" w:hint="eastAsia"/>
                <w:sz w:val="20"/>
                <w:szCs w:val="20"/>
              </w:rPr>
              <w:t>生产要素参与生产活动所的报酬与他所要求的最低报酬的差额，是一种长期性存在的超额报酬。</w:t>
            </w:r>
          </w:p>
        </w:tc>
      </w:tr>
      <w:tr w:rsidR="00B61104" w14:paraId="17C3E6EB" w14:textId="77777777" w:rsidTr="00EA3A52">
        <w:tc>
          <w:tcPr>
            <w:tcW w:w="1417" w:type="dxa"/>
          </w:tcPr>
          <w:p w14:paraId="455E7EB3" w14:textId="051EAF60" w:rsidR="00B61104" w:rsidRPr="004A1E36" w:rsidRDefault="00B61104" w:rsidP="00B61104">
            <w:pPr>
              <w:pStyle w:val="ListParagraph"/>
              <w:ind w:left="0"/>
              <w:rPr>
                <w:rFonts w:ascii="MiSans Normal" w:eastAsia="MiSans Normal" w:hAnsi="MiSans Normal"/>
                <w:b/>
                <w:bCs/>
                <w:sz w:val="20"/>
                <w:szCs w:val="20"/>
              </w:rPr>
            </w:pPr>
            <w:r w:rsidRPr="004A1E36">
              <w:rPr>
                <w:rFonts w:ascii="MiSans Normal" w:eastAsia="MiSans Normal" w:hAnsi="MiSans Normal" w:hint="eastAsia"/>
                <w:b/>
                <w:bCs/>
                <w:sz w:val="20"/>
                <w:szCs w:val="20"/>
              </w:rPr>
              <w:t>转移收益</w:t>
            </w:r>
          </w:p>
        </w:tc>
        <w:tc>
          <w:tcPr>
            <w:tcW w:w="8618" w:type="dxa"/>
          </w:tcPr>
          <w:p w14:paraId="552F6F0B" w14:textId="43D1C7D3" w:rsidR="00B61104" w:rsidRDefault="00B61104" w:rsidP="00B61104">
            <w:pPr>
              <w:pStyle w:val="ListParagraph"/>
              <w:ind w:left="0"/>
              <w:rPr>
                <w:rFonts w:ascii="MiSans Normal" w:eastAsia="MiSans Normal" w:hAnsi="MiSans Normal"/>
                <w:sz w:val="20"/>
                <w:szCs w:val="20"/>
              </w:rPr>
            </w:pPr>
            <w:r>
              <w:rPr>
                <w:rFonts w:ascii="MiSans Normal" w:eastAsia="MiSans Normal" w:hAnsi="MiSans Normal" w:hint="eastAsia"/>
                <w:sz w:val="20"/>
                <w:szCs w:val="20"/>
              </w:rPr>
              <w:t>生产要素的机会成本，厂商付给多用途生产要素以避免其转移到其他生产活动所需的最低报酬。</w:t>
            </w:r>
          </w:p>
        </w:tc>
      </w:tr>
      <w:tr w:rsidR="00B61104" w14:paraId="0BFD8020" w14:textId="77777777" w:rsidTr="00EA3A52">
        <w:tc>
          <w:tcPr>
            <w:tcW w:w="1417" w:type="dxa"/>
          </w:tcPr>
          <w:p w14:paraId="517E8AC1" w14:textId="15F4EE3F" w:rsidR="00B61104" w:rsidRPr="004A1E36" w:rsidRDefault="00B61104" w:rsidP="00B61104">
            <w:pPr>
              <w:pStyle w:val="ListParagraph"/>
              <w:ind w:left="0"/>
              <w:rPr>
                <w:rFonts w:ascii="MiSans Normal" w:eastAsia="MiSans Normal" w:hAnsi="MiSans Normal"/>
                <w:b/>
                <w:bCs/>
                <w:sz w:val="20"/>
                <w:szCs w:val="20"/>
              </w:rPr>
            </w:pPr>
            <w:r w:rsidRPr="004A1E36">
              <w:rPr>
                <w:rFonts w:ascii="MiSans Normal" w:eastAsia="MiSans Normal" w:hAnsi="MiSans Normal" w:hint="eastAsia"/>
                <w:b/>
                <w:bCs/>
                <w:sz w:val="20"/>
                <w:szCs w:val="20"/>
              </w:rPr>
              <w:t>准地租</w:t>
            </w:r>
          </w:p>
        </w:tc>
        <w:tc>
          <w:tcPr>
            <w:tcW w:w="8618" w:type="dxa"/>
          </w:tcPr>
          <w:p w14:paraId="7E9DEF97" w14:textId="47A8C6B8" w:rsidR="00B61104" w:rsidRDefault="002D7E85" w:rsidP="00B61104">
            <w:pPr>
              <w:pStyle w:val="ListParagraph"/>
              <w:ind w:left="0"/>
              <w:rPr>
                <w:rFonts w:ascii="MiSans Normal" w:eastAsia="MiSans Normal" w:hAnsi="MiSans Normal"/>
                <w:sz w:val="20"/>
                <w:szCs w:val="20"/>
              </w:rPr>
            </w:pPr>
            <w:r>
              <w:rPr>
                <w:rFonts w:ascii="MiSans Normal" w:eastAsia="MiSans Normal" w:hAnsi="MiSans Normal" w:hint="eastAsia"/>
                <w:sz w:val="20"/>
                <w:szCs w:val="20"/>
              </w:rPr>
              <w:t>短期内使用固定生产要素所需付的暂时性超额报酬</w:t>
            </w:r>
            <w:r w:rsidR="004A1E36">
              <w:rPr>
                <w:rFonts w:ascii="MiSans Normal" w:eastAsia="MiSans Normal" w:hAnsi="MiSans Normal" w:hint="eastAsia"/>
                <w:sz w:val="20"/>
                <w:szCs w:val="20"/>
              </w:rPr>
              <w:t>。</w:t>
            </w:r>
          </w:p>
        </w:tc>
      </w:tr>
    </w:tbl>
    <w:p w14:paraId="6491F466" w14:textId="05465405" w:rsidR="00100EFF" w:rsidRPr="00100EFF" w:rsidRDefault="00100EFF" w:rsidP="00100EFF">
      <w:pPr>
        <w:spacing w:after="0"/>
        <w:rPr>
          <w:rFonts w:ascii="MiSans Normal" w:eastAsia="MiSans Normal" w:hAnsi="MiSans Normal"/>
          <w:sz w:val="10"/>
          <w:szCs w:val="10"/>
        </w:rPr>
      </w:pPr>
      <w:r>
        <w:rPr>
          <w:rFonts w:ascii="MiSans Normal" w:eastAsia="MiSans Normal" w:hAnsi="MiSans Normal"/>
          <w:sz w:val="20"/>
          <w:szCs w:val="20"/>
        </w:rPr>
        <w:tab/>
      </w:r>
    </w:p>
    <w:p w14:paraId="2854A06C" w14:textId="4592C4D1" w:rsidR="00100EFF" w:rsidRPr="00100EFF" w:rsidRDefault="00100EFF" w:rsidP="00EA3A52">
      <w:pPr>
        <w:spacing w:after="0"/>
        <w:ind w:firstLine="360"/>
        <w:rPr>
          <w:rFonts w:ascii="MiSans Normal" w:eastAsia="MiSans Normal" w:hAnsi="MiSans Normal"/>
          <w:b/>
          <w:bCs/>
          <w:sz w:val="20"/>
          <w:szCs w:val="20"/>
          <w:lang w:val="en-US"/>
        </w:rPr>
      </w:pPr>
      <w:r w:rsidRPr="00100EFF">
        <w:rPr>
          <w:rFonts w:ascii="MiSans Normal" w:eastAsia="MiSans Normal" w:hAnsi="MiSans Normal"/>
          <w:b/>
          <w:bCs/>
          <w:sz w:val="20"/>
          <w:szCs w:val="20"/>
          <w:lang w:val="en-US" w:eastAsia="zh-TW"/>
        </w:rPr>
        <w:t>[</w:t>
      </w:r>
      <w:r w:rsidRPr="00100EFF">
        <w:rPr>
          <w:rFonts w:ascii="MiSans Normal" w:eastAsia="MiSans Normal" w:hAnsi="MiSans Normal" w:hint="eastAsia"/>
          <w:b/>
          <w:bCs/>
          <w:sz w:val="20"/>
          <w:szCs w:val="20"/>
          <w:lang w:val="en-US"/>
        </w:rPr>
        <w:t>转移收益是老板挖角人才给跟前公司一样的薪水，经济地租是给比前公司更高的薪水]</w:t>
      </w:r>
    </w:p>
    <w:p w14:paraId="68EBCB83" w14:textId="77777777" w:rsidR="00100EFF" w:rsidRDefault="00100EFF" w:rsidP="00100EFF">
      <w:pPr>
        <w:pStyle w:val="ListParagraph"/>
        <w:spacing w:after="0"/>
        <w:rPr>
          <w:rFonts w:ascii="MiSans Normal" w:eastAsia="MiSans Normal" w:hAnsi="MiSans Normal"/>
          <w:sz w:val="20"/>
          <w:szCs w:val="20"/>
        </w:rPr>
      </w:pPr>
    </w:p>
    <w:p w14:paraId="546A499F" w14:textId="7C47C8B5" w:rsidR="0085123E" w:rsidRPr="00066D3E" w:rsidRDefault="0085123E" w:rsidP="0085123E">
      <w:pPr>
        <w:pStyle w:val="ListParagraph"/>
        <w:numPr>
          <w:ilvl w:val="0"/>
          <w:numId w:val="1"/>
        </w:numPr>
        <w:spacing w:after="0"/>
        <w:rPr>
          <w:rFonts w:ascii="MiSans Normal" w:eastAsia="MiSans Normal" w:hAnsi="MiSans Normal"/>
          <w:b/>
          <w:bCs/>
          <w:sz w:val="20"/>
          <w:szCs w:val="20"/>
        </w:rPr>
      </w:pPr>
      <w:r w:rsidRPr="00066D3E">
        <w:rPr>
          <w:rFonts w:ascii="MiSans Normal" w:eastAsia="MiSans Normal" w:hAnsi="MiSans Normal" w:hint="eastAsia"/>
          <w:b/>
          <w:bCs/>
          <w:sz w:val="20"/>
          <w:szCs w:val="20"/>
        </w:rPr>
        <w:t>利润发生的根源</w:t>
      </w:r>
    </w:p>
    <w:tbl>
      <w:tblPr>
        <w:tblStyle w:val="TableGrid"/>
        <w:tblW w:w="10064" w:type="dxa"/>
        <w:tblInd w:w="421" w:type="dxa"/>
        <w:tblLook w:val="04A0" w:firstRow="1" w:lastRow="0" w:firstColumn="1" w:lastColumn="0" w:noHBand="0" w:noVBand="1"/>
      </w:tblPr>
      <w:tblGrid>
        <w:gridCol w:w="2126"/>
        <w:gridCol w:w="7938"/>
      </w:tblGrid>
      <w:tr w:rsidR="00100EFF" w14:paraId="5F596CFC" w14:textId="77777777" w:rsidTr="00EA3A52">
        <w:tc>
          <w:tcPr>
            <w:tcW w:w="2126" w:type="dxa"/>
          </w:tcPr>
          <w:p w14:paraId="4DC0250E" w14:textId="0B26A35A" w:rsidR="00100EFF" w:rsidRPr="00100EFF" w:rsidRDefault="00100EFF" w:rsidP="00100EFF">
            <w:pPr>
              <w:pStyle w:val="ListParagraph"/>
              <w:ind w:left="0"/>
              <w:jc w:val="center"/>
              <w:rPr>
                <w:rFonts w:ascii="MiSans Normal" w:eastAsia="MiSans Normal" w:hAnsi="MiSans Normal"/>
                <w:b/>
                <w:bCs/>
                <w:sz w:val="20"/>
                <w:szCs w:val="20"/>
              </w:rPr>
            </w:pPr>
          </w:p>
        </w:tc>
        <w:tc>
          <w:tcPr>
            <w:tcW w:w="7938" w:type="dxa"/>
          </w:tcPr>
          <w:p w14:paraId="5F5A6546" w14:textId="32ED21C9" w:rsidR="00100EFF" w:rsidRPr="00100EFF" w:rsidRDefault="00100EFF" w:rsidP="00B616DE">
            <w:pPr>
              <w:pStyle w:val="ListParagraph"/>
              <w:ind w:left="0"/>
              <w:rPr>
                <w:rFonts w:ascii="MiSans Normal" w:eastAsia="MiSans Normal" w:hAnsi="MiSans Normal"/>
                <w:b/>
                <w:bCs/>
                <w:sz w:val="20"/>
                <w:szCs w:val="20"/>
              </w:rPr>
            </w:pPr>
            <w:r w:rsidRPr="00100EFF">
              <w:rPr>
                <w:rFonts w:ascii="MiSans Normal" w:eastAsia="MiSans Normal" w:hAnsi="MiSans Normal" w:hint="eastAsia"/>
                <w:b/>
                <w:bCs/>
                <w:sz w:val="20"/>
                <w:szCs w:val="20"/>
                <w:lang w:val="en-US"/>
              </w:rPr>
              <w:t>所以不要抱怨为什么老板赚那么多钱部分给你，因为</w:t>
            </w:r>
          </w:p>
        </w:tc>
      </w:tr>
      <w:tr w:rsidR="00100EFF" w14:paraId="34B18BAD" w14:textId="77777777" w:rsidTr="00EA3A52">
        <w:tc>
          <w:tcPr>
            <w:tcW w:w="2126" w:type="dxa"/>
          </w:tcPr>
          <w:p w14:paraId="719526E1" w14:textId="688F4CF2" w:rsidR="00100EFF" w:rsidRPr="00100EFF" w:rsidRDefault="00100EFF" w:rsidP="003973F7">
            <w:pPr>
              <w:pStyle w:val="ListParagraph"/>
              <w:ind w:left="0"/>
              <w:rPr>
                <w:rFonts w:ascii="MiSans Normal" w:eastAsia="MiSans Normal" w:hAnsi="MiSans Normal"/>
                <w:b/>
                <w:bCs/>
                <w:sz w:val="20"/>
                <w:szCs w:val="20"/>
              </w:rPr>
            </w:pPr>
            <w:r w:rsidRPr="00100EFF">
              <w:rPr>
                <w:rFonts w:ascii="MiSans Normal" w:eastAsia="MiSans Normal" w:hAnsi="MiSans Normal" w:hint="eastAsia"/>
                <w:b/>
                <w:bCs/>
                <w:sz w:val="20"/>
                <w:szCs w:val="20"/>
              </w:rPr>
              <w:t>风险与不确定说</w:t>
            </w:r>
          </w:p>
        </w:tc>
        <w:tc>
          <w:tcPr>
            <w:tcW w:w="7938" w:type="dxa"/>
          </w:tcPr>
          <w:p w14:paraId="02018220" w14:textId="317DE3D5" w:rsidR="00100EFF" w:rsidRPr="00100EFF" w:rsidRDefault="00100EFF" w:rsidP="00B616DE">
            <w:pPr>
              <w:pStyle w:val="ListParagraph"/>
              <w:ind w:left="0"/>
              <w:rPr>
                <w:rFonts w:ascii="MiSans Normal" w:eastAsia="MiSans Normal" w:hAnsi="MiSans Normal"/>
                <w:sz w:val="20"/>
                <w:szCs w:val="20"/>
              </w:rPr>
            </w:pPr>
            <w:r w:rsidRPr="00100EFF">
              <w:rPr>
                <w:rFonts w:ascii="MiSans Normal" w:eastAsia="MiSans Normal" w:hAnsi="MiSans Normal" w:hint="eastAsia"/>
                <w:sz w:val="20"/>
                <w:szCs w:val="20"/>
                <w:lang w:val="en-US"/>
              </w:rPr>
              <w:t>他需要承担的风险很高，如果创业失败直接拜拜</w:t>
            </w:r>
            <w:r w:rsidR="00B616DE">
              <w:rPr>
                <w:rFonts w:ascii="MiSans Normal" w:eastAsia="MiSans Normal" w:hAnsi="MiSans Normal" w:hint="eastAsia"/>
                <w:sz w:val="20"/>
                <w:szCs w:val="20"/>
                <w:lang w:val="en-US"/>
              </w:rPr>
              <w:t>。</w:t>
            </w:r>
          </w:p>
        </w:tc>
      </w:tr>
      <w:tr w:rsidR="00100EFF" w14:paraId="64978686" w14:textId="77777777" w:rsidTr="00EA3A52">
        <w:tc>
          <w:tcPr>
            <w:tcW w:w="2126" w:type="dxa"/>
          </w:tcPr>
          <w:p w14:paraId="2C63D327" w14:textId="5C87BBB3" w:rsidR="00100EFF" w:rsidRPr="00100EFF" w:rsidRDefault="00100EFF" w:rsidP="003973F7">
            <w:pPr>
              <w:pStyle w:val="ListParagraph"/>
              <w:ind w:left="0"/>
              <w:rPr>
                <w:rFonts w:ascii="MiSans Normal" w:eastAsia="MiSans Normal" w:hAnsi="MiSans Normal"/>
                <w:b/>
                <w:bCs/>
                <w:sz w:val="20"/>
                <w:szCs w:val="20"/>
              </w:rPr>
            </w:pPr>
            <w:r w:rsidRPr="00100EFF">
              <w:rPr>
                <w:rFonts w:ascii="MiSans Normal" w:eastAsia="MiSans Normal" w:hAnsi="MiSans Normal" w:hint="eastAsia"/>
                <w:b/>
                <w:bCs/>
                <w:sz w:val="20"/>
                <w:szCs w:val="20"/>
              </w:rPr>
              <w:t>创新说</w:t>
            </w:r>
          </w:p>
        </w:tc>
        <w:tc>
          <w:tcPr>
            <w:tcW w:w="7938" w:type="dxa"/>
          </w:tcPr>
          <w:p w14:paraId="0CA85C62" w14:textId="459A200B" w:rsidR="00100EFF" w:rsidRPr="00100EFF" w:rsidRDefault="00100EFF" w:rsidP="00B616DE">
            <w:pPr>
              <w:pStyle w:val="ListParagraph"/>
              <w:ind w:left="0"/>
              <w:rPr>
                <w:rFonts w:ascii="MiSans Normal" w:eastAsia="MiSans Normal" w:hAnsi="MiSans Normal"/>
                <w:sz w:val="20"/>
                <w:szCs w:val="20"/>
              </w:rPr>
            </w:pPr>
            <w:r w:rsidRPr="00100EFF">
              <w:rPr>
                <w:rFonts w:ascii="MiSans Normal" w:eastAsia="MiSans Normal" w:hAnsi="MiSans Normal" w:hint="eastAsia"/>
                <w:sz w:val="20"/>
                <w:szCs w:val="20"/>
                <w:lang w:val="en-US"/>
              </w:rPr>
              <w:t>他的脑洞比你大87倍</w:t>
            </w:r>
            <w:r w:rsidR="00B616DE">
              <w:rPr>
                <w:rFonts w:ascii="MiSans Normal" w:eastAsia="MiSans Normal" w:hAnsi="MiSans Normal" w:hint="eastAsia"/>
                <w:sz w:val="20"/>
                <w:szCs w:val="20"/>
                <w:lang w:val="en-US"/>
              </w:rPr>
              <w:t>。</w:t>
            </w:r>
          </w:p>
        </w:tc>
      </w:tr>
      <w:tr w:rsidR="00100EFF" w14:paraId="57782997" w14:textId="77777777" w:rsidTr="00EA3A52">
        <w:tc>
          <w:tcPr>
            <w:tcW w:w="2126" w:type="dxa"/>
          </w:tcPr>
          <w:p w14:paraId="519B50A2" w14:textId="5E38AF6C" w:rsidR="00100EFF" w:rsidRPr="00100EFF" w:rsidRDefault="00100EFF" w:rsidP="003973F7">
            <w:pPr>
              <w:pStyle w:val="ListParagraph"/>
              <w:ind w:left="0"/>
              <w:rPr>
                <w:rFonts w:ascii="MiSans Normal" w:eastAsia="MiSans Normal" w:hAnsi="MiSans Normal"/>
                <w:b/>
                <w:bCs/>
                <w:sz w:val="20"/>
                <w:szCs w:val="20"/>
              </w:rPr>
            </w:pPr>
            <w:r w:rsidRPr="00100EFF">
              <w:rPr>
                <w:rFonts w:ascii="MiSans Normal" w:eastAsia="MiSans Normal" w:hAnsi="MiSans Normal" w:hint="eastAsia"/>
                <w:b/>
                <w:bCs/>
                <w:sz w:val="20"/>
                <w:szCs w:val="20"/>
              </w:rPr>
              <w:t>垄断说</w:t>
            </w:r>
          </w:p>
        </w:tc>
        <w:tc>
          <w:tcPr>
            <w:tcW w:w="7938" w:type="dxa"/>
          </w:tcPr>
          <w:p w14:paraId="4E714393" w14:textId="44CC32A4" w:rsidR="00100EFF" w:rsidRPr="00100EFF" w:rsidRDefault="00100EFF" w:rsidP="00B616DE">
            <w:pPr>
              <w:pStyle w:val="ListParagraph"/>
              <w:ind w:left="0"/>
              <w:rPr>
                <w:rFonts w:ascii="MiSans Normal" w:eastAsia="MiSans Normal" w:hAnsi="MiSans Normal"/>
                <w:sz w:val="20"/>
                <w:szCs w:val="20"/>
              </w:rPr>
            </w:pPr>
            <w:r w:rsidRPr="00100EFF">
              <w:rPr>
                <w:rFonts w:ascii="MiSans Normal" w:eastAsia="MiSans Normal" w:hAnsi="MiSans Normal" w:hint="eastAsia"/>
                <w:sz w:val="20"/>
                <w:szCs w:val="20"/>
              </w:rPr>
              <w:t>他就是这个产业的龙头老大，你拿</w:t>
            </w:r>
            <w:r>
              <w:rPr>
                <w:rFonts w:ascii="MiSans Normal" w:eastAsia="MiSans Normal" w:hAnsi="MiSans Normal" w:hint="eastAsia"/>
                <w:sz w:val="20"/>
                <w:szCs w:val="20"/>
              </w:rPr>
              <w:t>他</w:t>
            </w:r>
            <w:r w:rsidRPr="00100EFF">
              <w:rPr>
                <w:rFonts w:ascii="MiSans Normal" w:eastAsia="MiSans Normal" w:hAnsi="MiSans Normal" w:hint="eastAsia"/>
                <w:sz w:val="20"/>
                <w:szCs w:val="20"/>
              </w:rPr>
              <w:t>没办法</w:t>
            </w:r>
            <w:r w:rsidR="00B616DE">
              <w:rPr>
                <w:rFonts w:ascii="MiSans Normal" w:eastAsia="MiSans Normal" w:hAnsi="MiSans Normal" w:hint="eastAsia"/>
                <w:sz w:val="20"/>
                <w:szCs w:val="20"/>
              </w:rPr>
              <w:t>。</w:t>
            </w:r>
          </w:p>
        </w:tc>
      </w:tr>
    </w:tbl>
    <w:p w14:paraId="73CF0170" w14:textId="3C20688E" w:rsidR="00100EFF" w:rsidRPr="00100EFF" w:rsidRDefault="00100EFF" w:rsidP="00100EFF">
      <w:pPr>
        <w:spacing w:after="0"/>
        <w:rPr>
          <w:rFonts w:ascii="MiSans Normal" w:eastAsia="MiSans Normal" w:hAnsi="MiSans Normal"/>
          <w:b/>
          <w:bCs/>
          <w:sz w:val="20"/>
          <w:szCs w:val="20"/>
          <w:lang w:val="en-US"/>
        </w:rPr>
      </w:pPr>
    </w:p>
    <w:p w14:paraId="722FADE3" w14:textId="2129FF87" w:rsidR="0085123E" w:rsidRPr="00066D3E" w:rsidRDefault="0085123E" w:rsidP="0085123E">
      <w:pPr>
        <w:pStyle w:val="ListParagraph"/>
        <w:numPr>
          <w:ilvl w:val="0"/>
          <w:numId w:val="1"/>
        </w:numPr>
        <w:spacing w:after="0"/>
        <w:rPr>
          <w:rFonts w:ascii="MiSans Normal" w:eastAsia="MiSans Normal" w:hAnsi="MiSans Normal"/>
          <w:b/>
          <w:bCs/>
          <w:sz w:val="20"/>
          <w:szCs w:val="20"/>
        </w:rPr>
      </w:pPr>
      <w:r w:rsidRPr="00066D3E">
        <w:rPr>
          <w:rFonts w:ascii="MiSans Normal" w:eastAsia="MiSans Normal" w:hAnsi="MiSans Normal" w:hint="eastAsia"/>
          <w:b/>
          <w:bCs/>
          <w:sz w:val="20"/>
          <w:szCs w:val="20"/>
        </w:rPr>
        <w:t>利润的功能</w:t>
      </w:r>
    </w:p>
    <w:tbl>
      <w:tblPr>
        <w:tblStyle w:val="TableGrid"/>
        <w:tblW w:w="0" w:type="auto"/>
        <w:tblInd w:w="421" w:type="dxa"/>
        <w:tblLook w:val="04A0" w:firstRow="1" w:lastRow="0" w:firstColumn="1" w:lastColumn="0" w:noHBand="0" w:noVBand="1"/>
      </w:tblPr>
      <w:tblGrid>
        <w:gridCol w:w="2693"/>
        <w:gridCol w:w="7342"/>
      </w:tblGrid>
      <w:tr w:rsidR="00B616DE" w14:paraId="641B1C8E" w14:textId="7F06CB11" w:rsidTr="00EA3A52">
        <w:tc>
          <w:tcPr>
            <w:tcW w:w="2693" w:type="dxa"/>
          </w:tcPr>
          <w:p w14:paraId="6A373C8F" w14:textId="2F32DB75" w:rsidR="00B616DE" w:rsidRPr="00B616DE" w:rsidRDefault="00B616DE" w:rsidP="003973F7">
            <w:pPr>
              <w:pStyle w:val="ListParagraph"/>
              <w:ind w:left="0"/>
              <w:rPr>
                <w:rFonts w:ascii="MiSans Normal" w:eastAsia="MiSans Normal" w:hAnsi="MiSans Normal"/>
                <w:b/>
                <w:bCs/>
                <w:sz w:val="20"/>
                <w:szCs w:val="20"/>
              </w:rPr>
            </w:pPr>
            <w:r w:rsidRPr="00B616DE">
              <w:rPr>
                <w:rFonts w:ascii="MiSans Normal" w:eastAsia="MiSans Normal" w:hAnsi="MiSans Normal" w:hint="eastAsia"/>
                <w:b/>
                <w:bCs/>
                <w:sz w:val="20"/>
                <w:szCs w:val="20"/>
              </w:rPr>
              <w:t>生产活动与投资的诱因</w:t>
            </w:r>
          </w:p>
        </w:tc>
        <w:tc>
          <w:tcPr>
            <w:tcW w:w="7342" w:type="dxa"/>
          </w:tcPr>
          <w:p w14:paraId="42A94635" w14:textId="054E8CD8" w:rsidR="00B616DE" w:rsidRDefault="00B616DE" w:rsidP="00B616DE">
            <w:pPr>
              <w:pStyle w:val="ListParagraph"/>
              <w:ind w:left="0"/>
              <w:rPr>
                <w:rFonts w:ascii="MiSans Normal" w:eastAsia="MiSans Normal" w:hAnsi="MiSans Normal"/>
                <w:sz w:val="20"/>
                <w:szCs w:val="20"/>
              </w:rPr>
            </w:pPr>
            <w:r>
              <w:rPr>
                <w:rFonts w:ascii="MiSans Normal" w:eastAsia="MiSans Normal" w:hAnsi="MiSans Normal" w:hint="eastAsia"/>
                <w:sz w:val="20"/>
                <w:szCs w:val="20"/>
              </w:rPr>
              <w:t>钱能使鬼推磨，只要钱给到位，一切皆有可能。</w:t>
            </w:r>
          </w:p>
        </w:tc>
      </w:tr>
      <w:tr w:rsidR="00B616DE" w14:paraId="08979DB0" w14:textId="72F742D5" w:rsidTr="00EA3A52">
        <w:tc>
          <w:tcPr>
            <w:tcW w:w="2693" w:type="dxa"/>
          </w:tcPr>
          <w:p w14:paraId="7F234EEC" w14:textId="3D005D71" w:rsidR="00B616DE" w:rsidRPr="00B616DE" w:rsidRDefault="00B616DE" w:rsidP="003973F7">
            <w:pPr>
              <w:pStyle w:val="ListParagraph"/>
              <w:ind w:left="0"/>
              <w:rPr>
                <w:rFonts w:ascii="MiSans Normal" w:eastAsia="MiSans Normal" w:hAnsi="MiSans Normal"/>
                <w:b/>
                <w:bCs/>
                <w:sz w:val="20"/>
                <w:szCs w:val="20"/>
              </w:rPr>
            </w:pPr>
            <w:r w:rsidRPr="00B616DE">
              <w:rPr>
                <w:rFonts w:ascii="MiSans Normal" w:eastAsia="MiSans Normal" w:hAnsi="MiSans Normal" w:hint="eastAsia"/>
                <w:b/>
                <w:bCs/>
                <w:sz w:val="20"/>
                <w:szCs w:val="20"/>
              </w:rPr>
              <w:t>促使经济资源有效配置</w:t>
            </w:r>
          </w:p>
        </w:tc>
        <w:tc>
          <w:tcPr>
            <w:tcW w:w="7342" w:type="dxa"/>
          </w:tcPr>
          <w:p w14:paraId="12CBCE95" w14:textId="1AB7ACFF" w:rsidR="00B616DE" w:rsidRDefault="00B616DE" w:rsidP="00B616DE">
            <w:pPr>
              <w:pStyle w:val="ListParagraph"/>
              <w:ind w:left="0"/>
              <w:rPr>
                <w:rFonts w:ascii="MiSans Normal" w:eastAsia="MiSans Normal" w:hAnsi="MiSans Normal"/>
                <w:sz w:val="20"/>
                <w:szCs w:val="20"/>
              </w:rPr>
            </w:pPr>
            <w:r>
              <w:rPr>
                <w:rFonts w:ascii="MiSans Normal" w:eastAsia="MiSans Normal" w:hAnsi="MiSans Normal" w:hint="eastAsia"/>
                <w:sz w:val="20"/>
                <w:szCs w:val="20"/>
              </w:rPr>
              <w:t>都赚不了钱的产业，你不可能还使劲死磕疯狂砸钱，对吧？</w:t>
            </w:r>
          </w:p>
        </w:tc>
      </w:tr>
      <w:tr w:rsidR="00B616DE" w14:paraId="15282ACA" w14:textId="2FC0DE81" w:rsidTr="00EA3A52">
        <w:tc>
          <w:tcPr>
            <w:tcW w:w="2693" w:type="dxa"/>
          </w:tcPr>
          <w:p w14:paraId="3B891645" w14:textId="235E2A51" w:rsidR="00B616DE" w:rsidRPr="00B616DE" w:rsidRDefault="00B616DE" w:rsidP="003973F7">
            <w:pPr>
              <w:pStyle w:val="ListParagraph"/>
              <w:ind w:left="0"/>
              <w:rPr>
                <w:rFonts w:ascii="MiSans Normal" w:eastAsia="MiSans Normal" w:hAnsi="MiSans Normal"/>
                <w:b/>
                <w:bCs/>
                <w:sz w:val="20"/>
                <w:szCs w:val="20"/>
              </w:rPr>
            </w:pPr>
            <w:r>
              <w:rPr>
                <w:rFonts w:ascii="MiSans Normal" w:eastAsia="MiSans Normal" w:hAnsi="MiSans Normal" w:hint="eastAsia"/>
                <w:b/>
                <w:bCs/>
                <w:sz w:val="20"/>
                <w:szCs w:val="20"/>
              </w:rPr>
              <w:t>创新的源动力</w:t>
            </w:r>
          </w:p>
        </w:tc>
        <w:tc>
          <w:tcPr>
            <w:tcW w:w="7342" w:type="dxa"/>
          </w:tcPr>
          <w:p w14:paraId="1524D36E" w14:textId="784A5778" w:rsidR="00B616DE" w:rsidRDefault="00B616DE" w:rsidP="00B616DE">
            <w:pPr>
              <w:pStyle w:val="ListParagraph"/>
              <w:ind w:left="0"/>
              <w:rPr>
                <w:rFonts w:ascii="MiSans Normal" w:eastAsia="MiSans Normal" w:hAnsi="MiSans Normal"/>
                <w:sz w:val="20"/>
                <w:szCs w:val="20"/>
              </w:rPr>
            </w:pPr>
            <w:r>
              <w:rPr>
                <w:rFonts w:ascii="MiSans Normal" w:eastAsia="MiSans Normal" w:hAnsi="MiSans Normal" w:hint="eastAsia"/>
                <w:sz w:val="20"/>
                <w:szCs w:val="20"/>
              </w:rPr>
              <w:t>人类就是一种</w:t>
            </w:r>
            <w:r w:rsidR="000A3D61">
              <w:rPr>
                <w:rFonts w:ascii="MiSans Normal" w:eastAsia="MiSans Normal" w:hAnsi="MiSans Normal" w:hint="eastAsia"/>
                <w:sz w:val="20"/>
                <w:szCs w:val="20"/>
              </w:rPr>
              <w:t>可以思绪飞扬</w:t>
            </w:r>
            <w:r w:rsidR="00AB10D2">
              <w:rPr>
                <w:rFonts w:ascii="MiSans Normal" w:eastAsia="MiSans Normal" w:hAnsi="MiSans Normal" w:hint="eastAsia"/>
                <w:sz w:val="20"/>
                <w:szCs w:val="20"/>
              </w:rPr>
              <w:t>、</w:t>
            </w:r>
            <w:r w:rsidR="000A3D61">
              <w:rPr>
                <w:rFonts w:ascii="MiSans Normal" w:eastAsia="MiSans Normal" w:hAnsi="MiSans Normal" w:hint="eastAsia"/>
                <w:sz w:val="20"/>
                <w:szCs w:val="20"/>
              </w:rPr>
              <w:t>脑洞大开</w:t>
            </w:r>
            <w:r w:rsidR="00AB10D2">
              <w:rPr>
                <w:rFonts w:ascii="MiSans Normal" w:eastAsia="MiSans Normal" w:hAnsi="MiSans Normal" w:hint="eastAsia"/>
                <w:sz w:val="20"/>
                <w:szCs w:val="20"/>
              </w:rPr>
              <w:t>、想方设法赚钱</w:t>
            </w:r>
            <w:r>
              <w:rPr>
                <w:rFonts w:ascii="MiSans Normal" w:eastAsia="MiSans Normal" w:hAnsi="MiSans Normal" w:hint="eastAsia"/>
                <w:sz w:val="20"/>
                <w:szCs w:val="20"/>
              </w:rPr>
              <w:t>的生物</w:t>
            </w:r>
            <w:r w:rsidR="00170369">
              <w:rPr>
                <w:rFonts w:ascii="MiSans Normal" w:eastAsia="MiSans Normal" w:hAnsi="MiSans Normal" w:hint="eastAsia"/>
                <w:sz w:val="20"/>
                <w:szCs w:val="20"/>
              </w:rPr>
              <w:t>。</w:t>
            </w:r>
          </w:p>
        </w:tc>
      </w:tr>
    </w:tbl>
    <w:p w14:paraId="25682FD6" w14:textId="7FAD95F6" w:rsidR="0085123E" w:rsidRDefault="0085123E" w:rsidP="0085123E">
      <w:pPr>
        <w:spacing w:after="0"/>
        <w:rPr>
          <w:rFonts w:ascii="MiSans Normal" w:eastAsia="MiSans Normal" w:hAnsi="MiSans Normal"/>
          <w:sz w:val="20"/>
          <w:szCs w:val="20"/>
        </w:rPr>
      </w:pPr>
    </w:p>
    <w:p w14:paraId="748E265A" w14:textId="7EBFCC73" w:rsidR="00066D3E" w:rsidRPr="00066D3E" w:rsidRDefault="00066D3E" w:rsidP="00066D3E">
      <w:pPr>
        <w:pStyle w:val="ListParagraph"/>
        <w:numPr>
          <w:ilvl w:val="0"/>
          <w:numId w:val="1"/>
        </w:numPr>
        <w:spacing w:after="0"/>
        <w:rPr>
          <w:rFonts w:ascii="MiSans Normal" w:eastAsia="MiSans Normal" w:hAnsi="MiSans Normal"/>
          <w:b/>
          <w:bCs/>
          <w:sz w:val="20"/>
          <w:szCs w:val="20"/>
          <w:lang w:val="en-US"/>
        </w:rPr>
      </w:pPr>
      <w:r w:rsidRPr="00066D3E">
        <w:rPr>
          <w:rFonts w:ascii="MiSans Normal" w:eastAsia="MiSans Normal" w:hAnsi="MiSans Normal" w:hint="eastAsia"/>
          <w:b/>
          <w:bCs/>
          <w:sz w:val="20"/>
          <w:szCs w:val="20"/>
          <w:lang w:val="en-US"/>
        </w:rPr>
        <w:t>国内生产总值 vs 国民生产总值</w:t>
      </w:r>
    </w:p>
    <w:p w14:paraId="4411CAB5" w14:textId="6AFDFF11" w:rsidR="00066D3E" w:rsidRDefault="007255D9" w:rsidP="00EA3A52">
      <w:pPr>
        <w:pStyle w:val="ListParagraph"/>
        <w:spacing w:after="0"/>
        <w:ind w:left="360"/>
        <w:rPr>
          <w:rFonts w:ascii="MiSans Normal" w:eastAsia="MiSans Normal" w:hAnsi="MiSans Normal"/>
          <w:sz w:val="20"/>
          <w:szCs w:val="20"/>
          <w:lang w:val="en-US"/>
        </w:rPr>
      </w:pPr>
      <w:r w:rsidRPr="007255D9">
        <w:rPr>
          <w:rFonts w:ascii="MiSans Normal" w:eastAsia="MiSans Normal" w:hAnsi="MiSans Normal" w:hint="eastAsia"/>
          <w:b/>
          <w:bCs/>
          <w:sz w:val="20"/>
          <w:szCs w:val="20"/>
          <w:lang w:val="en-US"/>
        </w:rPr>
        <w:t>国内</w:t>
      </w:r>
      <w:r w:rsidRPr="007255D9">
        <w:rPr>
          <w:rFonts w:ascii="MiSans Normal" w:eastAsia="MiSans Normal" w:hAnsi="MiSans Normal" w:hint="eastAsia"/>
          <w:sz w:val="20"/>
          <w:szCs w:val="20"/>
          <w:lang w:val="en-US"/>
        </w:rPr>
        <w:t xml:space="preserve">生产总值（Gross </w:t>
      </w:r>
      <w:r w:rsidRPr="007255D9">
        <w:rPr>
          <w:rFonts w:ascii="MiSans Normal" w:eastAsia="MiSans Normal" w:hAnsi="MiSans Normal" w:hint="eastAsia"/>
          <w:b/>
          <w:bCs/>
          <w:sz w:val="20"/>
          <w:szCs w:val="20"/>
          <w:lang w:val="en-US"/>
        </w:rPr>
        <w:t>DOMESTIC</w:t>
      </w:r>
      <w:r w:rsidRPr="007255D9">
        <w:rPr>
          <w:rFonts w:ascii="MiSans Normal" w:eastAsia="MiSans Normal" w:hAnsi="MiSans Normal" w:hint="eastAsia"/>
          <w:sz w:val="20"/>
          <w:szCs w:val="20"/>
          <w:lang w:val="en-US"/>
        </w:rPr>
        <w:t xml:space="preserve"> Product）：一国</w:t>
      </w:r>
      <w:r w:rsidRPr="007255D9">
        <w:rPr>
          <w:rFonts w:ascii="MiSans Normal" w:eastAsia="MiSans Normal" w:hAnsi="MiSans Normal" w:hint="eastAsia"/>
          <w:b/>
          <w:bCs/>
          <w:sz w:val="20"/>
          <w:szCs w:val="20"/>
          <w:lang w:val="en-US"/>
        </w:rPr>
        <w:t>国内</w:t>
      </w:r>
      <w:r w:rsidRPr="007255D9">
        <w:rPr>
          <w:rFonts w:ascii="MiSans Normal" w:eastAsia="MiSans Normal" w:hAnsi="MiSans Normal" w:hint="eastAsia"/>
          <w:sz w:val="20"/>
          <w:szCs w:val="20"/>
          <w:lang w:val="en-US"/>
        </w:rPr>
        <w:t>在一定期间内所生产的最终物品的市场价值总和。</w:t>
      </w:r>
    </w:p>
    <w:p w14:paraId="4B9E764C" w14:textId="2E0D2408" w:rsidR="00FA5005" w:rsidRDefault="00FA5005" w:rsidP="00EA3A52">
      <w:pPr>
        <w:pStyle w:val="ListParagraph"/>
        <w:spacing w:after="0"/>
        <w:ind w:left="360"/>
        <w:rPr>
          <w:rFonts w:ascii="MiSans Normal" w:eastAsia="MiSans Normal" w:hAnsi="MiSans Normal"/>
          <w:sz w:val="20"/>
          <w:szCs w:val="20"/>
          <w:lang w:val="en-US"/>
        </w:rPr>
      </w:pPr>
      <w:r>
        <w:rPr>
          <w:rFonts w:ascii="MiSans Normal" w:eastAsia="MiSans Normal" w:hAnsi="MiSans Normal"/>
          <w:b/>
          <w:bCs/>
          <w:sz w:val="20"/>
          <w:szCs w:val="20"/>
          <w:lang w:val="en-US"/>
        </w:rPr>
        <w:t xml:space="preserve">[aka </w:t>
      </w:r>
      <w:r>
        <w:rPr>
          <w:rFonts w:ascii="MiSans Normal" w:eastAsia="MiSans Normal" w:hAnsi="MiSans Normal" w:hint="eastAsia"/>
          <w:b/>
          <w:bCs/>
          <w:sz w:val="20"/>
          <w:szCs w:val="20"/>
          <w:lang w:val="en-US"/>
        </w:rPr>
        <w:t>在马来西亚</w:t>
      </w:r>
      <w:r w:rsidR="00054012">
        <w:rPr>
          <w:rFonts w:ascii="MiSans Normal" w:eastAsia="MiSans Normal" w:hAnsi="MiSans Normal" w:hint="eastAsia"/>
          <w:b/>
          <w:bCs/>
          <w:sz w:val="20"/>
          <w:szCs w:val="20"/>
          <w:lang w:val="en-US"/>
        </w:rPr>
        <w:t>境内</w:t>
      </w:r>
      <w:r>
        <w:rPr>
          <w:rFonts w:ascii="MiSans Normal" w:eastAsia="MiSans Normal" w:hAnsi="MiSans Normal" w:hint="eastAsia"/>
          <w:b/>
          <w:bCs/>
          <w:sz w:val="20"/>
          <w:szCs w:val="20"/>
          <w:lang w:val="en-US"/>
        </w:rPr>
        <w:t>赚的钱都算，管你是马来西亚人还是南极人]</w:t>
      </w:r>
    </w:p>
    <w:p w14:paraId="5CAA8D92" w14:textId="10F927E9" w:rsidR="007255D9" w:rsidRDefault="007255D9" w:rsidP="00EA3A52">
      <w:pPr>
        <w:pStyle w:val="ListParagraph"/>
        <w:spacing w:after="0"/>
        <w:ind w:left="360"/>
        <w:rPr>
          <w:rFonts w:ascii="MiSans Normal" w:eastAsia="MiSans Normal" w:hAnsi="MiSans Normal"/>
          <w:sz w:val="20"/>
          <w:szCs w:val="20"/>
          <w:lang w:val="en-US"/>
        </w:rPr>
      </w:pPr>
      <w:r w:rsidRPr="007255D9">
        <w:rPr>
          <w:rFonts w:ascii="MiSans Normal" w:eastAsia="MiSans Normal" w:hAnsi="MiSans Normal" w:hint="eastAsia"/>
          <w:b/>
          <w:bCs/>
          <w:sz w:val="20"/>
          <w:szCs w:val="20"/>
          <w:lang w:val="en-US"/>
        </w:rPr>
        <w:t>国</w:t>
      </w:r>
      <w:r>
        <w:rPr>
          <w:rFonts w:ascii="MiSans Normal" w:eastAsia="MiSans Normal" w:hAnsi="MiSans Normal" w:hint="eastAsia"/>
          <w:b/>
          <w:bCs/>
          <w:sz w:val="20"/>
          <w:szCs w:val="20"/>
          <w:lang w:val="en-US"/>
        </w:rPr>
        <w:t>民</w:t>
      </w:r>
      <w:r w:rsidRPr="007255D9">
        <w:rPr>
          <w:rFonts w:ascii="MiSans Normal" w:eastAsia="MiSans Normal" w:hAnsi="MiSans Normal" w:hint="eastAsia"/>
          <w:sz w:val="20"/>
          <w:szCs w:val="20"/>
          <w:lang w:val="en-US"/>
        </w:rPr>
        <w:t xml:space="preserve">生产总值（Gross </w:t>
      </w:r>
      <w:r w:rsidRPr="007255D9">
        <w:rPr>
          <w:rFonts w:ascii="MiSans Normal" w:eastAsia="MiSans Normal" w:hAnsi="MiSans Normal" w:hint="eastAsia"/>
          <w:b/>
          <w:bCs/>
          <w:sz w:val="20"/>
          <w:szCs w:val="20"/>
          <w:lang w:val="en-US"/>
        </w:rPr>
        <w:t>NATIONAL</w:t>
      </w:r>
      <w:r w:rsidRPr="007255D9">
        <w:rPr>
          <w:rFonts w:ascii="MiSans Normal" w:eastAsia="MiSans Normal" w:hAnsi="MiSans Normal" w:hint="eastAsia"/>
          <w:sz w:val="20"/>
          <w:szCs w:val="20"/>
          <w:lang w:val="en-US"/>
        </w:rPr>
        <w:t xml:space="preserve"> Product）：一国</w:t>
      </w:r>
      <w:r>
        <w:rPr>
          <w:rFonts w:ascii="MiSans Normal" w:eastAsia="MiSans Normal" w:hAnsi="MiSans Normal" w:hint="eastAsia"/>
          <w:b/>
          <w:bCs/>
          <w:sz w:val="20"/>
          <w:szCs w:val="20"/>
          <w:lang w:val="en-US"/>
        </w:rPr>
        <w:t>国民</w:t>
      </w:r>
      <w:r w:rsidRPr="007255D9">
        <w:rPr>
          <w:rFonts w:ascii="MiSans Normal" w:eastAsia="MiSans Normal" w:hAnsi="MiSans Normal" w:hint="eastAsia"/>
          <w:sz w:val="20"/>
          <w:szCs w:val="20"/>
          <w:lang w:val="en-US"/>
        </w:rPr>
        <w:t>在一定期间内所生产的最终物品的市场价值总和。</w:t>
      </w:r>
    </w:p>
    <w:p w14:paraId="7796FC6C" w14:textId="572A1DC2" w:rsidR="007255D9" w:rsidRDefault="00FA5005" w:rsidP="00EA3A52">
      <w:pPr>
        <w:pStyle w:val="ListParagraph"/>
        <w:spacing w:after="0"/>
        <w:ind w:left="360"/>
        <w:rPr>
          <w:rFonts w:ascii="MiSans Normal" w:eastAsia="MiSans Normal" w:hAnsi="MiSans Normal"/>
          <w:b/>
          <w:bCs/>
          <w:sz w:val="20"/>
          <w:szCs w:val="20"/>
          <w:lang w:val="en-US" w:eastAsia="zh-TW"/>
        </w:rPr>
      </w:pPr>
      <w:r>
        <w:rPr>
          <w:rFonts w:ascii="MiSans Normal" w:eastAsia="MiSans Normal" w:hAnsi="MiSans Normal"/>
          <w:b/>
          <w:bCs/>
          <w:sz w:val="20"/>
          <w:szCs w:val="20"/>
          <w:lang w:val="en-US" w:eastAsia="zh-TW"/>
        </w:rPr>
        <w:t>[</w:t>
      </w:r>
      <w:r>
        <w:rPr>
          <w:rFonts w:ascii="MiSans Normal" w:eastAsia="MiSans Normal" w:hAnsi="MiSans Normal" w:hint="eastAsia"/>
          <w:b/>
          <w:bCs/>
          <w:sz w:val="20"/>
          <w:szCs w:val="20"/>
          <w:lang w:val="en-US"/>
        </w:rPr>
        <w:t>aka 马来西亚人赚的钱都算，管你是在马来西亚境内还是非洲境内</w:t>
      </w:r>
      <w:r>
        <w:rPr>
          <w:rFonts w:ascii="MiSans Normal" w:eastAsia="MiSans Normal" w:hAnsi="MiSans Normal"/>
          <w:b/>
          <w:bCs/>
          <w:sz w:val="20"/>
          <w:szCs w:val="20"/>
          <w:lang w:val="en-US" w:eastAsia="zh-TW"/>
        </w:rPr>
        <w:t>]</w:t>
      </w:r>
    </w:p>
    <w:p w14:paraId="733B57CA" w14:textId="77777777" w:rsidR="00054012" w:rsidRPr="00FA5005" w:rsidRDefault="00054012" w:rsidP="00066D3E">
      <w:pPr>
        <w:pStyle w:val="ListParagraph"/>
        <w:spacing w:after="0"/>
        <w:rPr>
          <w:rFonts w:ascii="MiSans Normal" w:eastAsia="MiSans Normal" w:hAnsi="MiSans Normal"/>
          <w:b/>
          <w:bCs/>
          <w:sz w:val="20"/>
          <w:szCs w:val="20"/>
          <w:lang w:val="en-US"/>
        </w:rPr>
      </w:pPr>
    </w:p>
    <w:p w14:paraId="0079C66E" w14:textId="678B54F3" w:rsidR="00FA5005" w:rsidRDefault="003973F7" w:rsidP="003973F7">
      <w:pPr>
        <w:pStyle w:val="ListParagraph"/>
        <w:numPr>
          <w:ilvl w:val="0"/>
          <w:numId w:val="1"/>
        </w:numPr>
        <w:spacing w:after="0"/>
        <w:rPr>
          <w:rFonts w:ascii="MiSans Normal" w:eastAsia="MiSans Normal" w:hAnsi="MiSans Normal"/>
          <w:b/>
          <w:bCs/>
          <w:sz w:val="20"/>
          <w:szCs w:val="20"/>
          <w:lang w:val="en-US"/>
        </w:rPr>
      </w:pPr>
      <w:r>
        <w:rPr>
          <w:rFonts w:ascii="MiSans Normal" w:eastAsia="MiSans Normal" w:hAnsi="MiSans Normal" w:hint="eastAsia"/>
          <w:b/>
          <w:bCs/>
          <w:sz w:val="20"/>
          <w:szCs w:val="20"/>
          <w:lang w:val="en-US"/>
        </w:rPr>
        <w:t>国家产出的局限性</w:t>
      </w:r>
    </w:p>
    <w:tbl>
      <w:tblPr>
        <w:tblStyle w:val="TableGrid"/>
        <w:tblW w:w="0" w:type="auto"/>
        <w:tblInd w:w="421" w:type="dxa"/>
        <w:tblLook w:val="04A0" w:firstRow="1" w:lastRow="0" w:firstColumn="1" w:lastColumn="0" w:noHBand="0" w:noVBand="1"/>
      </w:tblPr>
      <w:tblGrid>
        <w:gridCol w:w="2409"/>
        <w:gridCol w:w="7626"/>
      </w:tblGrid>
      <w:tr w:rsidR="003973F7" w14:paraId="6A80B144" w14:textId="77777777" w:rsidTr="00EA3A52">
        <w:tc>
          <w:tcPr>
            <w:tcW w:w="2409" w:type="dxa"/>
          </w:tcPr>
          <w:p w14:paraId="36F3F387" w14:textId="0B3CD15D" w:rsidR="003973F7" w:rsidRPr="003973F7" w:rsidRDefault="003973F7" w:rsidP="003973F7">
            <w:pPr>
              <w:pStyle w:val="ListParagraph"/>
              <w:ind w:left="0"/>
              <w:rPr>
                <w:rFonts w:ascii="MiSans Normal" w:eastAsia="MiSans Normal" w:hAnsi="MiSans Normal"/>
                <w:b/>
                <w:bCs/>
                <w:sz w:val="20"/>
                <w:szCs w:val="20"/>
                <w:lang w:val="en-US"/>
              </w:rPr>
            </w:pPr>
            <w:r w:rsidRPr="003973F7">
              <w:rPr>
                <w:rFonts w:ascii="MiSans Normal" w:eastAsia="MiSans Normal" w:hAnsi="MiSans Normal" w:hint="eastAsia"/>
                <w:b/>
                <w:bCs/>
                <w:sz w:val="20"/>
                <w:szCs w:val="20"/>
                <w:lang w:val="en-US"/>
              </w:rPr>
              <w:t>物价水准的变动</w:t>
            </w:r>
          </w:p>
        </w:tc>
        <w:tc>
          <w:tcPr>
            <w:tcW w:w="7626" w:type="dxa"/>
          </w:tcPr>
          <w:p w14:paraId="47D2512B" w14:textId="5E23A587" w:rsidR="003973F7" w:rsidRDefault="00F1744E" w:rsidP="003973F7">
            <w:pPr>
              <w:pStyle w:val="ListParagraph"/>
              <w:ind w:left="0"/>
              <w:rPr>
                <w:rFonts w:ascii="MiSans Normal" w:eastAsia="MiSans Normal" w:hAnsi="MiSans Normal"/>
                <w:sz w:val="20"/>
                <w:szCs w:val="20"/>
                <w:lang w:val="en-US"/>
              </w:rPr>
            </w:pPr>
            <w:r>
              <w:rPr>
                <w:rFonts w:ascii="MiSans Normal" w:eastAsia="MiSans Normal" w:hAnsi="MiSans Normal" w:hint="eastAsia"/>
                <w:sz w:val="20"/>
                <w:szCs w:val="20"/>
                <w:lang w:val="en-US"/>
              </w:rPr>
              <w:t>生产总值是价钱，不一定代表真正产量。物价上升，产量不变，生产总值依旧上升。</w:t>
            </w:r>
          </w:p>
        </w:tc>
      </w:tr>
      <w:tr w:rsidR="003973F7" w14:paraId="4F70F270" w14:textId="77777777" w:rsidTr="00EA3A52">
        <w:tc>
          <w:tcPr>
            <w:tcW w:w="2409" w:type="dxa"/>
          </w:tcPr>
          <w:p w14:paraId="661D64F4" w14:textId="01E8AEC3" w:rsidR="003973F7" w:rsidRPr="003973F7" w:rsidRDefault="003973F7" w:rsidP="003973F7">
            <w:pPr>
              <w:pStyle w:val="ListParagraph"/>
              <w:ind w:left="0"/>
              <w:rPr>
                <w:rFonts w:ascii="MiSans Normal" w:eastAsia="MiSans Normal" w:hAnsi="MiSans Normal"/>
                <w:b/>
                <w:bCs/>
                <w:sz w:val="20"/>
                <w:szCs w:val="20"/>
                <w:lang w:val="en-US"/>
              </w:rPr>
            </w:pPr>
            <w:r w:rsidRPr="003973F7">
              <w:rPr>
                <w:rFonts w:ascii="MiSans Normal" w:eastAsia="MiSans Normal" w:hAnsi="MiSans Normal" w:hint="eastAsia"/>
                <w:b/>
                <w:bCs/>
                <w:sz w:val="20"/>
                <w:szCs w:val="20"/>
                <w:lang w:val="en-US"/>
              </w:rPr>
              <w:t>人口的变动</w:t>
            </w:r>
          </w:p>
        </w:tc>
        <w:tc>
          <w:tcPr>
            <w:tcW w:w="7626" w:type="dxa"/>
          </w:tcPr>
          <w:p w14:paraId="10B6CA06" w14:textId="51FC68E4" w:rsidR="003973F7" w:rsidRDefault="00425ED2" w:rsidP="003973F7">
            <w:pPr>
              <w:pStyle w:val="ListParagraph"/>
              <w:ind w:left="0"/>
              <w:rPr>
                <w:rFonts w:ascii="MiSans Normal" w:eastAsia="MiSans Normal" w:hAnsi="MiSans Normal"/>
                <w:sz w:val="20"/>
                <w:szCs w:val="20"/>
                <w:lang w:val="en-US"/>
              </w:rPr>
            </w:pPr>
            <w:r>
              <w:rPr>
                <w:rFonts w:ascii="MiSans Normal" w:eastAsia="MiSans Normal" w:hAnsi="MiSans Normal" w:hint="eastAsia"/>
                <w:sz w:val="20"/>
                <w:szCs w:val="20"/>
                <w:lang w:val="en-US"/>
              </w:rPr>
              <w:t>印度是世界第三大经济体，为什么还是如此穷？他们的人口增加率超过所的成长率。</w:t>
            </w:r>
          </w:p>
        </w:tc>
      </w:tr>
      <w:tr w:rsidR="003973F7" w14:paraId="5DCADCF1" w14:textId="77777777" w:rsidTr="00EA3A52">
        <w:tc>
          <w:tcPr>
            <w:tcW w:w="2409" w:type="dxa"/>
          </w:tcPr>
          <w:p w14:paraId="3B119D9C" w14:textId="69CD2400" w:rsidR="003973F7" w:rsidRPr="003973F7" w:rsidRDefault="003973F7" w:rsidP="003973F7">
            <w:pPr>
              <w:pStyle w:val="ListParagraph"/>
              <w:ind w:left="0"/>
              <w:rPr>
                <w:rFonts w:ascii="MiSans Normal" w:eastAsia="MiSans Normal" w:hAnsi="MiSans Normal"/>
                <w:b/>
                <w:bCs/>
                <w:sz w:val="20"/>
                <w:szCs w:val="20"/>
                <w:lang w:val="en-US"/>
              </w:rPr>
            </w:pPr>
            <w:r w:rsidRPr="003973F7">
              <w:rPr>
                <w:rFonts w:ascii="MiSans Normal" w:eastAsia="MiSans Normal" w:hAnsi="MiSans Normal" w:hint="eastAsia"/>
                <w:b/>
                <w:bCs/>
                <w:sz w:val="20"/>
                <w:szCs w:val="20"/>
                <w:lang w:val="en-US"/>
              </w:rPr>
              <w:t>地下经济</w:t>
            </w:r>
          </w:p>
        </w:tc>
        <w:tc>
          <w:tcPr>
            <w:tcW w:w="7626" w:type="dxa"/>
          </w:tcPr>
          <w:p w14:paraId="2DD84B3B" w14:textId="474534D0" w:rsidR="003973F7" w:rsidRDefault="00425ED2" w:rsidP="003973F7">
            <w:pPr>
              <w:pStyle w:val="ListParagraph"/>
              <w:ind w:left="0"/>
              <w:rPr>
                <w:rFonts w:ascii="MiSans Normal" w:eastAsia="MiSans Normal" w:hAnsi="MiSans Normal"/>
                <w:sz w:val="20"/>
                <w:szCs w:val="20"/>
                <w:lang w:val="en-US"/>
              </w:rPr>
            </w:pPr>
            <w:r>
              <w:rPr>
                <w:rFonts w:ascii="MiSans Normal" w:eastAsia="MiSans Normal" w:hAnsi="MiSans Normal" w:hint="eastAsia"/>
                <w:sz w:val="20"/>
                <w:szCs w:val="20"/>
                <w:lang w:val="en-US"/>
              </w:rPr>
              <w:t>贩毒的、走私的、人口拐卖的，不肯去和政府报告他们赚了多少，对吧？</w:t>
            </w:r>
          </w:p>
        </w:tc>
      </w:tr>
      <w:tr w:rsidR="003973F7" w14:paraId="35A3C8A8" w14:textId="77777777" w:rsidTr="00EA3A52">
        <w:tc>
          <w:tcPr>
            <w:tcW w:w="2409" w:type="dxa"/>
          </w:tcPr>
          <w:p w14:paraId="4A8AE078" w14:textId="33AD9978" w:rsidR="003973F7" w:rsidRPr="003973F7" w:rsidRDefault="003973F7" w:rsidP="003973F7">
            <w:pPr>
              <w:pStyle w:val="ListParagraph"/>
              <w:ind w:left="0"/>
              <w:rPr>
                <w:rFonts w:ascii="MiSans Normal" w:eastAsia="MiSans Normal" w:hAnsi="MiSans Normal"/>
                <w:b/>
                <w:bCs/>
                <w:sz w:val="20"/>
                <w:szCs w:val="20"/>
                <w:lang w:val="en-US"/>
              </w:rPr>
            </w:pPr>
            <w:r w:rsidRPr="003973F7">
              <w:rPr>
                <w:rFonts w:ascii="MiSans Normal" w:eastAsia="MiSans Normal" w:hAnsi="MiSans Normal" w:hint="eastAsia"/>
                <w:b/>
                <w:bCs/>
                <w:sz w:val="20"/>
                <w:szCs w:val="20"/>
                <w:lang w:val="en-US"/>
              </w:rPr>
              <w:t>未经市场的交易活动</w:t>
            </w:r>
          </w:p>
        </w:tc>
        <w:tc>
          <w:tcPr>
            <w:tcW w:w="7626" w:type="dxa"/>
          </w:tcPr>
          <w:p w14:paraId="4CD22A0B" w14:textId="471C5A55" w:rsidR="003973F7" w:rsidRDefault="00425ED2" w:rsidP="003973F7">
            <w:pPr>
              <w:pStyle w:val="ListParagraph"/>
              <w:ind w:left="0"/>
              <w:rPr>
                <w:rFonts w:ascii="MiSans Normal" w:eastAsia="MiSans Normal" w:hAnsi="MiSans Normal"/>
                <w:sz w:val="20"/>
                <w:szCs w:val="20"/>
                <w:lang w:val="en-US"/>
              </w:rPr>
            </w:pPr>
            <w:r>
              <w:rPr>
                <w:rFonts w:ascii="MiSans Normal" w:eastAsia="MiSans Normal" w:hAnsi="MiSans Normal" w:hint="eastAsia"/>
                <w:sz w:val="20"/>
                <w:szCs w:val="20"/>
                <w:lang w:val="en-US"/>
              </w:rPr>
              <w:t>我自己种菜自己吃，不需要和政府报告吗？但那不也是生产活动吗？</w:t>
            </w:r>
          </w:p>
        </w:tc>
      </w:tr>
      <w:tr w:rsidR="003973F7" w14:paraId="4951B73B" w14:textId="77777777" w:rsidTr="00EA3A52">
        <w:tc>
          <w:tcPr>
            <w:tcW w:w="2409" w:type="dxa"/>
          </w:tcPr>
          <w:p w14:paraId="675594A5" w14:textId="14D89B7B" w:rsidR="003973F7" w:rsidRPr="003973F7" w:rsidRDefault="003973F7" w:rsidP="003973F7">
            <w:pPr>
              <w:pStyle w:val="ListParagraph"/>
              <w:ind w:left="0"/>
              <w:rPr>
                <w:rFonts w:ascii="MiSans Normal" w:eastAsia="MiSans Normal" w:hAnsi="MiSans Normal"/>
                <w:b/>
                <w:bCs/>
                <w:sz w:val="20"/>
                <w:szCs w:val="20"/>
                <w:lang w:val="en-US"/>
              </w:rPr>
            </w:pPr>
            <w:r w:rsidRPr="003973F7">
              <w:rPr>
                <w:rFonts w:ascii="MiSans Normal" w:eastAsia="MiSans Normal" w:hAnsi="MiSans Normal" w:hint="eastAsia"/>
                <w:b/>
                <w:bCs/>
                <w:sz w:val="20"/>
                <w:szCs w:val="20"/>
                <w:lang w:val="en-US"/>
              </w:rPr>
              <w:t>无法反映所得分配是否平均</w:t>
            </w:r>
          </w:p>
        </w:tc>
        <w:tc>
          <w:tcPr>
            <w:tcW w:w="7626" w:type="dxa"/>
          </w:tcPr>
          <w:p w14:paraId="59345FF2" w14:textId="648F046C" w:rsidR="003973F7" w:rsidRDefault="00425ED2" w:rsidP="003973F7">
            <w:pPr>
              <w:pStyle w:val="ListParagraph"/>
              <w:ind w:left="0"/>
              <w:rPr>
                <w:rFonts w:ascii="MiSans Normal" w:eastAsia="MiSans Normal" w:hAnsi="MiSans Normal"/>
                <w:sz w:val="20"/>
                <w:szCs w:val="20"/>
                <w:lang w:val="en-US"/>
              </w:rPr>
            </w:pPr>
            <w:r>
              <w:rPr>
                <w:rFonts w:ascii="MiSans Normal" w:eastAsia="MiSans Normal" w:hAnsi="MiSans Normal" w:hint="eastAsia"/>
                <w:sz w:val="20"/>
                <w:szCs w:val="20"/>
                <w:lang w:val="en-US"/>
              </w:rPr>
              <w:t>中国人均GDP高达一万两千美元，但是富人</w:t>
            </w:r>
            <w:proofErr w:type="spellStart"/>
            <w:r>
              <w:rPr>
                <w:rFonts w:ascii="MiSans Normal" w:eastAsia="MiSans Normal" w:hAnsi="MiSans Normal" w:hint="eastAsia"/>
                <w:sz w:val="20"/>
                <w:szCs w:val="20"/>
                <w:lang w:val="en-US"/>
              </w:rPr>
              <w:t>sibeh</w:t>
            </w:r>
            <w:proofErr w:type="spellEnd"/>
            <w:r>
              <w:rPr>
                <w:rFonts w:ascii="MiSans Normal" w:eastAsia="MiSans Normal" w:hAnsi="MiSans Normal" w:hint="eastAsia"/>
                <w:sz w:val="20"/>
                <w:szCs w:val="20"/>
                <w:lang w:val="en-US"/>
              </w:rPr>
              <w:t>有钱，乡村地区依旧</w:t>
            </w:r>
            <w:proofErr w:type="spellStart"/>
            <w:r>
              <w:rPr>
                <w:rFonts w:ascii="MiSans Normal" w:eastAsia="MiSans Normal" w:hAnsi="MiSans Normal" w:hint="eastAsia"/>
                <w:sz w:val="20"/>
                <w:szCs w:val="20"/>
                <w:lang w:val="en-US"/>
              </w:rPr>
              <w:t>sibeh</w:t>
            </w:r>
            <w:proofErr w:type="spellEnd"/>
            <w:r>
              <w:rPr>
                <w:rFonts w:ascii="MiSans Normal" w:eastAsia="MiSans Normal" w:hAnsi="MiSans Normal" w:hint="eastAsia"/>
                <w:sz w:val="20"/>
                <w:szCs w:val="20"/>
                <w:lang w:val="en-US"/>
              </w:rPr>
              <w:t>穷</w:t>
            </w:r>
            <w:proofErr w:type="spellStart"/>
            <w:r>
              <w:rPr>
                <w:rFonts w:ascii="MiSans Normal" w:eastAsia="MiSans Normal" w:hAnsi="MiSans Normal" w:hint="eastAsia"/>
                <w:sz w:val="20"/>
                <w:szCs w:val="20"/>
                <w:lang w:val="en-US"/>
              </w:rPr>
              <w:t>sibeh</w:t>
            </w:r>
            <w:proofErr w:type="spellEnd"/>
            <w:r>
              <w:rPr>
                <w:rFonts w:ascii="MiSans Normal" w:eastAsia="MiSans Normal" w:hAnsi="MiSans Normal" w:hint="eastAsia"/>
                <w:sz w:val="20"/>
                <w:szCs w:val="20"/>
                <w:lang w:val="en-US"/>
              </w:rPr>
              <w:t>落后，你能说他们的所得分配平均吗？</w:t>
            </w:r>
          </w:p>
        </w:tc>
      </w:tr>
      <w:tr w:rsidR="003973F7" w14:paraId="72DD2432" w14:textId="77777777" w:rsidTr="00EA3A52">
        <w:tc>
          <w:tcPr>
            <w:tcW w:w="2409" w:type="dxa"/>
          </w:tcPr>
          <w:p w14:paraId="5EEF36FC" w14:textId="7EB06B34" w:rsidR="003973F7" w:rsidRPr="003973F7" w:rsidRDefault="003973F7" w:rsidP="003973F7">
            <w:pPr>
              <w:pStyle w:val="ListParagraph"/>
              <w:ind w:left="0"/>
              <w:rPr>
                <w:rFonts w:ascii="MiSans Normal" w:eastAsia="MiSans Normal" w:hAnsi="MiSans Normal"/>
                <w:b/>
                <w:bCs/>
                <w:sz w:val="20"/>
                <w:szCs w:val="20"/>
                <w:lang w:val="en-US"/>
              </w:rPr>
            </w:pPr>
            <w:r w:rsidRPr="003973F7">
              <w:rPr>
                <w:rFonts w:ascii="MiSans Normal" w:eastAsia="MiSans Normal" w:hAnsi="MiSans Normal" w:hint="eastAsia"/>
                <w:b/>
                <w:bCs/>
                <w:sz w:val="20"/>
                <w:szCs w:val="20"/>
                <w:lang w:val="en-US"/>
              </w:rPr>
              <w:t>未能分辨物品品质</w:t>
            </w:r>
          </w:p>
        </w:tc>
        <w:tc>
          <w:tcPr>
            <w:tcW w:w="7626" w:type="dxa"/>
          </w:tcPr>
          <w:p w14:paraId="1A1D589C" w14:textId="42A69D95" w:rsidR="003973F7" w:rsidRDefault="00425ED2" w:rsidP="003973F7">
            <w:pPr>
              <w:pStyle w:val="ListParagraph"/>
              <w:ind w:left="0"/>
              <w:rPr>
                <w:rFonts w:ascii="MiSans Normal" w:eastAsia="MiSans Normal" w:hAnsi="MiSans Normal"/>
                <w:sz w:val="20"/>
                <w:szCs w:val="20"/>
                <w:lang w:val="en-US"/>
              </w:rPr>
            </w:pPr>
            <w:r>
              <w:rPr>
                <w:rFonts w:ascii="MiSans Normal" w:eastAsia="MiSans Normal" w:hAnsi="MiSans Normal" w:hint="eastAsia"/>
                <w:sz w:val="20"/>
                <w:szCs w:val="20"/>
                <w:lang w:val="en-US"/>
              </w:rPr>
              <w:t>中国GDP世界第二，但是Made In China的产品品质应该没有给你很好的印象吧？</w:t>
            </w:r>
          </w:p>
        </w:tc>
      </w:tr>
      <w:tr w:rsidR="003973F7" w14:paraId="3401994D" w14:textId="77777777" w:rsidTr="00EA3A52">
        <w:tc>
          <w:tcPr>
            <w:tcW w:w="2409" w:type="dxa"/>
          </w:tcPr>
          <w:p w14:paraId="28C295F7" w14:textId="1B4C6F2F" w:rsidR="003973F7" w:rsidRPr="003973F7" w:rsidRDefault="003973F7" w:rsidP="003973F7">
            <w:pPr>
              <w:pStyle w:val="ListParagraph"/>
              <w:ind w:left="0"/>
              <w:rPr>
                <w:rFonts w:ascii="MiSans Normal" w:eastAsia="MiSans Normal" w:hAnsi="MiSans Normal"/>
                <w:b/>
                <w:bCs/>
                <w:sz w:val="20"/>
                <w:szCs w:val="20"/>
                <w:lang w:val="en-US"/>
              </w:rPr>
            </w:pPr>
            <w:r w:rsidRPr="003973F7">
              <w:rPr>
                <w:rFonts w:ascii="MiSans Normal" w:eastAsia="MiSans Normal" w:hAnsi="MiSans Normal" w:hint="eastAsia"/>
                <w:b/>
                <w:bCs/>
                <w:sz w:val="20"/>
                <w:szCs w:val="20"/>
                <w:lang w:val="en-US"/>
              </w:rPr>
              <w:t>忽视休闲价值</w:t>
            </w:r>
          </w:p>
        </w:tc>
        <w:tc>
          <w:tcPr>
            <w:tcW w:w="7626" w:type="dxa"/>
          </w:tcPr>
          <w:p w14:paraId="4BFFEBB0" w14:textId="12202D30" w:rsidR="003973F7" w:rsidRDefault="00425ED2" w:rsidP="003973F7">
            <w:pPr>
              <w:pStyle w:val="ListParagraph"/>
              <w:ind w:left="0"/>
              <w:rPr>
                <w:rFonts w:ascii="MiSans Normal" w:eastAsia="MiSans Normal" w:hAnsi="MiSans Normal"/>
                <w:sz w:val="20"/>
                <w:szCs w:val="20"/>
                <w:lang w:val="en-US"/>
              </w:rPr>
            </w:pPr>
            <w:r>
              <w:rPr>
                <w:rFonts w:ascii="MiSans Normal" w:eastAsia="MiSans Normal" w:hAnsi="MiSans Normal" w:hint="eastAsia"/>
                <w:sz w:val="20"/>
                <w:szCs w:val="20"/>
                <w:lang w:val="en-US"/>
              </w:rPr>
              <w:t>虽然人均实质GDP提高了，但这其实是人民拼死拼活的成果，有意思吗？</w:t>
            </w:r>
          </w:p>
        </w:tc>
      </w:tr>
      <w:tr w:rsidR="003973F7" w14:paraId="70ABE0E7" w14:textId="77777777" w:rsidTr="00EA3A52">
        <w:tc>
          <w:tcPr>
            <w:tcW w:w="2409" w:type="dxa"/>
          </w:tcPr>
          <w:p w14:paraId="3C62FB0F" w14:textId="12BB9ECB" w:rsidR="003973F7" w:rsidRPr="003973F7" w:rsidRDefault="003973F7" w:rsidP="003973F7">
            <w:pPr>
              <w:pStyle w:val="ListParagraph"/>
              <w:ind w:left="0"/>
              <w:rPr>
                <w:rFonts w:ascii="MiSans Normal" w:eastAsia="MiSans Normal" w:hAnsi="MiSans Normal"/>
                <w:b/>
                <w:bCs/>
                <w:sz w:val="20"/>
                <w:szCs w:val="20"/>
                <w:lang w:val="en-US"/>
              </w:rPr>
            </w:pPr>
            <w:r w:rsidRPr="003973F7">
              <w:rPr>
                <w:rFonts w:ascii="MiSans Normal" w:eastAsia="MiSans Normal" w:hAnsi="MiSans Normal" w:hint="eastAsia"/>
                <w:b/>
                <w:bCs/>
                <w:sz w:val="20"/>
                <w:szCs w:val="20"/>
                <w:lang w:val="en-US"/>
              </w:rPr>
              <w:t>忽视经济福利</w:t>
            </w:r>
          </w:p>
        </w:tc>
        <w:tc>
          <w:tcPr>
            <w:tcW w:w="7626" w:type="dxa"/>
          </w:tcPr>
          <w:p w14:paraId="3C46515B" w14:textId="2CF3D85F" w:rsidR="003973F7" w:rsidRDefault="00425ED2" w:rsidP="003973F7">
            <w:pPr>
              <w:pStyle w:val="ListParagraph"/>
              <w:ind w:left="0"/>
              <w:rPr>
                <w:rFonts w:ascii="MiSans Normal" w:eastAsia="MiSans Normal" w:hAnsi="MiSans Normal"/>
                <w:sz w:val="20"/>
                <w:szCs w:val="20"/>
                <w:lang w:val="en-US"/>
              </w:rPr>
            </w:pPr>
            <w:r>
              <w:rPr>
                <w:rFonts w:ascii="MiSans Normal" w:eastAsia="MiSans Normal" w:hAnsi="MiSans Normal" w:hint="eastAsia"/>
                <w:sz w:val="20"/>
                <w:szCs w:val="20"/>
                <w:lang w:val="en-US"/>
              </w:rPr>
              <w:t>中国是工业大国，但是环境污染</w:t>
            </w:r>
            <w:proofErr w:type="spellStart"/>
            <w:r>
              <w:rPr>
                <w:rFonts w:ascii="MiSans Normal" w:eastAsia="MiSans Normal" w:hAnsi="MiSans Normal" w:hint="eastAsia"/>
                <w:sz w:val="20"/>
                <w:szCs w:val="20"/>
                <w:lang w:val="en-US"/>
              </w:rPr>
              <w:t>sibeh</w:t>
            </w:r>
            <w:proofErr w:type="spellEnd"/>
            <w:r>
              <w:rPr>
                <w:rFonts w:ascii="MiSans Normal" w:eastAsia="MiSans Normal" w:hAnsi="MiSans Normal" w:hint="eastAsia"/>
                <w:sz w:val="20"/>
                <w:szCs w:val="20"/>
                <w:lang w:val="en-US"/>
              </w:rPr>
              <w:t>恐怖，这个是他们GDP不能反映的。</w:t>
            </w:r>
          </w:p>
        </w:tc>
      </w:tr>
    </w:tbl>
    <w:p w14:paraId="25FB8495" w14:textId="01B5026C" w:rsidR="003973F7" w:rsidRDefault="003973F7" w:rsidP="003973F7">
      <w:pPr>
        <w:pStyle w:val="ListParagraph"/>
        <w:spacing w:after="0"/>
        <w:rPr>
          <w:rFonts w:ascii="MiSans Normal" w:eastAsia="MiSans Normal" w:hAnsi="MiSans Normal"/>
          <w:sz w:val="20"/>
          <w:szCs w:val="20"/>
          <w:lang w:val="en-US"/>
        </w:rPr>
      </w:pPr>
    </w:p>
    <w:p w14:paraId="041D544C" w14:textId="479ECB3E" w:rsidR="00425ED2" w:rsidRDefault="0080157E" w:rsidP="00425ED2">
      <w:pPr>
        <w:pStyle w:val="ListParagraph"/>
        <w:numPr>
          <w:ilvl w:val="0"/>
          <w:numId w:val="1"/>
        </w:numPr>
        <w:spacing w:after="0"/>
        <w:rPr>
          <w:rFonts w:ascii="MiSans Normal" w:eastAsia="MiSans Normal" w:hAnsi="MiSans Normal"/>
          <w:b/>
          <w:bCs/>
          <w:sz w:val="20"/>
          <w:szCs w:val="20"/>
          <w:lang w:val="en-US"/>
        </w:rPr>
      </w:pPr>
      <w:r>
        <w:rPr>
          <w:rFonts w:ascii="MiSans Normal" w:eastAsia="MiSans Normal" w:hAnsi="MiSans Normal" w:hint="eastAsia"/>
          <w:b/>
          <w:bCs/>
          <w:sz w:val="20"/>
          <w:szCs w:val="20"/>
          <w:lang w:val="en-US"/>
        </w:rPr>
        <w:t>各种奇怪的</w:t>
      </w:r>
      <w:r w:rsidR="00425ED2" w:rsidRPr="00425ED2">
        <w:rPr>
          <w:rFonts w:ascii="MiSans Normal" w:eastAsia="MiSans Normal" w:hAnsi="MiSans Normal" w:hint="eastAsia"/>
          <w:b/>
          <w:bCs/>
          <w:sz w:val="20"/>
          <w:szCs w:val="20"/>
          <w:lang w:val="en-US"/>
        </w:rPr>
        <w:t>生产总值如何计算？</w:t>
      </w:r>
    </w:p>
    <w:tbl>
      <w:tblPr>
        <w:tblStyle w:val="TableGrid"/>
        <w:tblW w:w="10064" w:type="dxa"/>
        <w:tblInd w:w="421" w:type="dxa"/>
        <w:tblLook w:val="04A0" w:firstRow="1" w:lastRow="0" w:firstColumn="1" w:lastColumn="0" w:noHBand="0" w:noVBand="1"/>
      </w:tblPr>
      <w:tblGrid>
        <w:gridCol w:w="2693"/>
        <w:gridCol w:w="7371"/>
      </w:tblGrid>
      <w:tr w:rsidR="003502DF" w14:paraId="1911A677" w14:textId="77777777" w:rsidTr="00EA3A52">
        <w:tc>
          <w:tcPr>
            <w:tcW w:w="2693" w:type="dxa"/>
          </w:tcPr>
          <w:p w14:paraId="565C950C" w14:textId="08B90DC5" w:rsidR="003502DF" w:rsidRDefault="003502DF" w:rsidP="00425ED2">
            <w:pPr>
              <w:pStyle w:val="ListParagraph"/>
              <w:ind w:left="0"/>
              <w:rPr>
                <w:rFonts w:ascii="MiSans Normal" w:eastAsia="MiSans Normal" w:hAnsi="MiSans Normal"/>
                <w:b/>
                <w:bCs/>
                <w:sz w:val="20"/>
                <w:szCs w:val="20"/>
                <w:lang w:val="en-US"/>
              </w:rPr>
            </w:pPr>
            <w:r>
              <w:rPr>
                <w:rFonts w:ascii="MiSans Normal" w:eastAsia="MiSans Normal" w:hAnsi="MiSans Normal" w:hint="eastAsia"/>
                <w:b/>
                <w:bCs/>
                <w:sz w:val="20"/>
                <w:szCs w:val="20"/>
                <w:lang w:val="en-US"/>
              </w:rPr>
              <w:t>国内生产总值（GDP）</w:t>
            </w:r>
          </w:p>
        </w:tc>
        <w:tc>
          <w:tcPr>
            <w:tcW w:w="7371" w:type="dxa"/>
          </w:tcPr>
          <w:p w14:paraId="38CEE2EC" w14:textId="0735CA24" w:rsidR="003502DF" w:rsidRPr="003502DF" w:rsidRDefault="003502DF" w:rsidP="00425ED2">
            <w:pPr>
              <w:pStyle w:val="ListParagraph"/>
              <w:ind w:left="0"/>
              <w:rPr>
                <w:rFonts w:ascii="MiSans Normal" w:eastAsia="MiSans Normal" w:hAnsi="MiSans Normal"/>
                <w:sz w:val="20"/>
                <w:szCs w:val="20"/>
                <w:lang w:val="en-US"/>
              </w:rPr>
            </w:pPr>
            <w:r w:rsidRPr="003502DF">
              <w:rPr>
                <w:rFonts w:ascii="MiSans Normal" w:eastAsia="MiSans Normal" w:hAnsi="MiSans Normal" w:hint="eastAsia"/>
                <w:sz w:val="20"/>
                <w:szCs w:val="20"/>
                <w:lang w:val="en-US"/>
              </w:rPr>
              <w:t>企业</w:t>
            </w:r>
            <w:r>
              <w:rPr>
                <w:rFonts w:ascii="MiSans Normal" w:eastAsia="MiSans Normal" w:hAnsi="MiSans Normal" w:hint="eastAsia"/>
                <w:sz w:val="20"/>
                <w:szCs w:val="20"/>
                <w:lang w:val="en-US"/>
              </w:rPr>
              <w:t>支出（C）+ 政府支出（G）+ 投资支出（I）+ 净出口（X-M）</w:t>
            </w:r>
          </w:p>
        </w:tc>
      </w:tr>
      <w:tr w:rsidR="003502DF" w14:paraId="42A6F594" w14:textId="77777777" w:rsidTr="00EA3A52">
        <w:tc>
          <w:tcPr>
            <w:tcW w:w="2693" w:type="dxa"/>
          </w:tcPr>
          <w:p w14:paraId="552BE2B2" w14:textId="276D21F3" w:rsidR="003502DF" w:rsidRDefault="003502DF" w:rsidP="00425ED2">
            <w:pPr>
              <w:pStyle w:val="ListParagraph"/>
              <w:ind w:left="0"/>
              <w:rPr>
                <w:rFonts w:ascii="MiSans Normal" w:eastAsia="MiSans Normal" w:hAnsi="MiSans Normal"/>
                <w:b/>
                <w:bCs/>
                <w:sz w:val="20"/>
                <w:szCs w:val="20"/>
                <w:lang w:val="en-US"/>
              </w:rPr>
            </w:pPr>
            <w:r>
              <w:rPr>
                <w:rFonts w:ascii="MiSans Normal" w:eastAsia="MiSans Normal" w:hAnsi="MiSans Normal" w:hint="eastAsia"/>
                <w:b/>
                <w:bCs/>
                <w:sz w:val="20"/>
                <w:szCs w:val="20"/>
                <w:lang w:val="en-US"/>
              </w:rPr>
              <w:t>国民生产总值（GNP）</w:t>
            </w:r>
          </w:p>
        </w:tc>
        <w:tc>
          <w:tcPr>
            <w:tcW w:w="7371" w:type="dxa"/>
          </w:tcPr>
          <w:p w14:paraId="0FA49ABD" w14:textId="08A5CDCA" w:rsidR="003502DF" w:rsidRPr="003502DF" w:rsidRDefault="003502DF" w:rsidP="00425ED2">
            <w:pPr>
              <w:pStyle w:val="ListParagraph"/>
              <w:ind w:left="0"/>
              <w:rPr>
                <w:rFonts w:ascii="MiSans Normal" w:eastAsia="MiSans Normal" w:hAnsi="MiSans Normal"/>
                <w:sz w:val="20"/>
                <w:szCs w:val="20"/>
                <w:lang w:val="en-US"/>
              </w:rPr>
            </w:pPr>
            <w:r w:rsidRPr="003502DF">
              <w:rPr>
                <w:rFonts w:ascii="MiSans Normal" w:eastAsia="MiSans Normal" w:hAnsi="MiSans Normal" w:hint="eastAsia"/>
                <w:sz w:val="20"/>
                <w:szCs w:val="20"/>
                <w:lang w:val="en-US"/>
              </w:rPr>
              <w:t>GDP</w:t>
            </w:r>
            <w:r>
              <w:rPr>
                <w:rFonts w:ascii="MiSans Normal" w:eastAsia="MiSans Normal" w:hAnsi="MiSans Normal" w:hint="eastAsia"/>
                <w:sz w:val="20"/>
                <w:szCs w:val="20"/>
                <w:lang w:val="en-US"/>
              </w:rPr>
              <w:t xml:space="preserve"> -（外国人在本国赚的钱 + 本国人在外国赚的钱 aka 净投资回报ROI）</w:t>
            </w:r>
          </w:p>
        </w:tc>
      </w:tr>
      <w:tr w:rsidR="003502DF" w14:paraId="1F16B8F4" w14:textId="77777777" w:rsidTr="00EA3A52">
        <w:tc>
          <w:tcPr>
            <w:tcW w:w="2693" w:type="dxa"/>
          </w:tcPr>
          <w:p w14:paraId="1A280682" w14:textId="6E9E7F2C" w:rsidR="003502DF" w:rsidRDefault="008749E3" w:rsidP="00425ED2">
            <w:pPr>
              <w:pStyle w:val="ListParagraph"/>
              <w:ind w:left="0"/>
              <w:rPr>
                <w:rFonts w:ascii="MiSans Normal" w:eastAsia="MiSans Normal" w:hAnsi="MiSans Normal"/>
                <w:b/>
                <w:bCs/>
                <w:sz w:val="20"/>
                <w:szCs w:val="20"/>
                <w:lang w:val="en-US"/>
              </w:rPr>
            </w:pPr>
            <w:r>
              <w:rPr>
                <w:rFonts w:ascii="MiSans Normal" w:eastAsia="MiSans Normal" w:hAnsi="MiSans Normal" w:hint="eastAsia"/>
                <w:b/>
                <w:bCs/>
                <w:sz w:val="20"/>
                <w:szCs w:val="20"/>
                <w:lang w:val="en-US"/>
              </w:rPr>
              <w:t>国内生产净值（NNP）</w:t>
            </w:r>
          </w:p>
        </w:tc>
        <w:tc>
          <w:tcPr>
            <w:tcW w:w="7371" w:type="dxa"/>
          </w:tcPr>
          <w:p w14:paraId="0C8E779B" w14:textId="70C0320B" w:rsidR="003502DF" w:rsidRPr="008749E3" w:rsidRDefault="008749E3" w:rsidP="00425ED2">
            <w:pPr>
              <w:pStyle w:val="ListParagraph"/>
              <w:ind w:left="0"/>
              <w:rPr>
                <w:rFonts w:ascii="MiSans Normal" w:eastAsia="MiSans Normal" w:hAnsi="MiSans Normal"/>
                <w:sz w:val="20"/>
                <w:szCs w:val="20"/>
                <w:lang w:val="en-US"/>
              </w:rPr>
            </w:pPr>
            <w:r w:rsidRPr="008749E3">
              <w:rPr>
                <w:rFonts w:ascii="MiSans Normal" w:eastAsia="MiSans Normal" w:hAnsi="MiSans Normal" w:hint="eastAsia"/>
                <w:sz w:val="20"/>
                <w:szCs w:val="20"/>
                <w:lang w:val="en-US"/>
              </w:rPr>
              <w:t>GDP - 折旧</w:t>
            </w:r>
          </w:p>
        </w:tc>
      </w:tr>
      <w:tr w:rsidR="008749E3" w14:paraId="44A9CD46" w14:textId="77777777" w:rsidTr="00EA3A52">
        <w:tc>
          <w:tcPr>
            <w:tcW w:w="2693" w:type="dxa"/>
          </w:tcPr>
          <w:p w14:paraId="45C223E9" w14:textId="56A16C37" w:rsidR="008749E3" w:rsidRPr="008749E3" w:rsidRDefault="008749E3" w:rsidP="008749E3">
            <w:pPr>
              <w:pStyle w:val="ListParagraph"/>
              <w:ind w:left="0"/>
              <w:rPr>
                <w:rFonts w:ascii="MiSans Normal" w:eastAsia="MiSans Normal" w:hAnsi="MiSans Normal"/>
                <w:sz w:val="20"/>
                <w:szCs w:val="20"/>
                <w:lang w:val="en-US"/>
              </w:rPr>
            </w:pPr>
            <w:r>
              <w:rPr>
                <w:rFonts w:ascii="MiSans Normal" w:eastAsia="MiSans Normal" w:hAnsi="MiSans Normal" w:hint="eastAsia"/>
                <w:b/>
                <w:bCs/>
                <w:sz w:val="20"/>
                <w:szCs w:val="20"/>
                <w:lang w:val="en-US"/>
              </w:rPr>
              <w:t>国民生产净值（NNP）</w:t>
            </w:r>
          </w:p>
        </w:tc>
        <w:tc>
          <w:tcPr>
            <w:tcW w:w="7371" w:type="dxa"/>
          </w:tcPr>
          <w:p w14:paraId="43E86F1F" w14:textId="072A6F7F" w:rsidR="008749E3" w:rsidRDefault="008749E3" w:rsidP="008749E3">
            <w:pPr>
              <w:pStyle w:val="ListParagraph"/>
              <w:ind w:left="0"/>
              <w:rPr>
                <w:rFonts w:ascii="MiSans Normal" w:eastAsia="MiSans Normal" w:hAnsi="MiSans Normal"/>
                <w:b/>
                <w:bCs/>
                <w:sz w:val="20"/>
                <w:szCs w:val="20"/>
                <w:lang w:val="en-US"/>
              </w:rPr>
            </w:pPr>
            <w:r w:rsidRPr="008749E3">
              <w:rPr>
                <w:rFonts w:ascii="MiSans Normal" w:eastAsia="MiSans Normal" w:hAnsi="MiSans Normal" w:hint="eastAsia"/>
                <w:sz w:val="20"/>
                <w:szCs w:val="20"/>
                <w:lang w:val="en-US"/>
              </w:rPr>
              <w:t>G</w:t>
            </w:r>
            <w:r>
              <w:rPr>
                <w:rFonts w:ascii="MiSans Normal" w:eastAsia="MiSans Normal" w:hAnsi="MiSans Normal" w:hint="eastAsia"/>
                <w:sz w:val="20"/>
                <w:szCs w:val="20"/>
                <w:lang w:val="en-US"/>
              </w:rPr>
              <w:t>N</w:t>
            </w:r>
            <w:r w:rsidRPr="008749E3">
              <w:rPr>
                <w:rFonts w:ascii="MiSans Normal" w:eastAsia="MiSans Normal" w:hAnsi="MiSans Normal" w:hint="eastAsia"/>
                <w:sz w:val="20"/>
                <w:szCs w:val="20"/>
                <w:lang w:val="en-US"/>
              </w:rPr>
              <w:t>P - 折旧</w:t>
            </w:r>
          </w:p>
        </w:tc>
      </w:tr>
      <w:tr w:rsidR="008749E3" w14:paraId="54E7FDDE" w14:textId="77777777" w:rsidTr="00EA3A52">
        <w:tc>
          <w:tcPr>
            <w:tcW w:w="2693" w:type="dxa"/>
          </w:tcPr>
          <w:p w14:paraId="4134D391" w14:textId="036A152F" w:rsidR="008749E3" w:rsidRDefault="008749E3" w:rsidP="008749E3">
            <w:pPr>
              <w:pStyle w:val="ListParagraph"/>
              <w:ind w:left="0"/>
              <w:rPr>
                <w:rFonts w:ascii="MiSans Normal" w:eastAsia="MiSans Normal" w:hAnsi="MiSans Normal"/>
                <w:b/>
                <w:bCs/>
                <w:sz w:val="20"/>
                <w:szCs w:val="20"/>
                <w:lang w:val="en-US"/>
              </w:rPr>
            </w:pPr>
            <w:r>
              <w:rPr>
                <w:rFonts w:ascii="MiSans Normal" w:eastAsia="MiSans Normal" w:hAnsi="MiSans Normal" w:hint="eastAsia"/>
                <w:b/>
                <w:bCs/>
                <w:sz w:val="20"/>
                <w:szCs w:val="20"/>
                <w:lang w:val="en-US"/>
              </w:rPr>
              <w:t>国民所得（NI / Y）</w:t>
            </w:r>
          </w:p>
        </w:tc>
        <w:tc>
          <w:tcPr>
            <w:tcW w:w="7371" w:type="dxa"/>
          </w:tcPr>
          <w:p w14:paraId="22A5330D" w14:textId="2F72B101" w:rsidR="008749E3" w:rsidRPr="008749E3" w:rsidRDefault="008749E3" w:rsidP="008749E3">
            <w:pPr>
              <w:pStyle w:val="ListParagraph"/>
              <w:ind w:left="0"/>
              <w:rPr>
                <w:rFonts w:ascii="MiSans Normal" w:eastAsia="MiSans Normal" w:hAnsi="MiSans Normal"/>
                <w:sz w:val="20"/>
                <w:szCs w:val="20"/>
                <w:lang w:val="en-US"/>
              </w:rPr>
            </w:pPr>
            <w:r w:rsidRPr="008749E3">
              <w:rPr>
                <w:rFonts w:ascii="MiSans Normal" w:eastAsia="MiSans Normal" w:hAnsi="MiSans Normal" w:hint="eastAsia"/>
                <w:sz w:val="20"/>
                <w:szCs w:val="20"/>
                <w:lang w:val="en-US"/>
              </w:rPr>
              <w:t xml:space="preserve">NNP - </w:t>
            </w:r>
            <w:r>
              <w:rPr>
                <w:rFonts w:ascii="MiSans Normal" w:eastAsia="MiSans Normal" w:hAnsi="MiSans Normal" w:hint="eastAsia"/>
                <w:sz w:val="20"/>
                <w:szCs w:val="20"/>
                <w:lang w:val="en-US"/>
              </w:rPr>
              <w:t>企业</w:t>
            </w:r>
            <w:r w:rsidRPr="008749E3">
              <w:rPr>
                <w:rFonts w:ascii="MiSans Normal" w:eastAsia="MiSans Normal" w:hAnsi="MiSans Normal" w:hint="eastAsia"/>
                <w:sz w:val="20"/>
                <w:szCs w:val="20"/>
                <w:lang w:val="en-US"/>
              </w:rPr>
              <w:t>间接税</w:t>
            </w:r>
            <w:r w:rsidR="0080157E">
              <w:rPr>
                <w:rFonts w:ascii="MiSans Normal" w:eastAsia="MiSans Normal" w:hAnsi="MiSans Normal" w:hint="eastAsia"/>
                <w:sz w:val="20"/>
                <w:szCs w:val="20"/>
                <w:lang w:val="en-US"/>
              </w:rPr>
              <w:t>（SST etc</w:t>
            </w:r>
            <w:r w:rsidR="0080157E">
              <w:rPr>
                <w:rFonts w:ascii="MiSans Normal" w:eastAsia="MiSans Normal" w:hAnsi="MiSans Normal"/>
                <w:sz w:val="20"/>
                <w:szCs w:val="20"/>
                <w:lang w:val="en-US"/>
              </w:rPr>
              <w:t>.</w:t>
            </w:r>
            <w:r w:rsidR="0080157E">
              <w:rPr>
                <w:rFonts w:ascii="MiSans Normal" w:eastAsia="MiSans Normal" w:hAnsi="MiSans Normal" w:hint="eastAsia"/>
                <w:sz w:val="20"/>
                <w:szCs w:val="20"/>
                <w:lang w:val="en-US"/>
              </w:rPr>
              <w:t>）</w:t>
            </w:r>
            <w:r w:rsidRPr="008749E3">
              <w:rPr>
                <w:rFonts w:ascii="MiSans Normal" w:eastAsia="MiSans Normal" w:hAnsi="MiSans Normal" w:hint="eastAsia"/>
                <w:sz w:val="20"/>
                <w:szCs w:val="20"/>
                <w:lang w:val="en-US"/>
              </w:rPr>
              <w:t xml:space="preserve"> + 政府补贴</w:t>
            </w:r>
            <w:r>
              <w:rPr>
                <w:rFonts w:ascii="MiSans Normal" w:eastAsia="MiSans Normal" w:hAnsi="MiSans Normal" w:hint="eastAsia"/>
                <w:sz w:val="20"/>
                <w:szCs w:val="20"/>
                <w:lang w:val="en-US"/>
              </w:rPr>
              <w:t xml:space="preserve"> / </w:t>
            </w:r>
            <w:r w:rsidRPr="008749E3">
              <w:rPr>
                <w:rFonts w:ascii="MiSans Normal" w:eastAsia="MiSans Normal" w:hAnsi="MiSans Normal" w:hint="eastAsia"/>
                <w:sz w:val="20"/>
                <w:szCs w:val="20"/>
                <w:lang w:val="en-US"/>
              </w:rPr>
              <w:t>工资 + 地租 + 利息 + 利润</w:t>
            </w:r>
          </w:p>
        </w:tc>
      </w:tr>
      <w:tr w:rsidR="008749E3" w14:paraId="15BC46AF" w14:textId="77777777" w:rsidTr="00EA3A52">
        <w:tc>
          <w:tcPr>
            <w:tcW w:w="2693" w:type="dxa"/>
          </w:tcPr>
          <w:p w14:paraId="63031E44" w14:textId="2872EE49" w:rsidR="008749E3" w:rsidRDefault="0080157E" w:rsidP="008749E3">
            <w:pPr>
              <w:pStyle w:val="ListParagraph"/>
              <w:ind w:left="0"/>
              <w:rPr>
                <w:rFonts w:ascii="MiSans Normal" w:eastAsia="MiSans Normal" w:hAnsi="MiSans Normal"/>
                <w:b/>
                <w:bCs/>
                <w:sz w:val="20"/>
                <w:szCs w:val="20"/>
                <w:lang w:val="en-US"/>
              </w:rPr>
            </w:pPr>
            <w:r>
              <w:rPr>
                <w:rFonts w:ascii="MiSans Normal" w:eastAsia="MiSans Normal" w:hAnsi="MiSans Normal" w:hint="eastAsia"/>
                <w:b/>
                <w:bCs/>
                <w:sz w:val="20"/>
                <w:szCs w:val="20"/>
                <w:lang w:val="en-US"/>
              </w:rPr>
              <w:t>个人所得（PI）</w:t>
            </w:r>
          </w:p>
        </w:tc>
        <w:tc>
          <w:tcPr>
            <w:tcW w:w="7371" w:type="dxa"/>
          </w:tcPr>
          <w:p w14:paraId="09ACF0C5" w14:textId="3EEFBF5F" w:rsidR="008749E3" w:rsidRPr="0080157E" w:rsidRDefault="0080157E" w:rsidP="0080157E">
            <w:pPr>
              <w:rPr>
                <w:rFonts w:ascii="MiSans Normal" w:eastAsia="MiSans Normal" w:hAnsi="MiSans Normal"/>
                <w:sz w:val="20"/>
                <w:szCs w:val="20"/>
                <w:lang w:val="en-US"/>
              </w:rPr>
            </w:pPr>
            <w:r w:rsidRPr="0080157E">
              <w:rPr>
                <w:rFonts w:ascii="MiSans Normal" w:eastAsia="MiSans Normal" w:hAnsi="MiSans Normal" w:hint="eastAsia"/>
                <w:sz w:val="20"/>
                <w:szCs w:val="20"/>
                <w:lang w:val="en-US"/>
              </w:rPr>
              <w:t>NI - 公司所得税 - 未分配予股东的利润 - (企业支付的社会保险费) + 政府或福利机构分发予个人的津贴 (退休金、转移性支付给个人、救济金</w:t>
            </w:r>
            <w:r>
              <w:rPr>
                <w:rFonts w:ascii="MiSans Normal" w:eastAsia="MiSans Normal" w:hAnsi="MiSans Normal" w:hint="eastAsia"/>
                <w:sz w:val="20"/>
                <w:szCs w:val="20"/>
                <w:lang w:val="en-US"/>
              </w:rPr>
              <w:t xml:space="preserve"> etc</w:t>
            </w:r>
            <w:r>
              <w:rPr>
                <w:rFonts w:ascii="MiSans Normal" w:eastAsia="MiSans Normal" w:hAnsi="MiSans Normal"/>
                <w:sz w:val="20"/>
                <w:szCs w:val="20"/>
                <w:lang w:val="en-US"/>
              </w:rPr>
              <w:t>.</w:t>
            </w:r>
            <w:r w:rsidRPr="0080157E">
              <w:rPr>
                <w:rFonts w:ascii="MiSans Normal" w:eastAsia="MiSans Normal" w:hAnsi="MiSans Normal" w:hint="eastAsia"/>
                <w:sz w:val="20"/>
                <w:szCs w:val="20"/>
                <w:lang w:val="en-US"/>
              </w:rPr>
              <w:t>)</w:t>
            </w:r>
          </w:p>
        </w:tc>
      </w:tr>
      <w:tr w:rsidR="008749E3" w14:paraId="4E9CB648" w14:textId="77777777" w:rsidTr="00EA3A52">
        <w:tc>
          <w:tcPr>
            <w:tcW w:w="2693" w:type="dxa"/>
          </w:tcPr>
          <w:p w14:paraId="72F076EC" w14:textId="44BBBB7C" w:rsidR="008749E3" w:rsidRDefault="0080157E" w:rsidP="008749E3">
            <w:pPr>
              <w:pStyle w:val="ListParagraph"/>
              <w:ind w:left="0"/>
              <w:rPr>
                <w:rFonts w:ascii="MiSans Normal" w:eastAsia="MiSans Normal" w:hAnsi="MiSans Normal"/>
                <w:b/>
                <w:bCs/>
                <w:sz w:val="20"/>
                <w:szCs w:val="20"/>
                <w:lang w:val="en-US"/>
              </w:rPr>
            </w:pPr>
            <w:r>
              <w:rPr>
                <w:rFonts w:ascii="MiSans Normal" w:eastAsia="MiSans Normal" w:hAnsi="MiSans Normal" w:hint="eastAsia"/>
                <w:b/>
                <w:bCs/>
                <w:sz w:val="20"/>
                <w:szCs w:val="20"/>
                <w:lang w:val="en-US"/>
              </w:rPr>
              <w:t>可支配所得（DI / Yd）</w:t>
            </w:r>
          </w:p>
        </w:tc>
        <w:tc>
          <w:tcPr>
            <w:tcW w:w="7371" w:type="dxa"/>
          </w:tcPr>
          <w:p w14:paraId="0E0F234A" w14:textId="01D1D52D" w:rsidR="008749E3" w:rsidRPr="0080157E" w:rsidRDefault="0080157E" w:rsidP="008749E3">
            <w:pPr>
              <w:pStyle w:val="ListParagraph"/>
              <w:ind w:left="0"/>
              <w:rPr>
                <w:rFonts w:ascii="MiSans Normal" w:eastAsia="MiSans Normal" w:hAnsi="MiSans Normal"/>
                <w:sz w:val="20"/>
                <w:szCs w:val="20"/>
                <w:lang w:val="en-US"/>
              </w:rPr>
            </w:pPr>
            <w:r w:rsidRPr="0080157E">
              <w:rPr>
                <w:rFonts w:ascii="MiSans Normal" w:eastAsia="MiSans Normal" w:hAnsi="MiSans Normal" w:hint="eastAsia"/>
                <w:sz w:val="20"/>
                <w:szCs w:val="20"/>
                <w:lang w:val="en-US"/>
              </w:rPr>
              <w:t xml:space="preserve">PI - </w:t>
            </w:r>
            <w:r>
              <w:rPr>
                <w:rFonts w:ascii="MiSans Normal" w:eastAsia="MiSans Normal" w:hAnsi="MiSans Normal" w:hint="eastAsia"/>
                <w:sz w:val="20"/>
                <w:szCs w:val="20"/>
                <w:lang w:val="en-US"/>
              </w:rPr>
              <w:t>个人给政府的钱（</w:t>
            </w:r>
            <w:r w:rsidRPr="0080157E">
              <w:rPr>
                <w:rFonts w:ascii="MiSans Normal" w:eastAsia="MiSans Normal" w:hAnsi="MiSans Normal" w:hint="eastAsia"/>
                <w:sz w:val="20"/>
                <w:szCs w:val="20"/>
                <w:lang w:val="en-US"/>
              </w:rPr>
              <w:t>个人直接税</w:t>
            </w:r>
            <w:r>
              <w:rPr>
                <w:rFonts w:ascii="MiSans Normal" w:eastAsia="MiSans Normal" w:hAnsi="MiSans Normal" w:hint="eastAsia"/>
                <w:sz w:val="20"/>
                <w:szCs w:val="20"/>
                <w:lang w:val="en-US"/>
              </w:rPr>
              <w:t>、</w:t>
            </w:r>
            <w:r w:rsidRPr="0080157E">
              <w:rPr>
                <w:rFonts w:ascii="MiSans Normal" w:eastAsia="MiSans Normal" w:hAnsi="MiSans Normal" w:hint="eastAsia"/>
                <w:sz w:val="20"/>
                <w:szCs w:val="20"/>
                <w:lang w:val="en-US"/>
              </w:rPr>
              <w:t>公积金</w:t>
            </w:r>
            <w:r>
              <w:rPr>
                <w:rFonts w:ascii="MiSans Normal" w:eastAsia="MiSans Normal" w:hAnsi="MiSans Normal" w:hint="eastAsia"/>
                <w:sz w:val="20"/>
                <w:szCs w:val="20"/>
                <w:lang w:val="en-US"/>
              </w:rPr>
              <w:t>、</w:t>
            </w:r>
            <w:r w:rsidRPr="0080157E">
              <w:rPr>
                <w:rFonts w:ascii="MiSans Normal" w:eastAsia="MiSans Normal" w:hAnsi="MiSans Normal" w:hint="eastAsia"/>
                <w:sz w:val="20"/>
                <w:szCs w:val="20"/>
                <w:lang w:val="en-US"/>
              </w:rPr>
              <w:t>社会保险</w:t>
            </w:r>
            <w:r>
              <w:rPr>
                <w:rFonts w:ascii="MiSans Normal" w:eastAsia="MiSans Normal" w:hAnsi="MiSans Normal" w:hint="eastAsia"/>
                <w:sz w:val="20"/>
                <w:szCs w:val="20"/>
                <w:lang w:val="en-US"/>
              </w:rPr>
              <w:t>、</w:t>
            </w:r>
            <w:r w:rsidRPr="0080157E">
              <w:rPr>
                <w:rFonts w:ascii="MiSans Normal" w:eastAsia="MiSans Normal" w:hAnsi="MiSans Normal" w:hint="eastAsia"/>
                <w:sz w:val="20"/>
                <w:szCs w:val="20"/>
                <w:lang w:val="en-US"/>
              </w:rPr>
              <w:t>人头税</w:t>
            </w:r>
            <w:r>
              <w:rPr>
                <w:rFonts w:ascii="MiSans Normal" w:eastAsia="MiSans Normal" w:hAnsi="MiSans Normal" w:hint="eastAsia"/>
                <w:sz w:val="20"/>
                <w:szCs w:val="20"/>
                <w:lang w:val="en-US"/>
              </w:rPr>
              <w:t>etc</w:t>
            </w:r>
            <w:r>
              <w:rPr>
                <w:rFonts w:ascii="MiSans Normal" w:eastAsia="MiSans Normal" w:hAnsi="MiSans Normal"/>
                <w:sz w:val="20"/>
                <w:szCs w:val="20"/>
                <w:lang w:val="en-US"/>
              </w:rPr>
              <w:t>.</w:t>
            </w:r>
            <w:r>
              <w:rPr>
                <w:rFonts w:ascii="MiSans Normal" w:eastAsia="MiSans Normal" w:hAnsi="MiSans Normal" w:hint="eastAsia"/>
                <w:sz w:val="20"/>
                <w:szCs w:val="20"/>
                <w:lang w:val="en-US"/>
              </w:rPr>
              <w:t>）</w:t>
            </w:r>
          </w:p>
        </w:tc>
      </w:tr>
    </w:tbl>
    <w:p w14:paraId="26FE648C" w14:textId="783C32F2" w:rsidR="0080157E" w:rsidRDefault="0080157E" w:rsidP="00425ED2">
      <w:pPr>
        <w:pStyle w:val="ListParagraph"/>
        <w:spacing w:after="0"/>
        <w:rPr>
          <w:rFonts w:ascii="MiSans Normal" w:eastAsia="MiSans Normal" w:hAnsi="MiSans Normal"/>
          <w:b/>
          <w:bCs/>
          <w:sz w:val="20"/>
          <w:szCs w:val="20"/>
          <w:lang w:val="en-US"/>
        </w:rPr>
      </w:pPr>
    </w:p>
    <w:p w14:paraId="387B74C9" w14:textId="77777777" w:rsidR="0080157E" w:rsidRDefault="0080157E">
      <w:pPr>
        <w:rPr>
          <w:rFonts w:ascii="MiSans Normal" w:eastAsia="MiSans Normal" w:hAnsi="MiSans Normal"/>
          <w:b/>
          <w:bCs/>
          <w:sz w:val="20"/>
          <w:szCs w:val="20"/>
          <w:lang w:val="en-US"/>
        </w:rPr>
      </w:pPr>
      <w:r>
        <w:rPr>
          <w:rFonts w:ascii="MiSans Normal" w:eastAsia="MiSans Normal" w:hAnsi="MiSans Normal"/>
          <w:b/>
          <w:bCs/>
          <w:sz w:val="20"/>
          <w:szCs w:val="20"/>
          <w:lang w:val="en-US"/>
        </w:rPr>
        <w:br w:type="page"/>
      </w:r>
    </w:p>
    <w:p w14:paraId="1E9DF3D3" w14:textId="1BA828E6" w:rsidR="004D02F8" w:rsidRDefault="004D02F8" w:rsidP="004D02F8">
      <w:pPr>
        <w:pStyle w:val="ListParagraph"/>
        <w:numPr>
          <w:ilvl w:val="0"/>
          <w:numId w:val="1"/>
        </w:numPr>
        <w:spacing w:after="0"/>
        <w:rPr>
          <w:rFonts w:ascii="MiSans Normal" w:eastAsia="MiSans Normal" w:hAnsi="MiSans Normal"/>
          <w:b/>
          <w:bCs/>
          <w:sz w:val="20"/>
          <w:szCs w:val="20"/>
          <w:lang w:val="en-US"/>
        </w:rPr>
      </w:pPr>
      <w:r>
        <w:rPr>
          <w:rFonts w:ascii="MiSans Normal" w:eastAsia="MiSans Normal" w:hAnsi="MiSans Normal" w:hint="eastAsia"/>
          <w:b/>
          <w:bCs/>
          <w:sz w:val="20"/>
          <w:szCs w:val="20"/>
          <w:lang w:val="en-US"/>
        </w:rPr>
        <w:lastRenderedPageBreak/>
        <w:t>投资边际效率（MEI）&amp; 利率（i）</w:t>
      </w:r>
    </w:p>
    <w:p w14:paraId="0BB48A8F" w14:textId="71B8F417" w:rsidR="004D02F8" w:rsidRPr="00487473" w:rsidRDefault="004D02F8" w:rsidP="00EA3A52">
      <w:pPr>
        <w:pStyle w:val="ListParagraph"/>
        <w:spacing w:after="0"/>
        <w:ind w:left="360"/>
        <w:rPr>
          <w:rFonts w:ascii="MiSans Normal" w:eastAsia="MiSans Normal" w:hAnsi="MiSans Normal"/>
          <w:b/>
          <w:bCs/>
          <w:sz w:val="20"/>
          <w:szCs w:val="20"/>
          <w:lang w:val="en-US"/>
        </w:rPr>
      </w:pPr>
      <w:r w:rsidRPr="004D02F8">
        <w:rPr>
          <w:rFonts w:ascii="MiSans Normal" w:eastAsia="MiSans Normal" w:hAnsi="MiSans Normal" w:hint="eastAsia"/>
          <w:sz w:val="20"/>
          <w:szCs w:val="20"/>
          <w:lang w:val="en-US"/>
        </w:rPr>
        <w:t>投资边际效率是指投资的资本财在使用期间内的预期平均报酬率</w:t>
      </w:r>
      <w:r w:rsidRPr="00487473">
        <w:rPr>
          <w:rFonts w:ascii="MiSans Normal" w:eastAsia="MiSans Normal" w:hAnsi="MiSans Normal" w:hint="eastAsia"/>
          <w:b/>
          <w:bCs/>
          <w:sz w:val="20"/>
          <w:szCs w:val="20"/>
          <w:lang w:val="en-US"/>
        </w:rPr>
        <w:t>（aka砸那么多钱可以赚多少）</w:t>
      </w:r>
    </w:p>
    <w:p w14:paraId="35EF41C4" w14:textId="0D7C3500" w:rsidR="00487473" w:rsidRDefault="004D02F8" w:rsidP="00EA3A52">
      <w:pPr>
        <w:pStyle w:val="ListParagraph"/>
        <w:spacing w:after="0"/>
        <w:ind w:left="360"/>
        <w:rPr>
          <w:rFonts w:ascii="MiSans Normal" w:eastAsia="MiSans Normal" w:hAnsi="MiSans Normal"/>
          <w:b/>
          <w:bCs/>
          <w:sz w:val="20"/>
          <w:szCs w:val="20"/>
          <w:lang w:val="en-US"/>
        </w:rPr>
      </w:pPr>
      <w:r>
        <w:rPr>
          <w:rFonts w:ascii="MiSans Normal" w:eastAsia="MiSans Normal" w:hAnsi="MiSans Normal" w:hint="eastAsia"/>
          <w:sz w:val="20"/>
          <w:szCs w:val="20"/>
          <w:lang w:val="en-US"/>
        </w:rPr>
        <w:t>利率是指投资资金的机会成本</w:t>
      </w:r>
      <w:r w:rsidRPr="00487473">
        <w:rPr>
          <w:rFonts w:ascii="MiSans Normal" w:eastAsia="MiSans Normal" w:hAnsi="MiSans Normal" w:hint="eastAsia"/>
          <w:b/>
          <w:bCs/>
          <w:sz w:val="20"/>
          <w:szCs w:val="20"/>
          <w:lang w:val="en-US"/>
        </w:rPr>
        <w:t>（aka 借钱投资</w:t>
      </w:r>
      <w:r w:rsidR="00487473" w:rsidRPr="00487473">
        <w:rPr>
          <w:rFonts w:ascii="MiSans Normal" w:eastAsia="MiSans Normal" w:hAnsi="MiSans Normal" w:hint="eastAsia"/>
          <w:b/>
          <w:bCs/>
          <w:sz w:val="20"/>
          <w:szCs w:val="20"/>
          <w:lang w:val="en-US"/>
        </w:rPr>
        <w:t>玩杠杆</w:t>
      </w:r>
      <w:r w:rsidRPr="00487473">
        <w:rPr>
          <w:rFonts w:ascii="MiSans Normal" w:eastAsia="MiSans Normal" w:hAnsi="MiSans Normal" w:hint="eastAsia"/>
          <w:b/>
          <w:bCs/>
          <w:sz w:val="20"/>
          <w:szCs w:val="20"/>
          <w:lang w:val="en-US"/>
        </w:rPr>
        <w:t>需要给多少利息）</w:t>
      </w:r>
    </w:p>
    <w:p w14:paraId="6C37FBD7" w14:textId="77777777" w:rsidR="00487473" w:rsidRPr="00487473" w:rsidRDefault="00487473" w:rsidP="00487473">
      <w:pPr>
        <w:pStyle w:val="ListParagraph"/>
        <w:spacing w:after="0"/>
        <w:rPr>
          <w:rFonts w:ascii="MiSans Normal" w:eastAsia="MiSans Normal" w:hAnsi="MiSans Normal"/>
          <w:b/>
          <w:bCs/>
          <w:sz w:val="10"/>
          <w:szCs w:val="10"/>
          <w:lang w:val="en-US"/>
        </w:rPr>
      </w:pPr>
    </w:p>
    <w:tbl>
      <w:tblPr>
        <w:tblStyle w:val="TableGrid"/>
        <w:tblW w:w="0" w:type="auto"/>
        <w:tblInd w:w="421" w:type="dxa"/>
        <w:tblLook w:val="04A0" w:firstRow="1" w:lastRow="0" w:firstColumn="1" w:lastColumn="0" w:noHBand="0" w:noVBand="1"/>
      </w:tblPr>
      <w:tblGrid>
        <w:gridCol w:w="1559"/>
        <w:gridCol w:w="8476"/>
      </w:tblGrid>
      <w:tr w:rsidR="00487473" w14:paraId="6D4D50CC" w14:textId="77777777" w:rsidTr="00EA3A52">
        <w:tc>
          <w:tcPr>
            <w:tcW w:w="1559" w:type="dxa"/>
          </w:tcPr>
          <w:p w14:paraId="57C4C4E6" w14:textId="3E38C606" w:rsidR="00487473" w:rsidRPr="00487473" w:rsidRDefault="00487473" w:rsidP="00487473">
            <w:pPr>
              <w:pStyle w:val="ListParagraph"/>
              <w:ind w:left="0"/>
              <w:rPr>
                <w:rFonts w:ascii="MiSans Normal" w:eastAsia="MiSans Normal" w:hAnsi="MiSans Normal"/>
                <w:b/>
                <w:bCs/>
                <w:sz w:val="20"/>
                <w:szCs w:val="20"/>
                <w:lang w:val="en-US"/>
              </w:rPr>
            </w:pPr>
            <w:r w:rsidRPr="00487473">
              <w:rPr>
                <w:rFonts w:ascii="MiSans Normal" w:eastAsia="MiSans Normal" w:hAnsi="MiSans Normal" w:hint="eastAsia"/>
                <w:b/>
                <w:bCs/>
                <w:sz w:val="20"/>
                <w:szCs w:val="20"/>
                <w:lang w:val="en-US"/>
              </w:rPr>
              <w:t xml:space="preserve">MEI </w:t>
            </w:r>
            <w:r w:rsidRPr="00487473">
              <w:rPr>
                <w:rFonts w:ascii="MiSans Normal" w:eastAsia="MiSans Normal" w:hAnsi="MiSans Normal"/>
                <w:b/>
                <w:bCs/>
                <w:sz w:val="20"/>
                <w:szCs w:val="20"/>
                <w:lang w:val="en-US"/>
              </w:rPr>
              <w:t>&gt; i</w:t>
            </w:r>
          </w:p>
        </w:tc>
        <w:tc>
          <w:tcPr>
            <w:tcW w:w="8476" w:type="dxa"/>
          </w:tcPr>
          <w:p w14:paraId="32C2914F" w14:textId="433937BA" w:rsidR="00487473" w:rsidRDefault="00487473" w:rsidP="00487473">
            <w:pPr>
              <w:pStyle w:val="ListParagraph"/>
              <w:ind w:left="0"/>
              <w:rPr>
                <w:rFonts w:ascii="MiSans Normal" w:eastAsia="MiSans Normal" w:hAnsi="MiSans Normal"/>
                <w:sz w:val="20"/>
                <w:szCs w:val="20"/>
                <w:lang w:val="en-US"/>
              </w:rPr>
            </w:pPr>
            <w:r>
              <w:rPr>
                <w:rFonts w:ascii="MiSans Normal" w:eastAsia="MiSans Normal" w:hAnsi="MiSans Normal" w:hint="eastAsia"/>
                <w:sz w:val="20"/>
                <w:szCs w:val="20"/>
                <w:lang w:val="en-US"/>
              </w:rPr>
              <w:t>投资的预期平均净报酬率大于利率，对投资有利，厂商增加贷款，购买资本财货，投资增加</w:t>
            </w:r>
          </w:p>
        </w:tc>
      </w:tr>
      <w:tr w:rsidR="00487473" w14:paraId="49D49CD3" w14:textId="77777777" w:rsidTr="00EA3A52">
        <w:tc>
          <w:tcPr>
            <w:tcW w:w="1559" w:type="dxa"/>
          </w:tcPr>
          <w:p w14:paraId="4A219ECA" w14:textId="3E789D25" w:rsidR="00487473" w:rsidRPr="00487473" w:rsidRDefault="00487473" w:rsidP="00487473">
            <w:pPr>
              <w:pStyle w:val="ListParagraph"/>
              <w:ind w:left="0"/>
              <w:rPr>
                <w:rFonts w:ascii="MiSans Normal" w:eastAsia="MiSans Normal" w:hAnsi="MiSans Normal"/>
                <w:b/>
                <w:bCs/>
                <w:sz w:val="20"/>
                <w:szCs w:val="20"/>
                <w:lang w:val="en-US"/>
              </w:rPr>
            </w:pPr>
            <w:r w:rsidRPr="00487473">
              <w:rPr>
                <w:rFonts w:ascii="MiSans Normal" w:eastAsia="MiSans Normal" w:hAnsi="MiSans Normal" w:hint="eastAsia"/>
                <w:b/>
                <w:bCs/>
                <w:sz w:val="20"/>
                <w:szCs w:val="20"/>
                <w:lang w:val="en-US"/>
              </w:rPr>
              <w:t xml:space="preserve">MEI </w:t>
            </w:r>
            <w:r>
              <w:rPr>
                <w:rFonts w:ascii="MiSans Normal" w:eastAsia="MiSans Normal" w:hAnsi="MiSans Normal" w:hint="eastAsia"/>
                <w:b/>
                <w:bCs/>
                <w:sz w:val="20"/>
                <w:szCs w:val="20"/>
                <w:lang w:val="en-US"/>
              </w:rPr>
              <w:t>=</w:t>
            </w:r>
            <w:r w:rsidRPr="00487473">
              <w:rPr>
                <w:rFonts w:ascii="MiSans Normal" w:eastAsia="MiSans Normal" w:hAnsi="MiSans Normal"/>
                <w:b/>
                <w:bCs/>
                <w:sz w:val="20"/>
                <w:szCs w:val="20"/>
                <w:lang w:val="en-US"/>
              </w:rPr>
              <w:t xml:space="preserve"> i</w:t>
            </w:r>
          </w:p>
        </w:tc>
        <w:tc>
          <w:tcPr>
            <w:tcW w:w="8476" w:type="dxa"/>
          </w:tcPr>
          <w:p w14:paraId="06D58ED1" w14:textId="0C8115B9" w:rsidR="00487473" w:rsidRDefault="00487473" w:rsidP="00487473">
            <w:pPr>
              <w:pStyle w:val="ListParagraph"/>
              <w:ind w:left="0"/>
              <w:rPr>
                <w:rFonts w:ascii="MiSans Normal" w:eastAsia="MiSans Normal" w:hAnsi="MiSans Normal"/>
                <w:sz w:val="20"/>
                <w:szCs w:val="20"/>
                <w:lang w:val="en-US"/>
              </w:rPr>
            </w:pPr>
            <w:r>
              <w:rPr>
                <w:rFonts w:ascii="MiSans Normal" w:eastAsia="MiSans Normal" w:hAnsi="MiSans Normal" w:hint="eastAsia"/>
                <w:sz w:val="20"/>
                <w:szCs w:val="20"/>
                <w:lang w:val="en-US"/>
              </w:rPr>
              <w:t>投资的预期平均净报酬率</w:t>
            </w:r>
            <w:r>
              <w:rPr>
                <w:rFonts w:ascii="MiSans Normal" w:eastAsia="MiSans Normal" w:hAnsi="MiSans Normal"/>
                <w:sz w:val="20"/>
                <w:szCs w:val="20"/>
                <w:lang w:val="en-US"/>
              </w:rPr>
              <w:t> </w:t>
            </w:r>
            <w:r>
              <w:rPr>
                <w:rFonts w:ascii="MiSans Normal" w:eastAsia="MiSans Normal" w:hAnsi="MiSans Normal" w:hint="eastAsia"/>
                <w:sz w:val="20"/>
                <w:szCs w:val="20"/>
                <w:lang w:val="en-US"/>
              </w:rPr>
              <w:t>等于利率，投资均衡，投资不变</w:t>
            </w:r>
          </w:p>
        </w:tc>
      </w:tr>
      <w:tr w:rsidR="00487473" w14:paraId="094BB078" w14:textId="77777777" w:rsidTr="00EA3A52">
        <w:tc>
          <w:tcPr>
            <w:tcW w:w="1559" w:type="dxa"/>
          </w:tcPr>
          <w:p w14:paraId="7C912DA1" w14:textId="30BBD9BA" w:rsidR="00487473" w:rsidRPr="00487473" w:rsidRDefault="00487473" w:rsidP="00487473">
            <w:pPr>
              <w:pStyle w:val="ListParagraph"/>
              <w:ind w:left="0"/>
              <w:rPr>
                <w:rFonts w:ascii="MiSans Normal" w:eastAsia="MiSans Normal" w:hAnsi="MiSans Normal"/>
                <w:b/>
                <w:bCs/>
                <w:sz w:val="20"/>
                <w:szCs w:val="20"/>
                <w:lang w:val="en-US"/>
              </w:rPr>
            </w:pPr>
            <w:r w:rsidRPr="00487473">
              <w:rPr>
                <w:rFonts w:ascii="MiSans Normal" w:eastAsia="MiSans Normal" w:hAnsi="MiSans Normal" w:hint="eastAsia"/>
                <w:b/>
                <w:bCs/>
                <w:sz w:val="20"/>
                <w:szCs w:val="20"/>
                <w:lang w:val="en-US"/>
              </w:rPr>
              <w:t xml:space="preserve">MEI </w:t>
            </w:r>
            <w:r>
              <w:rPr>
                <w:rFonts w:ascii="MiSans Normal" w:eastAsia="MiSans Normal" w:hAnsi="MiSans Normal"/>
                <w:b/>
                <w:bCs/>
                <w:sz w:val="20"/>
                <w:szCs w:val="20"/>
                <w:lang w:val="en-US"/>
              </w:rPr>
              <w:t>&lt;</w:t>
            </w:r>
            <w:r w:rsidRPr="00487473">
              <w:rPr>
                <w:rFonts w:ascii="MiSans Normal" w:eastAsia="MiSans Normal" w:hAnsi="MiSans Normal"/>
                <w:b/>
                <w:bCs/>
                <w:sz w:val="20"/>
                <w:szCs w:val="20"/>
                <w:lang w:val="en-US"/>
              </w:rPr>
              <w:t xml:space="preserve"> i</w:t>
            </w:r>
          </w:p>
        </w:tc>
        <w:tc>
          <w:tcPr>
            <w:tcW w:w="8476" w:type="dxa"/>
          </w:tcPr>
          <w:p w14:paraId="689077AA" w14:textId="6BD72076" w:rsidR="00487473" w:rsidRDefault="00487473" w:rsidP="00487473">
            <w:pPr>
              <w:pStyle w:val="ListParagraph"/>
              <w:ind w:left="0"/>
              <w:rPr>
                <w:rFonts w:ascii="MiSans Normal" w:eastAsia="MiSans Normal" w:hAnsi="MiSans Normal"/>
                <w:sz w:val="20"/>
                <w:szCs w:val="20"/>
                <w:lang w:val="en-US"/>
              </w:rPr>
            </w:pPr>
            <w:r>
              <w:rPr>
                <w:rFonts w:ascii="MiSans Normal" w:eastAsia="MiSans Normal" w:hAnsi="MiSans Normal" w:hint="eastAsia"/>
                <w:sz w:val="20"/>
                <w:szCs w:val="20"/>
                <w:lang w:val="en-US"/>
              </w:rPr>
              <w:t>投资的预期平均净报酬率小鱼利率，对投资不利，厂商减少贷款，投资减少</w:t>
            </w:r>
          </w:p>
        </w:tc>
      </w:tr>
    </w:tbl>
    <w:p w14:paraId="2989B4BD" w14:textId="77777777" w:rsidR="00487473" w:rsidRDefault="00487473" w:rsidP="00487473">
      <w:pPr>
        <w:pStyle w:val="ListParagraph"/>
        <w:spacing w:after="0"/>
        <w:rPr>
          <w:rFonts w:ascii="MiSans Normal" w:eastAsia="MiSans Normal" w:hAnsi="MiSans Normal"/>
          <w:sz w:val="20"/>
          <w:szCs w:val="20"/>
          <w:lang w:val="en-US"/>
        </w:rPr>
      </w:pPr>
    </w:p>
    <w:p w14:paraId="67FDA2A8" w14:textId="7B72A45A" w:rsidR="005D7E01" w:rsidRDefault="005D7E01" w:rsidP="005D7E01">
      <w:pPr>
        <w:pStyle w:val="ListParagraph"/>
        <w:numPr>
          <w:ilvl w:val="0"/>
          <w:numId w:val="1"/>
        </w:numPr>
        <w:spacing w:after="0"/>
        <w:rPr>
          <w:rFonts w:ascii="MiSans Normal" w:eastAsia="MiSans Normal" w:hAnsi="MiSans Normal"/>
          <w:b/>
          <w:bCs/>
          <w:sz w:val="20"/>
          <w:szCs w:val="20"/>
          <w:lang w:val="en-US"/>
        </w:rPr>
      </w:pPr>
      <w:r w:rsidRPr="005D7E01">
        <w:rPr>
          <w:rFonts w:ascii="MiSans Normal" w:eastAsia="MiSans Normal" w:hAnsi="MiSans Normal" w:hint="eastAsia"/>
          <w:b/>
          <w:bCs/>
          <w:sz w:val="20"/>
          <w:szCs w:val="20"/>
          <w:lang w:val="en-US"/>
        </w:rPr>
        <w:t>促进投资的因素</w:t>
      </w:r>
    </w:p>
    <w:tbl>
      <w:tblPr>
        <w:tblStyle w:val="TableGrid"/>
        <w:tblW w:w="0" w:type="auto"/>
        <w:tblInd w:w="421" w:type="dxa"/>
        <w:tblLook w:val="04A0" w:firstRow="1" w:lastRow="0" w:firstColumn="1" w:lastColumn="0" w:noHBand="0" w:noVBand="1"/>
      </w:tblPr>
      <w:tblGrid>
        <w:gridCol w:w="2409"/>
        <w:gridCol w:w="7626"/>
      </w:tblGrid>
      <w:tr w:rsidR="005D7E01" w14:paraId="7189AADC" w14:textId="77777777" w:rsidTr="00EA3A52">
        <w:tc>
          <w:tcPr>
            <w:tcW w:w="2409" w:type="dxa"/>
          </w:tcPr>
          <w:p w14:paraId="364722CD" w14:textId="7906EED2" w:rsidR="005D7E01" w:rsidRPr="00F31E86" w:rsidRDefault="005D7E01" w:rsidP="005D7E01">
            <w:pPr>
              <w:pStyle w:val="ListParagraph"/>
              <w:ind w:left="0"/>
              <w:rPr>
                <w:rFonts w:ascii="MiSans Normal" w:eastAsia="MiSans Normal" w:hAnsi="MiSans Normal"/>
                <w:b/>
                <w:bCs/>
                <w:sz w:val="20"/>
                <w:szCs w:val="20"/>
                <w:lang w:val="en-US"/>
              </w:rPr>
            </w:pPr>
            <w:r w:rsidRPr="00F31E86">
              <w:rPr>
                <w:rFonts w:ascii="MiSans Normal" w:eastAsia="MiSans Normal" w:hAnsi="MiSans Normal" w:hint="eastAsia"/>
                <w:b/>
                <w:bCs/>
                <w:sz w:val="20"/>
                <w:szCs w:val="20"/>
                <w:lang w:val="en-US"/>
              </w:rPr>
              <w:t>健全的制度与安全</w:t>
            </w:r>
          </w:p>
        </w:tc>
        <w:tc>
          <w:tcPr>
            <w:tcW w:w="7626" w:type="dxa"/>
          </w:tcPr>
          <w:p w14:paraId="620EEC3C" w14:textId="2442EF48" w:rsidR="005D7E01" w:rsidRPr="005D7E01" w:rsidRDefault="005D7E01" w:rsidP="005D7E01">
            <w:pPr>
              <w:pStyle w:val="ListParagraph"/>
              <w:ind w:left="0"/>
              <w:rPr>
                <w:rFonts w:ascii="MiSans Normal" w:eastAsia="MiSans Normal" w:hAnsi="MiSans Normal"/>
                <w:sz w:val="20"/>
                <w:szCs w:val="20"/>
                <w:lang w:val="en-US"/>
              </w:rPr>
            </w:pPr>
            <w:r w:rsidRPr="005D7E01">
              <w:rPr>
                <w:rFonts w:ascii="MiSans Normal" w:eastAsia="MiSans Normal" w:hAnsi="MiSans Normal" w:hint="eastAsia"/>
                <w:sz w:val="20"/>
                <w:szCs w:val="20"/>
                <w:lang w:val="en-US"/>
              </w:rPr>
              <w:t>应该没有人会想</w:t>
            </w:r>
            <w:r>
              <w:rPr>
                <w:rFonts w:ascii="MiSans Normal" w:eastAsia="MiSans Normal" w:hAnsi="MiSans Normal" w:hint="eastAsia"/>
                <w:sz w:val="20"/>
                <w:szCs w:val="20"/>
                <w:lang w:val="en-US"/>
              </w:rPr>
              <w:t>在战乱纷飞的国家</w:t>
            </w:r>
            <w:r w:rsidRPr="005D7E01">
              <w:rPr>
                <w:rFonts w:ascii="MiSans Normal" w:eastAsia="MiSans Normal" w:hAnsi="MiSans Normal" w:hint="eastAsia"/>
                <w:sz w:val="20"/>
                <w:szCs w:val="20"/>
                <w:lang w:val="en-US"/>
              </w:rPr>
              <w:t>投资</w:t>
            </w:r>
            <w:r>
              <w:rPr>
                <w:rFonts w:ascii="MiSans Normal" w:eastAsia="MiSans Normal" w:hAnsi="MiSans Normal" w:hint="eastAsia"/>
                <w:sz w:val="20"/>
                <w:szCs w:val="20"/>
                <w:lang w:val="en-US"/>
              </w:rPr>
              <w:t>，对吧？</w:t>
            </w:r>
          </w:p>
        </w:tc>
      </w:tr>
      <w:tr w:rsidR="005D7E01" w14:paraId="5AF694A4" w14:textId="77777777" w:rsidTr="00EA3A52">
        <w:tc>
          <w:tcPr>
            <w:tcW w:w="2409" w:type="dxa"/>
          </w:tcPr>
          <w:p w14:paraId="496CBDCC" w14:textId="12B00A5A" w:rsidR="005D7E01" w:rsidRPr="00F31E86" w:rsidRDefault="005D7E01" w:rsidP="005D7E01">
            <w:pPr>
              <w:pStyle w:val="ListParagraph"/>
              <w:ind w:left="0"/>
              <w:rPr>
                <w:rFonts w:ascii="MiSans Normal" w:eastAsia="MiSans Normal" w:hAnsi="MiSans Normal"/>
                <w:b/>
                <w:bCs/>
                <w:sz w:val="20"/>
                <w:szCs w:val="20"/>
                <w:lang w:val="en-US"/>
              </w:rPr>
            </w:pPr>
            <w:r w:rsidRPr="00F31E86">
              <w:rPr>
                <w:rFonts w:ascii="MiSans Normal" w:eastAsia="MiSans Normal" w:hAnsi="MiSans Normal" w:hint="eastAsia"/>
                <w:b/>
                <w:bCs/>
                <w:sz w:val="20"/>
                <w:szCs w:val="20"/>
                <w:lang w:val="en-US"/>
              </w:rPr>
              <w:t>完善的基本设施</w:t>
            </w:r>
          </w:p>
        </w:tc>
        <w:tc>
          <w:tcPr>
            <w:tcW w:w="7626" w:type="dxa"/>
          </w:tcPr>
          <w:p w14:paraId="6BBA08F5" w14:textId="196BCF09" w:rsidR="005D7E01" w:rsidRPr="005D7E01" w:rsidRDefault="005D7E01" w:rsidP="005D7E01">
            <w:pPr>
              <w:pStyle w:val="ListParagraph"/>
              <w:ind w:left="0"/>
              <w:rPr>
                <w:rFonts w:ascii="MiSans Normal" w:eastAsia="MiSans Normal" w:hAnsi="MiSans Normal"/>
                <w:sz w:val="20"/>
                <w:szCs w:val="20"/>
                <w:lang w:val="en-US"/>
              </w:rPr>
            </w:pPr>
            <w:r w:rsidRPr="005D7E01">
              <w:rPr>
                <w:rFonts w:ascii="MiSans Normal" w:eastAsia="MiSans Normal" w:hAnsi="MiSans Normal" w:hint="eastAsia"/>
                <w:sz w:val="20"/>
                <w:szCs w:val="20"/>
                <w:lang w:val="en-US"/>
              </w:rPr>
              <w:t>应该很少人会想在非洲投资，对吧</w:t>
            </w:r>
            <w:r w:rsidR="00F31E86">
              <w:rPr>
                <w:rFonts w:ascii="MiSans Normal" w:eastAsia="MiSans Normal" w:hAnsi="MiSans Normal" w:hint="eastAsia"/>
                <w:sz w:val="20"/>
                <w:szCs w:val="20"/>
                <w:lang w:val="en-US"/>
              </w:rPr>
              <w:t>？</w:t>
            </w:r>
          </w:p>
        </w:tc>
      </w:tr>
      <w:tr w:rsidR="005D7E01" w14:paraId="2D06930C" w14:textId="77777777" w:rsidTr="00EA3A52">
        <w:tc>
          <w:tcPr>
            <w:tcW w:w="2409" w:type="dxa"/>
          </w:tcPr>
          <w:p w14:paraId="40B13829" w14:textId="136CE57A" w:rsidR="005D7E01" w:rsidRPr="00F31E86" w:rsidRDefault="005D7E01" w:rsidP="005D7E01">
            <w:pPr>
              <w:pStyle w:val="ListParagraph"/>
              <w:ind w:left="0"/>
              <w:rPr>
                <w:rFonts w:ascii="MiSans Normal" w:eastAsia="MiSans Normal" w:hAnsi="MiSans Normal"/>
                <w:b/>
                <w:bCs/>
                <w:sz w:val="20"/>
                <w:szCs w:val="20"/>
                <w:lang w:val="en-US"/>
              </w:rPr>
            </w:pPr>
            <w:r w:rsidRPr="00F31E86">
              <w:rPr>
                <w:rFonts w:ascii="MiSans Normal" w:eastAsia="MiSans Normal" w:hAnsi="MiSans Normal" w:hint="eastAsia"/>
                <w:b/>
                <w:bCs/>
                <w:sz w:val="20"/>
                <w:szCs w:val="20"/>
                <w:lang w:val="en-US"/>
              </w:rPr>
              <w:t>稳定的币值</w:t>
            </w:r>
          </w:p>
        </w:tc>
        <w:tc>
          <w:tcPr>
            <w:tcW w:w="7626" w:type="dxa"/>
          </w:tcPr>
          <w:p w14:paraId="69C45BE7" w14:textId="79003E88" w:rsidR="005D7E01" w:rsidRPr="005D7E01" w:rsidRDefault="005D7E01" w:rsidP="005D7E01">
            <w:pPr>
              <w:pStyle w:val="ListParagraph"/>
              <w:ind w:left="0"/>
              <w:rPr>
                <w:rFonts w:ascii="MiSans Normal" w:eastAsia="MiSans Normal" w:hAnsi="MiSans Normal"/>
                <w:sz w:val="20"/>
                <w:szCs w:val="20"/>
                <w:lang w:val="en-US"/>
              </w:rPr>
            </w:pPr>
            <w:r w:rsidRPr="005D7E01">
              <w:rPr>
                <w:rFonts w:ascii="MiSans Normal" w:eastAsia="MiSans Normal" w:hAnsi="MiSans Normal" w:hint="eastAsia"/>
                <w:sz w:val="20"/>
                <w:szCs w:val="20"/>
                <w:lang w:val="en-US"/>
              </w:rPr>
              <w:t>应该很少人会</w:t>
            </w:r>
            <w:r>
              <w:rPr>
                <w:rFonts w:ascii="MiSans Normal" w:eastAsia="MiSans Normal" w:hAnsi="MiSans Normal" w:hint="eastAsia"/>
                <w:sz w:val="20"/>
                <w:szCs w:val="20"/>
                <w:lang w:val="en-US"/>
              </w:rPr>
              <w:t>想在一个一美元兑换三万的</w:t>
            </w:r>
            <w:r w:rsidR="00F31E86">
              <w:rPr>
                <w:rFonts w:ascii="MiSans Normal" w:eastAsia="MiSans Normal" w:hAnsi="MiSans Normal" w:hint="eastAsia"/>
                <w:sz w:val="20"/>
                <w:szCs w:val="20"/>
                <w:lang w:val="en-US"/>
              </w:rPr>
              <w:t>津巴布韦投资，对吧？</w:t>
            </w:r>
          </w:p>
        </w:tc>
      </w:tr>
      <w:tr w:rsidR="005D7E01" w14:paraId="175ECEB8" w14:textId="77777777" w:rsidTr="00EA3A52">
        <w:tc>
          <w:tcPr>
            <w:tcW w:w="2409" w:type="dxa"/>
          </w:tcPr>
          <w:p w14:paraId="7043FCF0" w14:textId="53AC3ACF" w:rsidR="005D7E01" w:rsidRPr="00F31E86" w:rsidRDefault="005D7E01" w:rsidP="005D7E01">
            <w:pPr>
              <w:pStyle w:val="ListParagraph"/>
              <w:ind w:left="0"/>
              <w:rPr>
                <w:rFonts w:ascii="MiSans Normal" w:eastAsia="MiSans Normal" w:hAnsi="MiSans Normal"/>
                <w:b/>
                <w:bCs/>
                <w:sz w:val="20"/>
                <w:szCs w:val="20"/>
                <w:lang w:val="en-US"/>
              </w:rPr>
            </w:pPr>
            <w:r w:rsidRPr="00F31E86">
              <w:rPr>
                <w:rFonts w:ascii="MiSans Normal" w:eastAsia="MiSans Normal" w:hAnsi="MiSans Normal" w:hint="eastAsia"/>
                <w:b/>
                <w:bCs/>
                <w:sz w:val="20"/>
                <w:szCs w:val="20"/>
                <w:lang w:val="en-US"/>
              </w:rPr>
              <w:t>实施各种税务优惠</w:t>
            </w:r>
          </w:p>
        </w:tc>
        <w:tc>
          <w:tcPr>
            <w:tcW w:w="7626" w:type="dxa"/>
          </w:tcPr>
          <w:p w14:paraId="7B4B6B42" w14:textId="56D53543" w:rsidR="005D7E01" w:rsidRDefault="00F31E86" w:rsidP="005D7E01">
            <w:pPr>
              <w:pStyle w:val="ListParagraph"/>
              <w:ind w:left="0"/>
              <w:rPr>
                <w:rFonts w:ascii="MiSans Normal" w:eastAsia="MiSans Normal" w:hAnsi="MiSans Normal"/>
                <w:b/>
                <w:bCs/>
                <w:sz w:val="20"/>
                <w:szCs w:val="20"/>
                <w:lang w:val="en-US"/>
              </w:rPr>
            </w:pPr>
            <w:r w:rsidRPr="00F31E86">
              <w:rPr>
                <w:rFonts w:ascii="MiSans Normal" w:eastAsia="MiSans Normal" w:hAnsi="MiSans Normal" w:hint="eastAsia"/>
                <w:sz w:val="20"/>
                <w:szCs w:val="20"/>
                <w:lang w:val="en-US"/>
              </w:rPr>
              <w:t>新加坡的</w:t>
            </w:r>
            <w:r>
              <w:rPr>
                <w:rFonts w:ascii="MiSans Normal" w:eastAsia="MiSans Normal" w:hAnsi="MiSans Normal" w:hint="eastAsia"/>
                <w:sz w:val="20"/>
                <w:szCs w:val="20"/>
                <w:lang w:val="en-US"/>
              </w:rPr>
              <w:t>平均</w:t>
            </w:r>
            <w:r w:rsidRPr="00F31E86">
              <w:rPr>
                <w:rFonts w:ascii="MiSans Normal" w:eastAsia="MiSans Normal" w:hAnsi="MiSans Normal" w:hint="eastAsia"/>
                <w:sz w:val="20"/>
                <w:szCs w:val="20"/>
                <w:lang w:val="en-US"/>
              </w:rPr>
              <w:t>关税</w:t>
            </w:r>
            <w:r>
              <w:rPr>
                <w:rFonts w:ascii="MiSans Normal" w:eastAsia="MiSans Normal" w:hAnsi="MiSans Normal" w:hint="eastAsia"/>
                <w:sz w:val="20"/>
                <w:szCs w:val="20"/>
                <w:lang w:val="en-US"/>
              </w:rPr>
              <w:t>为0%，如果你是商人，你一定会想去那里投资，对吧？</w:t>
            </w:r>
          </w:p>
        </w:tc>
      </w:tr>
    </w:tbl>
    <w:p w14:paraId="4EA63538" w14:textId="77777777" w:rsidR="005D7E01" w:rsidRDefault="005D7E01" w:rsidP="005D7E01">
      <w:pPr>
        <w:pStyle w:val="ListParagraph"/>
        <w:spacing w:after="0"/>
        <w:rPr>
          <w:rFonts w:ascii="MiSans Normal" w:eastAsia="MiSans Normal" w:hAnsi="MiSans Normal"/>
          <w:b/>
          <w:bCs/>
          <w:sz w:val="20"/>
          <w:szCs w:val="20"/>
          <w:lang w:val="en-US"/>
        </w:rPr>
      </w:pPr>
    </w:p>
    <w:p w14:paraId="79C11C00" w14:textId="0F8E643D" w:rsidR="00F31E86" w:rsidRDefault="004608C6" w:rsidP="004608C6">
      <w:pPr>
        <w:pStyle w:val="ListParagraph"/>
        <w:numPr>
          <w:ilvl w:val="0"/>
          <w:numId w:val="1"/>
        </w:numPr>
        <w:spacing w:after="0"/>
        <w:rPr>
          <w:rFonts w:ascii="MiSans Normal" w:eastAsia="MiSans Normal" w:hAnsi="MiSans Normal"/>
          <w:b/>
          <w:bCs/>
          <w:sz w:val="20"/>
          <w:szCs w:val="20"/>
          <w:lang w:val="en-US"/>
        </w:rPr>
      </w:pPr>
      <w:r>
        <w:rPr>
          <w:rFonts w:ascii="MiSans Normal" w:eastAsia="MiSans Normal" w:hAnsi="MiSans Normal" w:hint="eastAsia"/>
          <w:b/>
          <w:bCs/>
          <w:sz w:val="20"/>
          <w:szCs w:val="20"/>
          <w:lang w:val="en-US"/>
        </w:rPr>
        <w:t>奇怪的知识</w:t>
      </w:r>
      <w:r w:rsidR="00FA7A19">
        <w:rPr>
          <w:rFonts w:ascii="MiSans Normal" w:eastAsia="MiSans Normal" w:hAnsi="MiSans Normal" w:hint="eastAsia"/>
          <w:b/>
          <w:bCs/>
          <w:sz w:val="20"/>
          <w:szCs w:val="20"/>
          <w:lang w:val="en-US"/>
        </w:rPr>
        <w:t>又双叒叕</w:t>
      </w:r>
      <w:r>
        <w:rPr>
          <w:rFonts w:ascii="MiSans Normal" w:eastAsia="MiSans Normal" w:hAnsi="MiSans Normal" w:hint="eastAsia"/>
          <w:b/>
          <w:bCs/>
          <w:sz w:val="20"/>
          <w:szCs w:val="20"/>
          <w:lang w:val="en-US"/>
        </w:rPr>
        <w:t>增加了</w:t>
      </w:r>
    </w:p>
    <w:p w14:paraId="5407DBAA" w14:textId="0DB2F987" w:rsidR="004608C6" w:rsidRPr="004608C6" w:rsidRDefault="004608C6" w:rsidP="004608C6">
      <w:pPr>
        <w:pStyle w:val="ListParagraph"/>
        <w:numPr>
          <w:ilvl w:val="0"/>
          <w:numId w:val="2"/>
        </w:numPr>
        <w:spacing w:after="0"/>
        <w:rPr>
          <w:rFonts w:ascii="MiSans Normal" w:eastAsia="MiSans Normal" w:hAnsi="MiSans Normal"/>
          <w:sz w:val="20"/>
          <w:szCs w:val="20"/>
          <w:lang w:val="en-US"/>
        </w:rPr>
      </w:pPr>
      <w:r w:rsidRPr="00827217">
        <w:rPr>
          <w:rFonts w:ascii="MiSans Normal" w:eastAsia="MiSans Normal" w:hAnsi="MiSans Normal" w:hint="eastAsia"/>
          <w:b/>
          <w:bCs/>
          <w:sz w:val="20"/>
          <w:szCs w:val="20"/>
          <w:lang w:val="en-US"/>
        </w:rPr>
        <w:t>“漏出”</w:t>
      </w:r>
      <w:r>
        <w:rPr>
          <w:rFonts w:ascii="MiSans Normal" w:eastAsia="MiSans Normal" w:hAnsi="MiSans Normal" w:hint="eastAsia"/>
          <w:sz w:val="20"/>
          <w:szCs w:val="20"/>
          <w:lang w:val="en-US"/>
        </w:rPr>
        <w:t>：撤离</w:t>
      </w:r>
      <w:r w:rsidRPr="004608C6">
        <w:rPr>
          <w:rFonts w:ascii="MiSans Normal" w:eastAsia="MiSans Normal" w:hAnsi="MiSans Normal" w:hint="eastAsia"/>
          <w:sz w:val="20"/>
          <w:szCs w:val="20"/>
          <w:lang w:val="en-US"/>
        </w:rPr>
        <w:t>国内所得循环的项目，包括源自储蓄、政府税收及进口的所得，使所得循环流量减少。</w:t>
      </w:r>
    </w:p>
    <w:p w14:paraId="4C82E8F7" w14:textId="1697A59D" w:rsidR="004608C6" w:rsidRPr="004608C6" w:rsidRDefault="004608C6" w:rsidP="004608C6">
      <w:pPr>
        <w:pStyle w:val="ListParagraph"/>
        <w:numPr>
          <w:ilvl w:val="0"/>
          <w:numId w:val="2"/>
        </w:numPr>
        <w:spacing w:after="0"/>
        <w:rPr>
          <w:rFonts w:ascii="MiSans Normal" w:eastAsia="MiSans Normal" w:hAnsi="MiSans Normal"/>
          <w:sz w:val="20"/>
          <w:szCs w:val="20"/>
          <w:lang w:val="en-US"/>
        </w:rPr>
      </w:pPr>
      <w:r w:rsidRPr="00827217">
        <w:rPr>
          <w:rFonts w:ascii="MiSans Normal" w:eastAsia="MiSans Normal" w:hAnsi="MiSans Normal" w:hint="eastAsia"/>
          <w:b/>
          <w:bCs/>
          <w:sz w:val="20"/>
          <w:szCs w:val="20"/>
          <w:lang w:val="en-US"/>
        </w:rPr>
        <w:t>“注入”</w:t>
      </w:r>
      <w:r>
        <w:rPr>
          <w:rFonts w:ascii="MiSans Normal" w:eastAsia="MiSans Normal" w:hAnsi="MiSans Normal" w:hint="eastAsia"/>
          <w:sz w:val="20"/>
          <w:szCs w:val="20"/>
          <w:lang w:val="en-US"/>
        </w:rPr>
        <w:t>：</w:t>
      </w:r>
      <w:r w:rsidRPr="004608C6">
        <w:rPr>
          <w:rFonts w:ascii="MiSans Normal" w:eastAsia="MiSans Normal" w:hAnsi="MiSans Normal" w:hint="eastAsia"/>
          <w:sz w:val="20"/>
          <w:szCs w:val="20"/>
          <w:lang w:val="en-US"/>
        </w:rPr>
        <w:t>灌注国内所得循环的项目，包括源自投资、政府支出及出口的所得，</w:t>
      </w:r>
      <w:r>
        <w:rPr>
          <w:rFonts w:ascii="MiSans Normal" w:eastAsia="MiSans Normal" w:hAnsi="MiSans Normal" w:hint="eastAsia"/>
          <w:sz w:val="20"/>
          <w:szCs w:val="20"/>
          <w:lang w:val="en-US"/>
        </w:rPr>
        <w:t>使</w:t>
      </w:r>
      <w:r w:rsidRPr="004608C6">
        <w:rPr>
          <w:rFonts w:ascii="MiSans Normal" w:eastAsia="MiSans Normal" w:hAnsi="MiSans Normal" w:hint="eastAsia"/>
          <w:sz w:val="20"/>
          <w:szCs w:val="20"/>
          <w:lang w:val="en-US"/>
        </w:rPr>
        <w:t>所得循环流量增加。</w:t>
      </w:r>
    </w:p>
    <w:p w14:paraId="55302E43" w14:textId="0E0CBB88" w:rsidR="004608C6" w:rsidRPr="004608C6" w:rsidRDefault="004608C6" w:rsidP="004608C6">
      <w:pPr>
        <w:pStyle w:val="ListParagraph"/>
        <w:numPr>
          <w:ilvl w:val="0"/>
          <w:numId w:val="2"/>
        </w:numPr>
        <w:spacing w:after="0"/>
        <w:rPr>
          <w:rFonts w:ascii="MiSans Normal" w:eastAsia="MiSans Normal" w:hAnsi="MiSans Normal"/>
          <w:sz w:val="20"/>
          <w:szCs w:val="20"/>
          <w:lang w:val="en-US"/>
        </w:rPr>
      </w:pPr>
      <w:r w:rsidRPr="004608C6">
        <w:rPr>
          <w:rFonts w:ascii="MiSans Normal" w:eastAsia="MiSans Normal" w:hAnsi="MiSans Normal" w:hint="eastAsia"/>
          <w:sz w:val="20"/>
          <w:szCs w:val="20"/>
          <w:lang w:val="en-US"/>
        </w:rPr>
        <w:t>个人的消費可以分为</w:t>
      </w:r>
      <w:r w:rsidRPr="004608C6">
        <w:rPr>
          <w:rFonts w:ascii="MiSans Normal" w:eastAsia="MiSans Normal" w:hAnsi="MiSans Normal" w:hint="eastAsia"/>
          <w:b/>
          <w:bCs/>
          <w:sz w:val="20"/>
          <w:szCs w:val="20"/>
          <w:lang w:val="en-US"/>
        </w:rPr>
        <w:t>自发性消费</w:t>
      </w:r>
      <w:r w:rsidRPr="004608C6">
        <w:rPr>
          <w:rFonts w:ascii="MiSans Normal" w:eastAsia="MiSans Normal" w:hAnsi="MiSans Normal" w:hint="eastAsia"/>
          <w:sz w:val="20"/>
          <w:szCs w:val="20"/>
          <w:lang w:val="en-US"/>
        </w:rPr>
        <w:t>及</w:t>
      </w:r>
      <w:r w:rsidRPr="004608C6">
        <w:rPr>
          <w:rFonts w:ascii="MiSans Normal" w:eastAsia="MiSans Normal" w:hAnsi="MiSans Normal" w:hint="eastAsia"/>
          <w:b/>
          <w:bCs/>
          <w:sz w:val="20"/>
          <w:szCs w:val="20"/>
          <w:lang w:val="en-US"/>
        </w:rPr>
        <w:t>诱发性消费</w:t>
      </w:r>
      <w:r w:rsidRPr="004608C6">
        <w:rPr>
          <w:rFonts w:ascii="MiSans Normal" w:eastAsia="MiSans Normal" w:hAnsi="MiSans Normal" w:hint="eastAsia"/>
          <w:sz w:val="20"/>
          <w:szCs w:val="20"/>
          <w:lang w:val="en-US"/>
        </w:rPr>
        <w:t>。</w:t>
      </w:r>
    </w:p>
    <w:p w14:paraId="1FE07A8A" w14:textId="5FD01FE8" w:rsidR="004608C6" w:rsidRDefault="004608C6" w:rsidP="004608C6">
      <w:pPr>
        <w:pStyle w:val="ListParagraph"/>
        <w:numPr>
          <w:ilvl w:val="0"/>
          <w:numId w:val="2"/>
        </w:numPr>
        <w:spacing w:after="0"/>
        <w:rPr>
          <w:rFonts w:ascii="MiSans Normal" w:eastAsia="MiSans Normal" w:hAnsi="MiSans Normal"/>
          <w:sz w:val="20"/>
          <w:szCs w:val="20"/>
          <w:lang w:val="en-US"/>
        </w:rPr>
      </w:pPr>
      <w:r w:rsidRPr="004608C6">
        <w:rPr>
          <w:rFonts w:ascii="MiSans Normal" w:eastAsia="MiSans Normal" w:hAnsi="MiSans Normal" w:hint="eastAsia"/>
          <w:sz w:val="20"/>
          <w:szCs w:val="20"/>
          <w:lang w:val="en-US"/>
        </w:rPr>
        <w:t>自发性消费是一个人为</w:t>
      </w:r>
      <w:r w:rsidRPr="004608C6">
        <w:rPr>
          <w:rFonts w:ascii="MiSans Normal" w:eastAsia="MiSans Normal" w:hAnsi="MiSans Normal" w:hint="eastAsia"/>
          <w:b/>
          <w:bCs/>
          <w:sz w:val="20"/>
          <w:szCs w:val="20"/>
          <w:lang w:val="en-US"/>
        </w:rPr>
        <w:t>维持生活所必须支付的最基本的消费水准</w:t>
      </w:r>
      <w:r w:rsidRPr="004608C6">
        <w:rPr>
          <w:rFonts w:ascii="MiSans Normal" w:eastAsia="MiSans Normal" w:hAnsi="MiSans Normal" w:hint="eastAsia"/>
          <w:sz w:val="20"/>
          <w:szCs w:val="20"/>
          <w:lang w:val="en-US"/>
        </w:rPr>
        <w:t>，与所得的多寡无关</w:t>
      </w:r>
      <w:r w:rsidR="00493672">
        <w:rPr>
          <w:rFonts w:ascii="MiSans Normal" w:eastAsia="MiSans Normal" w:hAnsi="MiSans Normal" w:hint="eastAsia"/>
          <w:sz w:val="20"/>
          <w:szCs w:val="20"/>
          <w:lang w:val="en-US"/>
        </w:rPr>
        <w:t>。</w:t>
      </w:r>
    </w:p>
    <w:p w14:paraId="54D5C5BE" w14:textId="77777777" w:rsidR="000D0C29" w:rsidRDefault="000D0C29" w:rsidP="000D0C29">
      <w:pPr>
        <w:spacing w:after="0"/>
        <w:rPr>
          <w:rFonts w:ascii="MiSans Normal" w:eastAsia="MiSans Normal" w:hAnsi="MiSans Normal"/>
          <w:sz w:val="20"/>
          <w:szCs w:val="20"/>
          <w:lang w:val="en-US"/>
        </w:rPr>
      </w:pPr>
    </w:p>
    <w:p w14:paraId="2D57618F" w14:textId="77777777" w:rsidR="00AA0983" w:rsidRDefault="00AA0983" w:rsidP="000D0C29">
      <w:pPr>
        <w:spacing w:after="0"/>
        <w:jc w:val="center"/>
        <w:rPr>
          <w:rFonts w:ascii="MiSans Normal" w:eastAsia="MiSans Normal" w:hAnsi="MiSans Normal"/>
          <w:b/>
          <w:bCs/>
          <w:sz w:val="36"/>
          <w:szCs w:val="36"/>
          <w:lang w:val="en-US"/>
        </w:rPr>
      </w:pPr>
    </w:p>
    <w:sectPr w:rsidR="00AA0983" w:rsidSect="00D879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Sans Normal">
    <w:panose1 w:val="00000500000000000000"/>
    <w:charset w:val="86"/>
    <w:family w:val="auto"/>
    <w:pitch w:val="variable"/>
    <w:sig w:usb0="80000287" w:usb1="080F1811"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51323"/>
    <w:multiLevelType w:val="hybridMultilevel"/>
    <w:tmpl w:val="5D3C3B8C"/>
    <w:lvl w:ilvl="0" w:tplc="4F7A649E">
      <w:start w:val="14"/>
      <w:numFmt w:val="bullet"/>
      <w:lvlText w:val="-"/>
      <w:lvlJc w:val="left"/>
      <w:pPr>
        <w:ind w:left="720" w:hanging="360"/>
      </w:pPr>
      <w:rPr>
        <w:rFonts w:ascii="MiSans Normal" w:eastAsia="MiSans Normal" w:hAnsi="MiSans Normal"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6A221C"/>
    <w:multiLevelType w:val="hybridMultilevel"/>
    <w:tmpl w:val="7C96E2B0"/>
    <w:lvl w:ilvl="0" w:tplc="122ED112">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6295834">
    <w:abstractNumId w:val="1"/>
  </w:num>
  <w:num w:numId="2" w16cid:durableId="280839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3E"/>
    <w:rsid w:val="00003A38"/>
    <w:rsid w:val="00054012"/>
    <w:rsid w:val="00066D3E"/>
    <w:rsid w:val="000A3D61"/>
    <w:rsid w:val="000D0C29"/>
    <w:rsid w:val="00100EFF"/>
    <w:rsid w:val="00140178"/>
    <w:rsid w:val="00160EDB"/>
    <w:rsid w:val="00170369"/>
    <w:rsid w:val="001A1265"/>
    <w:rsid w:val="001F7F82"/>
    <w:rsid w:val="002D7E85"/>
    <w:rsid w:val="003502DF"/>
    <w:rsid w:val="00385C0E"/>
    <w:rsid w:val="003973F7"/>
    <w:rsid w:val="003F1A81"/>
    <w:rsid w:val="003F4358"/>
    <w:rsid w:val="00425ED2"/>
    <w:rsid w:val="004608C6"/>
    <w:rsid w:val="00487473"/>
    <w:rsid w:val="00493672"/>
    <w:rsid w:val="004A1E36"/>
    <w:rsid w:val="004D02F8"/>
    <w:rsid w:val="00536AE1"/>
    <w:rsid w:val="005D7E01"/>
    <w:rsid w:val="00615E79"/>
    <w:rsid w:val="0062196A"/>
    <w:rsid w:val="006369FA"/>
    <w:rsid w:val="006C083E"/>
    <w:rsid w:val="00702279"/>
    <w:rsid w:val="007255D9"/>
    <w:rsid w:val="00755C90"/>
    <w:rsid w:val="00771DE5"/>
    <w:rsid w:val="0080157E"/>
    <w:rsid w:val="00827217"/>
    <w:rsid w:val="0085123E"/>
    <w:rsid w:val="00870F42"/>
    <w:rsid w:val="008749E3"/>
    <w:rsid w:val="008C02CC"/>
    <w:rsid w:val="008E21CB"/>
    <w:rsid w:val="009A3F6E"/>
    <w:rsid w:val="009C3D77"/>
    <w:rsid w:val="00A921C9"/>
    <w:rsid w:val="00AA0983"/>
    <w:rsid w:val="00AB10D2"/>
    <w:rsid w:val="00AF0FE8"/>
    <w:rsid w:val="00B35BF8"/>
    <w:rsid w:val="00B61104"/>
    <w:rsid w:val="00B616DE"/>
    <w:rsid w:val="00C15FBF"/>
    <w:rsid w:val="00CF7B8E"/>
    <w:rsid w:val="00D43915"/>
    <w:rsid w:val="00D72A8D"/>
    <w:rsid w:val="00D82FBA"/>
    <w:rsid w:val="00D8792C"/>
    <w:rsid w:val="00E2316C"/>
    <w:rsid w:val="00EA3A52"/>
    <w:rsid w:val="00EA5C7A"/>
    <w:rsid w:val="00EB491B"/>
    <w:rsid w:val="00F1744E"/>
    <w:rsid w:val="00F31E86"/>
    <w:rsid w:val="00F45A1B"/>
    <w:rsid w:val="00FA5005"/>
    <w:rsid w:val="00FA7A1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4656"/>
  <w15:chartTrackingRefBased/>
  <w15:docId w15:val="{EB6B7C5E-3C1C-594F-8D8F-B655C1E4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23E"/>
    <w:rPr>
      <w:rFonts w:eastAsiaTheme="majorEastAsia" w:cstheme="majorBidi"/>
      <w:color w:val="272727" w:themeColor="text1" w:themeTint="D8"/>
    </w:rPr>
  </w:style>
  <w:style w:type="paragraph" w:styleId="Title">
    <w:name w:val="Title"/>
    <w:basedOn w:val="Normal"/>
    <w:next w:val="Normal"/>
    <w:link w:val="TitleChar"/>
    <w:uiPriority w:val="10"/>
    <w:qFormat/>
    <w:rsid w:val="00851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23E"/>
    <w:pPr>
      <w:spacing w:before="160"/>
      <w:jc w:val="center"/>
    </w:pPr>
    <w:rPr>
      <w:i/>
      <w:iCs/>
      <w:color w:val="404040" w:themeColor="text1" w:themeTint="BF"/>
    </w:rPr>
  </w:style>
  <w:style w:type="character" w:customStyle="1" w:styleId="QuoteChar">
    <w:name w:val="Quote Char"/>
    <w:basedOn w:val="DefaultParagraphFont"/>
    <w:link w:val="Quote"/>
    <w:uiPriority w:val="29"/>
    <w:rsid w:val="0085123E"/>
    <w:rPr>
      <w:i/>
      <w:iCs/>
      <w:color w:val="404040" w:themeColor="text1" w:themeTint="BF"/>
    </w:rPr>
  </w:style>
  <w:style w:type="paragraph" w:styleId="ListParagraph">
    <w:name w:val="List Paragraph"/>
    <w:basedOn w:val="Normal"/>
    <w:uiPriority w:val="34"/>
    <w:qFormat/>
    <w:rsid w:val="0085123E"/>
    <w:pPr>
      <w:ind w:left="720"/>
      <w:contextualSpacing/>
    </w:pPr>
  </w:style>
  <w:style w:type="character" w:styleId="IntenseEmphasis">
    <w:name w:val="Intense Emphasis"/>
    <w:basedOn w:val="DefaultParagraphFont"/>
    <w:uiPriority w:val="21"/>
    <w:qFormat/>
    <w:rsid w:val="0085123E"/>
    <w:rPr>
      <w:i/>
      <w:iCs/>
      <w:color w:val="0F4761" w:themeColor="accent1" w:themeShade="BF"/>
    </w:rPr>
  </w:style>
  <w:style w:type="paragraph" w:styleId="IntenseQuote">
    <w:name w:val="Intense Quote"/>
    <w:basedOn w:val="Normal"/>
    <w:next w:val="Normal"/>
    <w:link w:val="IntenseQuoteChar"/>
    <w:uiPriority w:val="30"/>
    <w:qFormat/>
    <w:rsid w:val="00851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23E"/>
    <w:rPr>
      <w:i/>
      <w:iCs/>
      <w:color w:val="0F4761" w:themeColor="accent1" w:themeShade="BF"/>
    </w:rPr>
  </w:style>
  <w:style w:type="character" w:styleId="IntenseReference">
    <w:name w:val="Intense Reference"/>
    <w:basedOn w:val="DefaultParagraphFont"/>
    <w:uiPriority w:val="32"/>
    <w:qFormat/>
    <w:rsid w:val="0085123E"/>
    <w:rPr>
      <w:b/>
      <w:bCs/>
      <w:smallCaps/>
      <w:color w:val="0F4761" w:themeColor="accent1" w:themeShade="BF"/>
      <w:spacing w:val="5"/>
    </w:rPr>
  </w:style>
  <w:style w:type="table" w:styleId="TableGrid">
    <w:name w:val="Table Grid"/>
    <w:basedOn w:val="TableNormal"/>
    <w:uiPriority w:val="39"/>
    <w:rsid w:val="00851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3</cp:revision>
  <dcterms:created xsi:type="dcterms:W3CDTF">2024-04-14T07:44:00Z</dcterms:created>
  <dcterms:modified xsi:type="dcterms:W3CDTF">2024-04-14T08:39:00Z</dcterms:modified>
</cp:coreProperties>
</file>