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B064C" w14:textId="77777777" w:rsidR="003D2944" w:rsidRPr="003D2944" w:rsidRDefault="005D0ADD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Melvin Nieves Rivera </w:t>
      </w:r>
    </w:p>
    <w:p w14:paraId="20071F86" w14:textId="07ACB431" w:rsidR="005D0ADD" w:rsidRPr="003D2944" w:rsidRDefault="005D0ADD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September </w:t>
      </w:r>
      <w:r w:rsidR="003D2944" w:rsidRPr="003D2944">
        <w:rPr>
          <w:rFonts w:ascii="Times New Roman" w:hAnsi="Times New Roman" w:cs="Times New Roman"/>
        </w:rPr>
        <w:t xml:space="preserve">7, </w:t>
      </w:r>
      <w:r w:rsidRPr="003D2944">
        <w:rPr>
          <w:rFonts w:ascii="Times New Roman" w:hAnsi="Times New Roman" w:cs="Times New Roman"/>
        </w:rPr>
        <w:t>2025</w:t>
      </w:r>
    </w:p>
    <w:p w14:paraId="4F0F75E7" w14:textId="35E88446" w:rsidR="003D2944" w:rsidRPr="003D2944" w:rsidRDefault="003D2944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CIDM 6325 </w:t>
      </w:r>
    </w:p>
    <w:p w14:paraId="34ECA7F7" w14:textId="568A360F" w:rsidR="005D0ADD" w:rsidRPr="003D2944" w:rsidRDefault="003D2944" w:rsidP="003D2944">
      <w:pPr>
        <w:jc w:val="center"/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Project Pitch: Church Connect+</w:t>
      </w:r>
    </w:p>
    <w:p w14:paraId="04CB1BD6" w14:textId="3973D1B7" w:rsidR="005D0ADD" w:rsidRPr="003D2944" w:rsidRDefault="005D0ADD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Abstract</w:t>
      </w:r>
    </w:p>
    <w:p w14:paraId="7F49633C" w14:textId="44F32340" w:rsidR="005D0ADD" w:rsidRPr="003D2944" w:rsidRDefault="005D0ADD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This project proposes Church Connect+, a lightweight, Django-based web application designed to improve community engagement and operational efficiency withing small to mid-sized churches. Church Connect+ emphasizes four essential functions</w:t>
      </w:r>
      <w:r w:rsidR="00D66811" w:rsidRPr="003D2944">
        <w:rPr>
          <w:rFonts w:ascii="Times New Roman" w:hAnsi="Times New Roman" w:cs="Times New Roman"/>
        </w:rPr>
        <w:t>,</w:t>
      </w:r>
      <w:r w:rsidRPr="003D2944">
        <w:rPr>
          <w:rFonts w:ascii="Times New Roman" w:hAnsi="Times New Roman" w:cs="Times New Roman"/>
        </w:rPr>
        <w:t xml:space="preserve"> unlike enterprise-level church management systems, which are costly and complex. The four functions are: prayer request management, youth group sign-ups with attendance tracking, digital tithers and offerings, and a weekly announcements board. </w:t>
      </w:r>
      <w:r w:rsidR="00D66811" w:rsidRPr="003D2944">
        <w:rPr>
          <w:rFonts w:ascii="Times New Roman" w:hAnsi="Times New Roman" w:cs="Times New Roman"/>
        </w:rPr>
        <w:t xml:space="preserve">These features directly address difficult points experienced by local congregations, including inconsistent youth participation, gaps in communication, and the growing demand for digital giving options. </w:t>
      </w:r>
      <w:r w:rsidR="00DB3F0F" w:rsidRPr="003D2944">
        <w:rPr>
          <w:rFonts w:ascii="Times New Roman" w:hAnsi="Times New Roman" w:cs="Times New Roman"/>
        </w:rPr>
        <w:t>The application is designed for rapid iteration, accessibility and transparency, aligning with AI-native, portfolio-driven development practices. The Minimal Viable Artifact (MVA) can be delivered in two weeks, with clear scope boundaries, risk mitigations, and future extensibility.</w:t>
      </w:r>
    </w:p>
    <w:p w14:paraId="2F576B10" w14:textId="77777777" w:rsidR="005D0ADD" w:rsidRPr="003D2944" w:rsidRDefault="005D0ADD">
      <w:pPr>
        <w:rPr>
          <w:rFonts w:ascii="Times New Roman" w:hAnsi="Times New Roman" w:cs="Times New Roman"/>
          <w:b/>
          <w:bCs/>
        </w:rPr>
      </w:pPr>
    </w:p>
    <w:p w14:paraId="62899552" w14:textId="2B4132DF" w:rsidR="00010F7B" w:rsidRPr="003D2944" w:rsidRDefault="00010F7B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 xml:space="preserve">Problem </w:t>
      </w:r>
    </w:p>
    <w:p w14:paraId="5630DCD4" w14:textId="4DDC5941" w:rsidR="00010F7B" w:rsidRPr="003D2944" w:rsidRDefault="00010F7B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Small and mid-sized churches</w:t>
      </w:r>
      <w:r w:rsidR="00DB3F0F" w:rsidRPr="003D2944">
        <w:rPr>
          <w:rFonts w:ascii="Times New Roman" w:hAnsi="Times New Roman" w:cs="Times New Roman"/>
        </w:rPr>
        <w:t xml:space="preserve"> play a vital role in fostering community, but they lack effective digital tools for engagement and administration. In practice, </w:t>
      </w:r>
      <w:r w:rsidR="003F1A86" w:rsidRPr="003D2944">
        <w:rPr>
          <w:rFonts w:ascii="Times New Roman" w:hAnsi="Times New Roman" w:cs="Times New Roman"/>
        </w:rPr>
        <w:t>here are four challenges that may occur</w:t>
      </w:r>
      <w:r w:rsidR="00DB3F0F" w:rsidRPr="003D2944">
        <w:rPr>
          <w:rFonts w:ascii="Times New Roman" w:hAnsi="Times New Roman" w:cs="Times New Roman"/>
        </w:rPr>
        <w:t>:</w:t>
      </w:r>
    </w:p>
    <w:p w14:paraId="383FAA36" w14:textId="2FD15DCD" w:rsidR="00010F7B" w:rsidRPr="003D2944" w:rsidRDefault="00010F7B" w:rsidP="00DB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 xml:space="preserve">Youth group and </w:t>
      </w:r>
      <w:r w:rsidR="003F1A86" w:rsidRPr="003D2944">
        <w:rPr>
          <w:rFonts w:ascii="Times New Roman" w:hAnsi="Times New Roman" w:cs="Times New Roman"/>
          <w:b/>
          <w:bCs/>
        </w:rPr>
        <w:t>Y</w:t>
      </w:r>
      <w:r w:rsidRPr="003D2944">
        <w:rPr>
          <w:rFonts w:ascii="Times New Roman" w:hAnsi="Times New Roman" w:cs="Times New Roman"/>
          <w:b/>
          <w:bCs/>
        </w:rPr>
        <w:t xml:space="preserve">oung </w:t>
      </w:r>
      <w:r w:rsidR="003F1A86" w:rsidRPr="003D2944">
        <w:rPr>
          <w:rFonts w:ascii="Times New Roman" w:hAnsi="Times New Roman" w:cs="Times New Roman"/>
          <w:b/>
          <w:bCs/>
        </w:rPr>
        <w:t>A</w:t>
      </w:r>
      <w:r w:rsidRPr="003D2944">
        <w:rPr>
          <w:rFonts w:ascii="Times New Roman" w:hAnsi="Times New Roman" w:cs="Times New Roman"/>
          <w:b/>
          <w:bCs/>
        </w:rPr>
        <w:t xml:space="preserve">dult </w:t>
      </w:r>
      <w:r w:rsidR="003F1A86" w:rsidRPr="003D2944">
        <w:rPr>
          <w:rFonts w:ascii="Times New Roman" w:hAnsi="Times New Roman" w:cs="Times New Roman"/>
          <w:b/>
          <w:bCs/>
        </w:rPr>
        <w:t xml:space="preserve">(YA) </w:t>
      </w:r>
      <w:r w:rsidRPr="003D2944">
        <w:rPr>
          <w:rFonts w:ascii="Times New Roman" w:hAnsi="Times New Roman" w:cs="Times New Roman"/>
          <w:b/>
          <w:bCs/>
        </w:rPr>
        <w:t>attendance</w:t>
      </w:r>
      <w:r w:rsidR="00DB3F0F" w:rsidRPr="003D2944">
        <w:rPr>
          <w:rFonts w:ascii="Times New Roman" w:hAnsi="Times New Roman" w:cs="Times New Roman"/>
        </w:rPr>
        <w:t>: Attendance in youth ministries often fluctuates because there is no simple way for students (and parents) to sign up, get reminders</w:t>
      </w:r>
      <w:r w:rsidR="003F1A86" w:rsidRPr="003D2944">
        <w:rPr>
          <w:rFonts w:ascii="Times New Roman" w:hAnsi="Times New Roman" w:cs="Times New Roman"/>
        </w:rPr>
        <w:t>, or track consistency.</w:t>
      </w:r>
    </w:p>
    <w:p w14:paraId="149666FD" w14:textId="30922608" w:rsidR="00010F7B" w:rsidRPr="003D2944" w:rsidRDefault="00010F7B" w:rsidP="00DB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Prayer requests</w:t>
      </w:r>
      <w:r w:rsidR="003F1A86" w:rsidRPr="003D2944">
        <w:rPr>
          <w:rFonts w:ascii="Times New Roman" w:hAnsi="Times New Roman" w:cs="Times New Roman"/>
        </w:rPr>
        <w:t>: Members frequently share prayer needs verbally or i</w:t>
      </w:r>
      <w:r w:rsidRPr="003D2944">
        <w:rPr>
          <w:rFonts w:ascii="Times New Roman" w:hAnsi="Times New Roman" w:cs="Times New Roman"/>
        </w:rPr>
        <w:t>nformally</w:t>
      </w:r>
      <w:r w:rsidR="003F1A86" w:rsidRPr="003D2944">
        <w:rPr>
          <w:rFonts w:ascii="Times New Roman" w:hAnsi="Times New Roman" w:cs="Times New Roman"/>
        </w:rPr>
        <w:t xml:space="preserve"> through text messages. </w:t>
      </w:r>
      <w:r w:rsidR="00AB4023" w:rsidRPr="003D2944">
        <w:rPr>
          <w:rFonts w:ascii="Times New Roman" w:hAnsi="Times New Roman" w:cs="Times New Roman"/>
        </w:rPr>
        <w:t>R</w:t>
      </w:r>
      <w:r w:rsidR="003F1A86" w:rsidRPr="003D2944">
        <w:rPr>
          <w:rFonts w:ascii="Times New Roman" w:hAnsi="Times New Roman" w:cs="Times New Roman"/>
        </w:rPr>
        <w:t>equests may be forgotten or overlooked</w:t>
      </w:r>
      <w:r w:rsidR="00AB4023" w:rsidRPr="003D2944">
        <w:rPr>
          <w:rFonts w:ascii="Times New Roman" w:hAnsi="Times New Roman" w:cs="Times New Roman"/>
        </w:rPr>
        <w:t xml:space="preserve"> without a centralized system</w:t>
      </w:r>
      <w:r w:rsidR="003F1A86" w:rsidRPr="003D2944">
        <w:rPr>
          <w:rFonts w:ascii="Times New Roman" w:hAnsi="Times New Roman" w:cs="Times New Roman"/>
        </w:rPr>
        <w:t>, and there is no structured way to celebrate answered prayers.</w:t>
      </w:r>
    </w:p>
    <w:p w14:paraId="6324089C" w14:textId="66E25644" w:rsidR="00AB4023" w:rsidRPr="003D2944" w:rsidRDefault="00010F7B" w:rsidP="00AB40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Tithes and offerings</w:t>
      </w:r>
      <w:r w:rsidR="00AB4023" w:rsidRPr="003D2944">
        <w:rPr>
          <w:rFonts w:ascii="Times New Roman" w:hAnsi="Times New Roman" w:cs="Times New Roman"/>
        </w:rPr>
        <w:t xml:space="preserve">: Many of our members, especially younger ones, prefer to give digitally, but the current solution, isn’t promoted as efficiently. It requires the user to scan a QR code that only lasts a few minutes on screen and may take long because of the different bank applications. </w:t>
      </w:r>
    </w:p>
    <w:p w14:paraId="1FEB2068" w14:textId="00884CC4" w:rsidR="00010F7B" w:rsidRPr="003D2944" w:rsidRDefault="008613ED" w:rsidP="00DB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Announcements and Events</w:t>
      </w:r>
      <w:r w:rsidRPr="003D2944">
        <w:rPr>
          <w:rFonts w:ascii="Times New Roman" w:hAnsi="Times New Roman" w:cs="Times New Roman"/>
        </w:rPr>
        <w:t>: Key updates and opportunities are spread across flyers, bulletins, and verbal reminders, leaving members uninformed.</w:t>
      </w:r>
    </w:p>
    <w:p w14:paraId="6B20E100" w14:textId="7708365C" w:rsidR="006A2176" w:rsidRPr="003D2944" w:rsidRDefault="00010F7B" w:rsidP="00010F7B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lastRenderedPageBreak/>
        <w:t xml:space="preserve">Commercial church management </w:t>
      </w:r>
      <w:r w:rsidR="008613ED" w:rsidRPr="003D2944">
        <w:rPr>
          <w:rFonts w:ascii="Times New Roman" w:hAnsi="Times New Roman" w:cs="Times New Roman"/>
        </w:rPr>
        <w:t xml:space="preserve">software </w:t>
      </w:r>
      <w:r w:rsidRPr="003D2944">
        <w:rPr>
          <w:rFonts w:ascii="Times New Roman" w:hAnsi="Times New Roman" w:cs="Times New Roman"/>
        </w:rPr>
        <w:t xml:space="preserve">tools exist, but they’re either too </w:t>
      </w:r>
      <w:r w:rsidR="006A2176" w:rsidRPr="003D2944">
        <w:rPr>
          <w:rFonts w:ascii="Times New Roman" w:hAnsi="Times New Roman" w:cs="Times New Roman"/>
        </w:rPr>
        <w:t xml:space="preserve">expensive </w:t>
      </w:r>
      <w:proofErr w:type="gramStart"/>
      <w:r w:rsidR="0010064F" w:rsidRPr="003D2944">
        <w:rPr>
          <w:rFonts w:ascii="Times New Roman" w:hAnsi="Times New Roman" w:cs="Times New Roman"/>
        </w:rPr>
        <w:t>and</w:t>
      </w:r>
      <w:proofErr w:type="gramEnd"/>
      <w:r w:rsidR="006A2176" w:rsidRPr="003D2944">
        <w:rPr>
          <w:rFonts w:ascii="Times New Roman" w:hAnsi="Times New Roman" w:cs="Times New Roman"/>
        </w:rPr>
        <w:t xml:space="preserve"> have too many features that small churches don’t benefit from. </w:t>
      </w:r>
      <w:r w:rsidR="0010064F" w:rsidRPr="003D2944">
        <w:rPr>
          <w:rFonts w:ascii="Times New Roman" w:hAnsi="Times New Roman" w:cs="Times New Roman"/>
        </w:rPr>
        <w:t>Small churches require an affordable, accessible, and community-centered platform that addresses their core needs.</w:t>
      </w:r>
      <w:r w:rsidR="006A2176" w:rsidRPr="003D2944">
        <w:rPr>
          <w:rFonts w:ascii="Times New Roman" w:hAnsi="Times New Roman" w:cs="Times New Roman"/>
        </w:rPr>
        <w:t xml:space="preserve"> </w:t>
      </w:r>
    </w:p>
    <w:p w14:paraId="6D7D9785" w14:textId="77777777" w:rsidR="006A2176" w:rsidRPr="003D2944" w:rsidRDefault="006A2176" w:rsidP="00010F7B">
      <w:pPr>
        <w:rPr>
          <w:rFonts w:ascii="Times New Roman" w:hAnsi="Times New Roman" w:cs="Times New Roman"/>
        </w:rPr>
      </w:pPr>
    </w:p>
    <w:p w14:paraId="322B88F2" w14:textId="4A64B101" w:rsidR="006A2176" w:rsidRPr="003D2944" w:rsidRDefault="006A2176" w:rsidP="00010F7B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Stakeholders</w:t>
      </w:r>
    </w:p>
    <w:p w14:paraId="2CBA47DB" w14:textId="3B036CEF" w:rsidR="006A2176" w:rsidRPr="003D2944" w:rsidRDefault="006A2176" w:rsidP="006A2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Youth group members &amp; parents</w:t>
      </w:r>
      <w:r w:rsidRPr="003D2944">
        <w:rPr>
          <w:rFonts w:ascii="Times New Roman" w:hAnsi="Times New Roman" w:cs="Times New Roman"/>
        </w:rPr>
        <w:t xml:space="preserve">: </w:t>
      </w:r>
      <w:r w:rsidR="0010064F" w:rsidRPr="003D2944">
        <w:rPr>
          <w:rFonts w:ascii="Times New Roman" w:hAnsi="Times New Roman" w:cs="Times New Roman"/>
        </w:rPr>
        <w:t>S</w:t>
      </w:r>
      <w:r w:rsidRPr="003D2944">
        <w:rPr>
          <w:rFonts w:ascii="Times New Roman" w:hAnsi="Times New Roman" w:cs="Times New Roman"/>
        </w:rPr>
        <w:t xml:space="preserve">ign up for </w:t>
      </w:r>
      <w:r w:rsidR="0010064F" w:rsidRPr="003D2944">
        <w:rPr>
          <w:rFonts w:ascii="Times New Roman" w:hAnsi="Times New Roman" w:cs="Times New Roman"/>
        </w:rPr>
        <w:t>events, receive reminders, and track attendance.</w:t>
      </w:r>
    </w:p>
    <w:p w14:paraId="7BDFA3F5" w14:textId="1B93849A" w:rsidR="006A2176" w:rsidRPr="003D2944" w:rsidRDefault="006A2176" w:rsidP="006A2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Congregation members</w:t>
      </w:r>
      <w:r w:rsidRPr="003D2944">
        <w:rPr>
          <w:rFonts w:ascii="Times New Roman" w:hAnsi="Times New Roman" w:cs="Times New Roman"/>
        </w:rPr>
        <w:t xml:space="preserve">: </w:t>
      </w:r>
      <w:r w:rsidR="0010064F" w:rsidRPr="003D2944">
        <w:rPr>
          <w:rFonts w:ascii="Times New Roman" w:hAnsi="Times New Roman" w:cs="Times New Roman"/>
        </w:rPr>
        <w:t>S</w:t>
      </w:r>
      <w:r w:rsidRPr="003D2944">
        <w:rPr>
          <w:rFonts w:ascii="Times New Roman" w:hAnsi="Times New Roman" w:cs="Times New Roman"/>
        </w:rPr>
        <w:t xml:space="preserve">ubmit </w:t>
      </w:r>
      <w:r w:rsidR="0010064F" w:rsidRPr="003D2944">
        <w:rPr>
          <w:rFonts w:ascii="Times New Roman" w:hAnsi="Times New Roman" w:cs="Times New Roman"/>
        </w:rPr>
        <w:t xml:space="preserve">and view </w:t>
      </w:r>
      <w:r w:rsidRPr="003D2944">
        <w:rPr>
          <w:rFonts w:ascii="Times New Roman" w:hAnsi="Times New Roman" w:cs="Times New Roman"/>
        </w:rPr>
        <w:t xml:space="preserve">prayer requests, tithe </w:t>
      </w:r>
      <w:r w:rsidR="002F4CC6" w:rsidRPr="003D2944">
        <w:rPr>
          <w:rFonts w:ascii="Times New Roman" w:hAnsi="Times New Roman" w:cs="Times New Roman"/>
        </w:rPr>
        <w:t>online</w:t>
      </w:r>
      <w:r w:rsidRPr="003D2944">
        <w:rPr>
          <w:rFonts w:ascii="Times New Roman" w:hAnsi="Times New Roman" w:cs="Times New Roman"/>
        </w:rPr>
        <w:t xml:space="preserve">, view announcements. </w:t>
      </w:r>
    </w:p>
    <w:p w14:paraId="45059A96" w14:textId="5AC167C5" w:rsidR="006A2176" w:rsidRPr="003D2944" w:rsidRDefault="00D72F29" w:rsidP="006A2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Church leaders/pastors</w:t>
      </w:r>
      <w:r w:rsidRPr="003D2944">
        <w:rPr>
          <w:rFonts w:ascii="Times New Roman" w:hAnsi="Times New Roman" w:cs="Times New Roman"/>
        </w:rPr>
        <w:t xml:space="preserve">: </w:t>
      </w:r>
      <w:r w:rsidR="0010064F" w:rsidRPr="003D2944">
        <w:rPr>
          <w:rFonts w:ascii="Times New Roman" w:hAnsi="Times New Roman" w:cs="Times New Roman"/>
        </w:rPr>
        <w:t>M</w:t>
      </w:r>
      <w:r w:rsidRPr="003D2944">
        <w:rPr>
          <w:rFonts w:ascii="Times New Roman" w:hAnsi="Times New Roman" w:cs="Times New Roman"/>
        </w:rPr>
        <w:t xml:space="preserve">oderate prayer requests, oversee youth/volunteer </w:t>
      </w:r>
      <w:r w:rsidR="002F4CC6" w:rsidRPr="003D2944">
        <w:rPr>
          <w:rFonts w:ascii="Times New Roman" w:hAnsi="Times New Roman" w:cs="Times New Roman"/>
        </w:rPr>
        <w:t>sign-ups</w:t>
      </w:r>
      <w:r w:rsidRPr="003D2944">
        <w:rPr>
          <w:rFonts w:ascii="Times New Roman" w:hAnsi="Times New Roman" w:cs="Times New Roman"/>
        </w:rPr>
        <w:t xml:space="preserve">, </w:t>
      </w:r>
      <w:r w:rsidR="0010064F" w:rsidRPr="003D2944">
        <w:rPr>
          <w:rFonts w:ascii="Times New Roman" w:hAnsi="Times New Roman" w:cs="Times New Roman"/>
        </w:rPr>
        <w:t>and ensure accurate communication</w:t>
      </w:r>
      <w:r w:rsidRPr="003D2944">
        <w:rPr>
          <w:rFonts w:ascii="Times New Roman" w:hAnsi="Times New Roman" w:cs="Times New Roman"/>
        </w:rPr>
        <w:t>.</w:t>
      </w:r>
    </w:p>
    <w:p w14:paraId="4C977018" w14:textId="3EE818F1" w:rsidR="00D72F29" w:rsidRPr="003D2944" w:rsidRDefault="00D72F29" w:rsidP="006A2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Finance/admin staff</w:t>
      </w:r>
      <w:r w:rsidRPr="003D2944">
        <w:rPr>
          <w:rFonts w:ascii="Times New Roman" w:hAnsi="Times New Roman" w:cs="Times New Roman"/>
        </w:rPr>
        <w:t>: track</w:t>
      </w:r>
      <w:r w:rsidR="0010064F" w:rsidRPr="003D2944">
        <w:rPr>
          <w:rFonts w:ascii="Times New Roman" w:hAnsi="Times New Roman" w:cs="Times New Roman"/>
        </w:rPr>
        <w:t xml:space="preserve"> tithers and offerings in a transparent and secure way, export logs for reporting. </w:t>
      </w:r>
    </w:p>
    <w:p w14:paraId="76D86325" w14:textId="77777777" w:rsidR="002F4CC6" w:rsidRPr="003D2944" w:rsidRDefault="002F4CC6" w:rsidP="002F4CC6">
      <w:pPr>
        <w:rPr>
          <w:rFonts w:ascii="Times New Roman" w:hAnsi="Times New Roman" w:cs="Times New Roman"/>
        </w:rPr>
      </w:pPr>
    </w:p>
    <w:p w14:paraId="13ED7BA7" w14:textId="48784E72" w:rsidR="002F4CC6" w:rsidRPr="003D2944" w:rsidRDefault="002F4CC6" w:rsidP="002F4CC6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Scope</w:t>
      </w:r>
    </w:p>
    <w:p w14:paraId="51F9EF16" w14:textId="1F7F5DA0" w:rsidR="002F4CC6" w:rsidRPr="003D2944" w:rsidRDefault="002F4CC6" w:rsidP="002F4CC6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In-scope (MVA, 2 weeks)</w:t>
      </w:r>
      <w:r w:rsidR="0010064F" w:rsidRPr="003D2944">
        <w:rPr>
          <w:rFonts w:ascii="Times New Roman" w:hAnsi="Times New Roman" w:cs="Times New Roman"/>
        </w:rPr>
        <w:t>:</w:t>
      </w:r>
    </w:p>
    <w:p w14:paraId="5E69E978" w14:textId="73B1D88E" w:rsidR="002F4CC6" w:rsidRPr="003D2944" w:rsidRDefault="0010064F" w:rsidP="002F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Prayer Requests Module</w:t>
      </w:r>
      <w:r w:rsidRPr="003D2944">
        <w:rPr>
          <w:rFonts w:ascii="Times New Roman" w:hAnsi="Times New Roman" w:cs="Times New Roman"/>
        </w:rPr>
        <w:t xml:space="preserve">: </w:t>
      </w:r>
      <w:r w:rsidR="00800E9C" w:rsidRPr="003D2944">
        <w:rPr>
          <w:rFonts w:ascii="Times New Roman" w:hAnsi="Times New Roman" w:cs="Times New Roman"/>
        </w:rPr>
        <w:t xml:space="preserve">CRUD </w:t>
      </w:r>
      <w:r w:rsidRPr="003D2944">
        <w:rPr>
          <w:rFonts w:ascii="Times New Roman" w:hAnsi="Times New Roman" w:cs="Times New Roman"/>
        </w:rPr>
        <w:t xml:space="preserve">system for prayer needs, with leader approval and “answered” toggle. </w:t>
      </w:r>
    </w:p>
    <w:p w14:paraId="46C315A5" w14:textId="3744ABF1" w:rsidR="00800E9C" w:rsidRPr="003D2944" w:rsidRDefault="00800E9C" w:rsidP="002F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Youth group sign-up</w:t>
      </w:r>
      <w:r w:rsidR="0010064F" w:rsidRPr="003D2944">
        <w:rPr>
          <w:rFonts w:ascii="Times New Roman" w:hAnsi="Times New Roman" w:cs="Times New Roman"/>
        </w:rPr>
        <w:t>:</w:t>
      </w:r>
      <w:r w:rsidRPr="003D2944">
        <w:rPr>
          <w:rFonts w:ascii="Times New Roman" w:hAnsi="Times New Roman" w:cs="Times New Roman"/>
        </w:rPr>
        <w:t xml:space="preserve"> </w:t>
      </w:r>
      <w:r w:rsidR="0010064F" w:rsidRPr="003D2944">
        <w:rPr>
          <w:rFonts w:ascii="Times New Roman" w:hAnsi="Times New Roman" w:cs="Times New Roman"/>
        </w:rPr>
        <w:t xml:space="preserve">Event listing with slots and simple attendance log. </w:t>
      </w:r>
      <w:r w:rsidRPr="003D2944">
        <w:rPr>
          <w:rFonts w:ascii="Times New Roman" w:hAnsi="Times New Roman" w:cs="Times New Roman"/>
        </w:rPr>
        <w:t xml:space="preserve"> </w:t>
      </w:r>
    </w:p>
    <w:p w14:paraId="0247D924" w14:textId="49321996" w:rsidR="00800E9C" w:rsidRPr="003D2944" w:rsidRDefault="00800E9C" w:rsidP="002F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Tithes and offerings module</w:t>
      </w:r>
      <w:r w:rsidR="0010064F" w:rsidRPr="003D2944">
        <w:rPr>
          <w:rFonts w:ascii="Times New Roman" w:hAnsi="Times New Roman" w:cs="Times New Roman"/>
        </w:rPr>
        <w:t>:</w:t>
      </w:r>
      <w:r w:rsidRPr="003D2944">
        <w:rPr>
          <w:rFonts w:ascii="Times New Roman" w:hAnsi="Times New Roman" w:cs="Times New Roman"/>
        </w:rPr>
        <w:t xml:space="preserve"> </w:t>
      </w:r>
      <w:r w:rsidR="0010064F" w:rsidRPr="003D2944">
        <w:rPr>
          <w:rFonts w:ascii="Times New Roman" w:hAnsi="Times New Roman" w:cs="Times New Roman"/>
        </w:rPr>
        <w:t xml:space="preserve">Embedded link to Zelle using common banks plus donation log. </w:t>
      </w:r>
      <w:r w:rsidRPr="003D2944">
        <w:rPr>
          <w:rFonts w:ascii="Times New Roman" w:hAnsi="Times New Roman" w:cs="Times New Roman"/>
        </w:rPr>
        <w:t xml:space="preserve"> </w:t>
      </w:r>
    </w:p>
    <w:p w14:paraId="3A8BC4A8" w14:textId="4A1F5987" w:rsidR="00800E9C" w:rsidRPr="003D2944" w:rsidRDefault="00800E9C" w:rsidP="002F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Announcements Board</w:t>
      </w:r>
      <w:r w:rsidR="0010064F" w:rsidRPr="003D2944">
        <w:rPr>
          <w:rFonts w:ascii="Times New Roman" w:hAnsi="Times New Roman" w:cs="Times New Roman"/>
          <w:b/>
          <w:bCs/>
        </w:rPr>
        <w:t>:</w:t>
      </w:r>
      <w:r w:rsidRPr="003D2944">
        <w:rPr>
          <w:rFonts w:ascii="Times New Roman" w:hAnsi="Times New Roman" w:cs="Times New Roman"/>
        </w:rPr>
        <w:t xml:space="preserve"> </w:t>
      </w:r>
      <w:r w:rsidR="0010064F" w:rsidRPr="003D2944">
        <w:rPr>
          <w:rFonts w:ascii="Times New Roman" w:hAnsi="Times New Roman" w:cs="Times New Roman"/>
        </w:rPr>
        <w:t xml:space="preserve">Centralized board for weekly/monthly updates. </w:t>
      </w:r>
      <w:r w:rsidRPr="003D2944">
        <w:rPr>
          <w:rFonts w:ascii="Times New Roman" w:hAnsi="Times New Roman" w:cs="Times New Roman"/>
        </w:rPr>
        <w:t xml:space="preserve"> </w:t>
      </w:r>
    </w:p>
    <w:p w14:paraId="27209836" w14:textId="2FBA774C" w:rsidR="00800E9C" w:rsidRPr="003D2944" w:rsidRDefault="00800E9C" w:rsidP="00800E9C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Out-of-scope (later iterations)</w:t>
      </w:r>
      <w:r w:rsidR="0010064F" w:rsidRPr="003D2944">
        <w:rPr>
          <w:rFonts w:ascii="Times New Roman" w:hAnsi="Times New Roman" w:cs="Times New Roman"/>
        </w:rPr>
        <w:t>:</w:t>
      </w:r>
    </w:p>
    <w:p w14:paraId="20BB26DD" w14:textId="3638C2CA" w:rsidR="00800E9C" w:rsidRPr="003D2944" w:rsidRDefault="0010064F" w:rsidP="00800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Advanced financial tools (accounting. Budget tracking).</w:t>
      </w:r>
    </w:p>
    <w:p w14:paraId="5654CB47" w14:textId="72A3ABE0" w:rsidR="00800E9C" w:rsidRPr="003D2944" w:rsidRDefault="00035677" w:rsidP="00800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Personalized accounts/profiles.</w:t>
      </w:r>
    </w:p>
    <w:p w14:paraId="3EACF028" w14:textId="291DCBD9" w:rsidR="00800E9C" w:rsidRPr="003D2944" w:rsidRDefault="00800E9C" w:rsidP="00800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Mobile app integration</w:t>
      </w:r>
      <w:r w:rsidR="00035677" w:rsidRPr="003D2944">
        <w:rPr>
          <w:rFonts w:ascii="Times New Roman" w:hAnsi="Times New Roman" w:cs="Times New Roman"/>
        </w:rPr>
        <w:t>.</w:t>
      </w:r>
    </w:p>
    <w:p w14:paraId="0C8821AE" w14:textId="6096D7F8" w:rsidR="00800E9C" w:rsidRPr="003D2944" w:rsidRDefault="00035677" w:rsidP="00800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Livestreaming, sermon archiving, or media features.</w:t>
      </w:r>
    </w:p>
    <w:p w14:paraId="15CBE9F0" w14:textId="77777777" w:rsidR="00800E9C" w:rsidRPr="003D2944" w:rsidRDefault="00800E9C" w:rsidP="00800E9C">
      <w:pPr>
        <w:rPr>
          <w:rFonts w:ascii="Times New Roman" w:hAnsi="Times New Roman" w:cs="Times New Roman"/>
        </w:rPr>
      </w:pPr>
    </w:p>
    <w:p w14:paraId="5D15F259" w14:textId="727282DE" w:rsidR="00800E9C" w:rsidRPr="003D2944" w:rsidRDefault="00800E9C" w:rsidP="00800E9C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Success Metrics</w:t>
      </w:r>
    </w:p>
    <w:p w14:paraId="485BAEEB" w14:textId="08996759" w:rsidR="00BB6361" w:rsidRPr="003D2944" w:rsidRDefault="00800E9C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Youth engagement</w:t>
      </w:r>
      <w:r w:rsidR="00BB6361" w:rsidRPr="003D2944">
        <w:rPr>
          <w:rFonts w:ascii="Times New Roman" w:hAnsi="Times New Roman" w:cs="Times New Roman"/>
        </w:rPr>
        <w:t xml:space="preserve">: increase by 20% in youth sign-ups compared to baseline. </w:t>
      </w:r>
    </w:p>
    <w:p w14:paraId="2D7F2356" w14:textId="59893632" w:rsidR="00BB6361" w:rsidRPr="003D2944" w:rsidRDefault="00BB6361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Transparency</w:t>
      </w:r>
      <w:r w:rsidRPr="003D2944">
        <w:rPr>
          <w:rFonts w:ascii="Times New Roman" w:hAnsi="Times New Roman" w:cs="Times New Roman"/>
        </w:rPr>
        <w:t>: export</w:t>
      </w:r>
      <w:r w:rsidR="00035677" w:rsidRPr="003D2944">
        <w:rPr>
          <w:rFonts w:ascii="Times New Roman" w:hAnsi="Times New Roman" w:cs="Times New Roman"/>
        </w:rPr>
        <w:t xml:space="preserve">able </w:t>
      </w:r>
      <w:r w:rsidRPr="003D2944">
        <w:rPr>
          <w:rFonts w:ascii="Times New Roman" w:hAnsi="Times New Roman" w:cs="Times New Roman"/>
        </w:rPr>
        <w:t xml:space="preserve">weekly prayer requests and </w:t>
      </w:r>
      <w:r w:rsidR="00035677" w:rsidRPr="003D2944">
        <w:rPr>
          <w:rFonts w:ascii="Times New Roman" w:hAnsi="Times New Roman" w:cs="Times New Roman"/>
        </w:rPr>
        <w:t>digital offerings</w:t>
      </w:r>
      <w:r w:rsidRPr="003D2944">
        <w:rPr>
          <w:rFonts w:ascii="Times New Roman" w:hAnsi="Times New Roman" w:cs="Times New Roman"/>
        </w:rPr>
        <w:t>.</w:t>
      </w:r>
    </w:p>
    <w:p w14:paraId="6DB98D47" w14:textId="6C98AE30" w:rsidR="00BB6361" w:rsidRPr="003D2944" w:rsidRDefault="00BB6361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Convenience</w:t>
      </w:r>
      <w:r w:rsidRPr="003D2944">
        <w:rPr>
          <w:rFonts w:ascii="Times New Roman" w:hAnsi="Times New Roman" w:cs="Times New Roman"/>
        </w:rPr>
        <w:t xml:space="preserve">: At least 25% of offerings submitted digitally within first rollout. </w:t>
      </w:r>
    </w:p>
    <w:p w14:paraId="3AD94136" w14:textId="7AF5833F" w:rsidR="00BB6361" w:rsidRPr="003D2944" w:rsidRDefault="00BB6361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Efficiency</w:t>
      </w:r>
      <w:r w:rsidRPr="003D2944">
        <w:rPr>
          <w:rFonts w:ascii="Times New Roman" w:hAnsi="Times New Roman" w:cs="Times New Roman"/>
        </w:rPr>
        <w:t xml:space="preserve">: </w:t>
      </w:r>
      <w:r w:rsidR="00035677" w:rsidRPr="003D2944">
        <w:rPr>
          <w:rFonts w:ascii="Times New Roman" w:hAnsi="Times New Roman" w:cs="Times New Roman"/>
        </w:rPr>
        <w:t>Leaders reduce bulletin preparation time by 30%-40%</w:t>
      </w:r>
    </w:p>
    <w:p w14:paraId="59D27944" w14:textId="020FC1EE" w:rsidR="00035677" w:rsidRPr="003D2944" w:rsidRDefault="00035677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lastRenderedPageBreak/>
        <w:t>Community Connection</w:t>
      </w:r>
      <w:r w:rsidRPr="003D2944">
        <w:rPr>
          <w:rFonts w:ascii="Times New Roman" w:hAnsi="Times New Roman" w:cs="Times New Roman"/>
        </w:rPr>
        <w:t xml:space="preserve">: Measurable participation in sign-ups, prayer engagement, and digital giving. </w:t>
      </w:r>
    </w:p>
    <w:p w14:paraId="5126C992" w14:textId="77777777" w:rsidR="00BB6361" w:rsidRPr="003D2944" w:rsidRDefault="00BB6361" w:rsidP="00BB6361">
      <w:pPr>
        <w:rPr>
          <w:rFonts w:ascii="Times New Roman" w:hAnsi="Times New Roman" w:cs="Times New Roman"/>
        </w:rPr>
      </w:pPr>
    </w:p>
    <w:p w14:paraId="75354D25" w14:textId="7AE38C1C" w:rsidR="00BB6361" w:rsidRPr="003D2944" w:rsidRDefault="00BB6361" w:rsidP="00BB6361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Minimal Viable Artifact (MVA)</w:t>
      </w:r>
    </w:p>
    <w:p w14:paraId="51EDDB4A" w14:textId="4C401186" w:rsidR="00035677" w:rsidRPr="003D2944" w:rsidRDefault="00035677" w:rsidP="00BB6361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The MVA will consist of four modules:</w:t>
      </w:r>
    </w:p>
    <w:p w14:paraId="79B46F90" w14:textId="571F84AB" w:rsidR="00BB6361" w:rsidRPr="003D2944" w:rsidRDefault="00BB6361" w:rsidP="00BB6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Prayer requests</w:t>
      </w:r>
      <w:r w:rsidR="00035677" w:rsidRPr="003D2944">
        <w:rPr>
          <w:rFonts w:ascii="Times New Roman" w:hAnsi="Times New Roman" w:cs="Times New Roman"/>
        </w:rPr>
        <w:t xml:space="preserve">: Members submit, leaders approve, congregation views. </w:t>
      </w:r>
      <w:r w:rsidRPr="003D2944">
        <w:rPr>
          <w:rFonts w:ascii="Times New Roman" w:hAnsi="Times New Roman" w:cs="Times New Roman"/>
        </w:rPr>
        <w:t xml:space="preserve"> </w:t>
      </w:r>
    </w:p>
    <w:p w14:paraId="5A15C51F" w14:textId="6E175368" w:rsidR="00BB6361" w:rsidRPr="003D2944" w:rsidRDefault="00BB6361" w:rsidP="00BB6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Youth Group sign-up</w:t>
      </w:r>
      <w:r w:rsidR="00035677" w:rsidRPr="003D2944">
        <w:rPr>
          <w:rFonts w:ascii="Times New Roman" w:hAnsi="Times New Roman" w:cs="Times New Roman"/>
        </w:rPr>
        <w:t>s: Event listing + attendance CRUD.</w:t>
      </w:r>
    </w:p>
    <w:p w14:paraId="1CDEC07A" w14:textId="7F25FEDD" w:rsidR="00BB6361" w:rsidRPr="003D2944" w:rsidRDefault="00BB6361" w:rsidP="00BB6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Digital </w:t>
      </w:r>
      <w:r w:rsidR="00035677" w:rsidRPr="003D2944">
        <w:rPr>
          <w:rFonts w:ascii="Times New Roman" w:hAnsi="Times New Roman" w:cs="Times New Roman"/>
        </w:rPr>
        <w:t>Giving:</w:t>
      </w:r>
      <w:r w:rsidRPr="003D2944">
        <w:rPr>
          <w:rFonts w:ascii="Times New Roman" w:hAnsi="Times New Roman" w:cs="Times New Roman"/>
        </w:rPr>
        <w:t xml:space="preserve"> </w:t>
      </w:r>
      <w:r w:rsidR="00035677" w:rsidRPr="003D2944">
        <w:rPr>
          <w:rFonts w:ascii="Times New Roman" w:hAnsi="Times New Roman" w:cs="Times New Roman"/>
        </w:rPr>
        <w:t>Secure embedded giving plus basic donation tracking</w:t>
      </w:r>
      <w:r w:rsidRPr="003D2944">
        <w:rPr>
          <w:rFonts w:ascii="Times New Roman" w:hAnsi="Times New Roman" w:cs="Times New Roman"/>
        </w:rPr>
        <w:t xml:space="preserve">. </w:t>
      </w:r>
    </w:p>
    <w:p w14:paraId="07F5A37C" w14:textId="56360BDB" w:rsidR="00BB6361" w:rsidRPr="003D2944" w:rsidRDefault="00BB6361" w:rsidP="00BB6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Announcements Board</w:t>
      </w:r>
      <w:r w:rsidR="00035677" w:rsidRPr="003D2944">
        <w:rPr>
          <w:rFonts w:ascii="Times New Roman" w:hAnsi="Times New Roman" w:cs="Times New Roman"/>
        </w:rPr>
        <w:t xml:space="preserve">: </w:t>
      </w:r>
      <w:r w:rsidRPr="003D2944">
        <w:rPr>
          <w:rFonts w:ascii="Times New Roman" w:hAnsi="Times New Roman" w:cs="Times New Roman"/>
        </w:rPr>
        <w:t xml:space="preserve">CRUD </w:t>
      </w:r>
      <w:r w:rsidR="00035677" w:rsidRPr="003D2944">
        <w:rPr>
          <w:rFonts w:ascii="Times New Roman" w:hAnsi="Times New Roman" w:cs="Times New Roman"/>
        </w:rPr>
        <w:t>system for weekly updates</w:t>
      </w:r>
      <w:r w:rsidRPr="003D2944">
        <w:rPr>
          <w:rFonts w:ascii="Times New Roman" w:hAnsi="Times New Roman" w:cs="Times New Roman"/>
        </w:rPr>
        <w:t xml:space="preserve">. </w:t>
      </w:r>
    </w:p>
    <w:p w14:paraId="0CD6C5EA" w14:textId="5F77D7CB" w:rsidR="00035677" w:rsidRPr="003D2944" w:rsidRDefault="00035677" w:rsidP="00035677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This foundation provides immediate value to the congregation while allowing iterative</w:t>
      </w:r>
      <w:r w:rsidR="00CC62E1" w:rsidRPr="003D2944">
        <w:rPr>
          <w:rFonts w:ascii="Times New Roman" w:hAnsi="Times New Roman" w:cs="Times New Roman"/>
        </w:rPr>
        <w:t xml:space="preserve"> expansion (AI summarization, richer reporting, or mobile reminders).</w:t>
      </w:r>
    </w:p>
    <w:p w14:paraId="150B56EC" w14:textId="77777777" w:rsidR="00BB6361" w:rsidRPr="003D2944" w:rsidRDefault="00BB6361" w:rsidP="00BB6361">
      <w:pPr>
        <w:rPr>
          <w:rFonts w:ascii="Times New Roman" w:hAnsi="Times New Roman" w:cs="Times New Roman"/>
        </w:rPr>
      </w:pPr>
    </w:p>
    <w:p w14:paraId="07B179F1" w14:textId="11537452" w:rsidR="00BB6361" w:rsidRPr="003D2944" w:rsidRDefault="00BB6361" w:rsidP="00BB6361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Iterative Design Approach</w:t>
      </w:r>
    </w:p>
    <w:p w14:paraId="4C7EB7DE" w14:textId="7EC73AC7" w:rsidR="006A2176" w:rsidRPr="003D2944" w:rsidRDefault="00BB6361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Cycle 1 (week 1): Build prayer request </w:t>
      </w:r>
      <w:r w:rsidR="00CC62E1" w:rsidRPr="003D2944">
        <w:rPr>
          <w:rFonts w:ascii="Times New Roman" w:hAnsi="Times New Roman" w:cs="Times New Roman"/>
        </w:rPr>
        <w:t>CRUD and</w:t>
      </w:r>
      <w:r w:rsidRPr="003D2944">
        <w:rPr>
          <w:rFonts w:ascii="Times New Roman" w:hAnsi="Times New Roman" w:cs="Times New Roman"/>
        </w:rPr>
        <w:t xml:space="preserve"> announcements </w:t>
      </w:r>
      <w:r w:rsidR="00CC62E1" w:rsidRPr="003D2944">
        <w:rPr>
          <w:rFonts w:ascii="Times New Roman" w:hAnsi="Times New Roman" w:cs="Times New Roman"/>
        </w:rPr>
        <w:t>board</w:t>
      </w:r>
      <w:r w:rsidRPr="003D2944">
        <w:rPr>
          <w:rFonts w:ascii="Times New Roman" w:hAnsi="Times New Roman" w:cs="Times New Roman"/>
        </w:rPr>
        <w:t xml:space="preserve">. </w:t>
      </w:r>
    </w:p>
    <w:p w14:paraId="3009137E" w14:textId="106CCEDA" w:rsidR="00BB6361" w:rsidRPr="003D2944" w:rsidRDefault="00BB6361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Cycle 2 (week 2): Add youth group sign-ups </w:t>
      </w:r>
      <w:r w:rsidR="00CC62E1" w:rsidRPr="003D2944">
        <w:rPr>
          <w:rFonts w:ascii="Times New Roman" w:hAnsi="Times New Roman" w:cs="Times New Roman"/>
        </w:rPr>
        <w:t xml:space="preserve">and </w:t>
      </w:r>
      <w:r w:rsidRPr="003D2944">
        <w:rPr>
          <w:rFonts w:ascii="Times New Roman" w:hAnsi="Times New Roman" w:cs="Times New Roman"/>
        </w:rPr>
        <w:t xml:space="preserve">digital giving. </w:t>
      </w:r>
    </w:p>
    <w:p w14:paraId="35AC430E" w14:textId="62E387A1" w:rsidR="00291F90" w:rsidRPr="003D2944" w:rsidRDefault="00B93E91" w:rsidP="00BB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Future (</w:t>
      </w:r>
      <w:r w:rsidR="00CC62E1" w:rsidRPr="003D2944">
        <w:rPr>
          <w:rFonts w:ascii="Times New Roman" w:hAnsi="Times New Roman" w:cs="Times New Roman"/>
        </w:rPr>
        <w:t>Past MVA</w:t>
      </w:r>
      <w:r w:rsidRPr="003D2944">
        <w:rPr>
          <w:rFonts w:ascii="Times New Roman" w:hAnsi="Times New Roman" w:cs="Times New Roman"/>
        </w:rPr>
        <w:t>): AI summarization of prayer requests into bulleting drafts</w:t>
      </w:r>
      <w:r w:rsidR="00CC62E1" w:rsidRPr="003D2944">
        <w:rPr>
          <w:rFonts w:ascii="Times New Roman" w:hAnsi="Times New Roman" w:cs="Times New Roman"/>
        </w:rPr>
        <w:t xml:space="preserve"> and </w:t>
      </w:r>
      <w:r w:rsidRPr="003D2944">
        <w:rPr>
          <w:rFonts w:ascii="Times New Roman" w:hAnsi="Times New Roman" w:cs="Times New Roman"/>
        </w:rPr>
        <w:t>automatic youth reminders</w:t>
      </w:r>
      <w:r w:rsidR="00CC62E1" w:rsidRPr="003D2944">
        <w:rPr>
          <w:rFonts w:ascii="Times New Roman" w:hAnsi="Times New Roman" w:cs="Times New Roman"/>
        </w:rPr>
        <w:t>.</w:t>
      </w:r>
      <w:r w:rsidRPr="003D2944">
        <w:rPr>
          <w:rFonts w:ascii="Times New Roman" w:hAnsi="Times New Roman" w:cs="Times New Roman"/>
        </w:rPr>
        <w:t xml:space="preserve"> </w:t>
      </w:r>
    </w:p>
    <w:p w14:paraId="7104DEC8" w14:textId="451ABDCD" w:rsidR="00B93E91" w:rsidRPr="003D2944" w:rsidRDefault="00291F90" w:rsidP="00291F90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br w:type="page"/>
      </w:r>
    </w:p>
    <w:p w14:paraId="0BBB5AD1" w14:textId="4FABF6FF" w:rsidR="00B93E91" w:rsidRPr="003D2944" w:rsidRDefault="00CC62E1" w:rsidP="00B93E91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lastRenderedPageBreak/>
        <w:t>System Sketch:</w:t>
      </w:r>
    </w:p>
    <w:p w14:paraId="2103C996" w14:textId="4F573370" w:rsidR="00CC62E1" w:rsidRPr="003D2944" w:rsidRDefault="00291F90" w:rsidP="00B93E91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noProof/>
        </w:rPr>
        <w:drawing>
          <wp:inline distT="0" distB="0" distL="0" distR="0" wp14:anchorId="5F5D2794" wp14:editId="2DF0388A">
            <wp:extent cx="4355775" cy="3628417"/>
            <wp:effectExtent l="0" t="0" r="635" b="3810"/>
            <wp:docPr id="605593160" name="Picture 1" descr="A diagram of a software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3160" name="Picture 1" descr="A diagram of a software developmen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92" cy="36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1CE9" w14:textId="2F60904D" w:rsidR="00B93E91" w:rsidRPr="003D2944" w:rsidRDefault="00B93E91" w:rsidP="00B93E91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  <w:b/>
          <w:bCs/>
        </w:rPr>
        <w:t>Evidence Base</w:t>
      </w:r>
    </w:p>
    <w:p w14:paraId="3A8F4386" w14:textId="45C6C483" w:rsidR="00B93E91" w:rsidRPr="003D2944" w:rsidRDefault="00B93E91" w:rsidP="00B9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Pew Research Center (2024). </w:t>
      </w:r>
      <w:r w:rsidRPr="003D2944">
        <w:rPr>
          <w:rFonts w:ascii="Times New Roman" w:hAnsi="Times New Roman" w:cs="Times New Roman"/>
          <w:i/>
          <w:iCs/>
        </w:rPr>
        <w:t>Technology &amp; Religious Life: Digital Transformation of Worship Practices.</w:t>
      </w:r>
    </w:p>
    <w:p w14:paraId="251E4E70" w14:textId="51C7220B" w:rsidR="00B93E91" w:rsidRPr="003D2944" w:rsidRDefault="00B93E91" w:rsidP="00B9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Lifeway Research (2023). </w:t>
      </w:r>
      <w:r w:rsidRPr="003D2944">
        <w:rPr>
          <w:rFonts w:ascii="Times New Roman" w:hAnsi="Times New Roman" w:cs="Times New Roman"/>
          <w:i/>
          <w:iCs/>
        </w:rPr>
        <w:t>Why Youth Leave or Stay: Attendance Trends in Faith Communities.</w:t>
      </w:r>
    </w:p>
    <w:p w14:paraId="16B3E19A" w14:textId="68F4966A" w:rsidR="00B93E91" w:rsidRPr="003D2944" w:rsidRDefault="00B93E91" w:rsidP="00B9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WCAG 2.2 Accessibility Standards (2023). </w:t>
      </w:r>
      <w:r w:rsidRPr="003D2944">
        <w:rPr>
          <w:rFonts w:ascii="Times New Roman" w:hAnsi="Times New Roman" w:cs="Times New Roman"/>
          <w:i/>
          <w:iCs/>
        </w:rPr>
        <w:t>Guidelines for digital accessibility in faith-based apps.</w:t>
      </w:r>
    </w:p>
    <w:p w14:paraId="0DE28C4B" w14:textId="2F8D0FA2" w:rsidR="00B93E91" w:rsidRPr="003D2944" w:rsidRDefault="00B93E91" w:rsidP="00B9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 xml:space="preserve">Barna Group (2022). </w:t>
      </w:r>
      <w:r w:rsidRPr="003D2944">
        <w:rPr>
          <w:rFonts w:ascii="Times New Roman" w:hAnsi="Times New Roman" w:cs="Times New Roman"/>
          <w:i/>
          <w:iCs/>
        </w:rPr>
        <w:t>The State of Church Giving and Digital Engagement.</w:t>
      </w:r>
    </w:p>
    <w:p w14:paraId="442C40D4" w14:textId="77777777" w:rsidR="00B93E91" w:rsidRPr="003D2944" w:rsidRDefault="00B93E91" w:rsidP="00B93E91">
      <w:pPr>
        <w:rPr>
          <w:rFonts w:ascii="Times New Roman" w:hAnsi="Times New Roman" w:cs="Times New Roman"/>
        </w:rPr>
      </w:pPr>
    </w:p>
    <w:p w14:paraId="194339CB" w14:textId="03059C2E" w:rsidR="005D0ADD" w:rsidRPr="003D2944" w:rsidRDefault="005D0ADD" w:rsidP="00B93E91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2E1" w:rsidRPr="003D2944" w14:paraId="64200414" w14:textId="77777777" w:rsidTr="005D0ADD">
        <w:tc>
          <w:tcPr>
            <w:tcW w:w="2337" w:type="dxa"/>
          </w:tcPr>
          <w:p w14:paraId="2A848C30" w14:textId="523B4BC9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2337" w:type="dxa"/>
          </w:tcPr>
          <w:p w14:paraId="3A02D418" w14:textId="7D719A25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Impact</w:t>
            </w:r>
          </w:p>
        </w:tc>
        <w:tc>
          <w:tcPr>
            <w:tcW w:w="2338" w:type="dxa"/>
          </w:tcPr>
          <w:p w14:paraId="198F8193" w14:textId="709A870A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Likelihood</w:t>
            </w:r>
          </w:p>
        </w:tc>
        <w:tc>
          <w:tcPr>
            <w:tcW w:w="2338" w:type="dxa"/>
          </w:tcPr>
          <w:p w14:paraId="316AAA9D" w14:textId="07CBF42E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Mitigation</w:t>
            </w:r>
          </w:p>
        </w:tc>
      </w:tr>
      <w:tr w:rsidR="00CC62E1" w:rsidRPr="003D2944" w14:paraId="00CB53D6" w14:textId="77777777" w:rsidTr="005D0ADD">
        <w:tc>
          <w:tcPr>
            <w:tcW w:w="2337" w:type="dxa"/>
          </w:tcPr>
          <w:p w14:paraId="3B495233" w14:textId="211AD21B" w:rsidR="005D0ADD" w:rsidRPr="003D2944" w:rsidRDefault="00CC62E1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Low adoption of digital giving</w:t>
            </w:r>
          </w:p>
        </w:tc>
        <w:tc>
          <w:tcPr>
            <w:tcW w:w="2337" w:type="dxa"/>
          </w:tcPr>
          <w:p w14:paraId="06E34DB1" w14:textId="7854FB91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592826A3" w14:textId="7A6897E3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358E3D6A" w14:textId="5964B18D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 xml:space="preserve">Keep both options open; </w:t>
            </w:r>
            <w:r w:rsidR="00CC62E1" w:rsidRPr="003D2944">
              <w:rPr>
                <w:rFonts w:ascii="Times New Roman" w:hAnsi="Times New Roman" w:cs="Times New Roman"/>
              </w:rPr>
              <w:t>clearly communicate security and trust</w:t>
            </w:r>
            <w:r w:rsidRPr="003D2944">
              <w:rPr>
                <w:rFonts w:ascii="Times New Roman" w:hAnsi="Times New Roman" w:cs="Times New Roman"/>
              </w:rPr>
              <w:t xml:space="preserve">. </w:t>
            </w:r>
          </w:p>
          <w:p w14:paraId="745F22EA" w14:textId="6ADCEC4F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</w:p>
        </w:tc>
      </w:tr>
      <w:tr w:rsidR="00CC62E1" w:rsidRPr="003D2944" w14:paraId="7A5718B5" w14:textId="77777777" w:rsidTr="005D0ADD">
        <w:tc>
          <w:tcPr>
            <w:tcW w:w="2337" w:type="dxa"/>
          </w:tcPr>
          <w:p w14:paraId="135BF0B7" w14:textId="5627ED00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 xml:space="preserve">Youth don’t consistently </w:t>
            </w:r>
            <w:r w:rsidR="00CC62E1" w:rsidRPr="003D2944">
              <w:rPr>
                <w:rFonts w:ascii="Times New Roman" w:hAnsi="Times New Roman" w:cs="Times New Roman"/>
              </w:rPr>
              <w:t>sign</w:t>
            </w:r>
            <w:r w:rsidRPr="003D2944">
              <w:rPr>
                <w:rFonts w:ascii="Times New Roman" w:hAnsi="Times New Roman" w:cs="Times New Roman"/>
              </w:rPr>
              <w:t xml:space="preserve"> up </w:t>
            </w:r>
            <w:r w:rsidRPr="003D2944">
              <w:rPr>
                <w:rFonts w:ascii="Times New Roman" w:hAnsi="Times New Roman" w:cs="Times New Roman"/>
              </w:rPr>
              <w:lastRenderedPageBreak/>
              <w:t>despite the new online tool</w:t>
            </w:r>
          </w:p>
        </w:tc>
        <w:tc>
          <w:tcPr>
            <w:tcW w:w="2337" w:type="dxa"/>
          </w:tcPr>
          <w:p w14:paraId="492E6A42" w14:textId="22A1F4D4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lastRenderedPageBreak/>
              <w:t>High</w:t>
            </w:r>
          </w:p>
        </w:tc>
        <w:tc>
          <w:tcPr>
            <w:tcW w:w="2338" w:type="dxa"/>
          </w:tcPr>
          <w:p w14:paraId="14AF39C9" w14:textId="466C6EA0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35674555" w14:textId="0E815ECA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 xml:space="preserve">Pair </w:t>
            </w:r>
            <w:r w:rsidR="00CC62E1" w:rsidRPr="003D2944">
              <w:rPr>
                <w:rFonts w:ascii="Times New Roman" w:hAnsi="Times New Roman" w:cs="Times New Roman"/>
              </w:rPr>
              <w:t>tool</w:t>
            </w:r>
            <w:r w:rsidRPr="003D2944">
              <w:rPr>
                <w:rFonts w:ascii="Times New Roman" w:hAnsi="Times New Roman" w:cs="Times New Roman"/>
              </w:rPr>
              <w:t xml:space="preserve"> with announcements</w:t>
            </w:r>
            <w:r w:rsidR="00CC62E1" w:rsidRPr="003D2944">
              <w:rPr>
                <w:rFonts w:ascii="Times New Roman" w:hAnsi="Times New Roman" w:cs="Times New Roman"/>
              </w:rPr>
              <w:t xml:space="preserve">, SMS/email </w:t>
            </w:r>
            <w:r w:rsidR="00CC62E1" w:rsidRPr="003D2944">
              <w:rPr>
                <w:rFonts w:ascii="Times New Roman" w:hAnsi="Times New Roman" w:cs="Times New Roman"/>
              </w:rPr>
              <w:lastRenderedPageBreak/>
              <w:t>reminders, and parent involvement.</w:t>
            </w:r>
          </w:p>
          <w:p w14:paraId="2148A10C" w14:textId="1962A9B3" w:rsidR="00CC62E1" w:rsidRPr="003D2944" w:rsidRDefault="00CC62E1" w:rsidP="00B93E91">
            <w:pPr>
              <w:rPr>
                <w:rFonts w:ascii="Times New Roman" w:hAnsi="Times New Roman" w:cs="Times New Roman"/>
              </w:rPr>
            </w:pPr>
          </w:p>
        </w:tc>
      </w:tr>
      <w:tr w:rsidR="00CC62E1" w:rsidRPr="003D2944" w14:paraId="53E4D235" w14:textId="77777777" w:rsidTr="005D0ADD">
        <w:tc>
          <w:tcPr>
            <w:tcW w:w="2337" w:type="dxa"/>
          </w:tcPr>
          <w:p w14:paraId="7A5BBF4D" w14:textId="1216A54D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lastRenderedPageBreak/>
              <w:t xml:space="preserve">Sensitive prayer requests </w:t>
            </w:r>
            <w:r w:rsidR="00CC62E1" w:rsidRPr="003D2944">
              <w:rPr>
                <w:rFonts w:ascii="Times New Roman" w:hAnsi="Times New Roman" w:cs="Times New Roman"/>
              </w:rPr>
              <w:t>raise</w:t>
            </w:r>
            <w:r w:rsidRPr="003D2944">
              <w:rPr>
                <w:rFonts w:ascii="Times New Roman" w:hAnsi="Times New Roman" w:cs="Times New Roman"/>
              </w:rPr>
              <w:t xml:space="preserve"> privacy</w:t>
            </w:r>
            <w:r w:rsidR="00CC62E1" w:rsidRPr="003D2944">
              <w:rPr>
                <w:rFonts w:ascii="Times New Roman" w:hAnsi="Times New Roman" w:cs="Times New Roman"/>
              </w:rPr>
              <w:t xml:space="preserve"> issues</w:t>
            </w:r>
          </w:p>
        </w:tc>
        <w:tc>
          <w:tcPr>
            <w:tcW w:w="2337" w:type="dxa"/>
          </w:tcPr>
          <w:p w14:paraId="2CC6EE3A" w14:textId="3978F3D8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66ADE748" w14:textId="473DC449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638275B4" w14:textId="1F12910D" w:rsidR="00CC62E1" w:rsidRPr="003D2944" w:rsidRDefault="00CC62E1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Provide option for “leaders only” requests; enforce moderation workflow.</w:t>
            </w:r>
          </w:p>
          <w:p w14:paraId="388EA88C" w14:textId="44E36ABC" w:rsidR="005D0ADD" w:rsidRPr="003D2944" w:rsidRDefault="005D0ADD" w:rsidP="00B93E9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C62E1" w:rsidRPr="003D2944" w14:paraId="15DAF030" w14:textId="77777777" w:rsidTr="005D0ADD">
        <w:tc>
          <w:tcPr>
            <w:tcW w:w="2337" w:type="dxa"/>
          </w:tcPr>
          <w:p w14:paraId="31B36680" w14:textId="651192E8" w:rsidR="00CC62E1" w:rsidRPr="003D2944" w:rsidRDefault="00CC62E1" w:rsidP="00CC62E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Scope creep (adding livestream, donations tracking, etc.)</w:t>
            </w:r>
          </w:p>
        </w:tc>
        <w:tc>
          <w:tcPr>
            <w:tcW w:w="2337" w:type="dxa"/>
          </w:tcPr>
          <w:p w14:paraId="4A6FFD8A" w14:textId="034727CF" w:rsidR="00CC62E1" w:rsidRPr="003D2944" w:rsidRDefault="00CC62E1" w:rsidP="00CC62E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455E6416" w14:textId="7CCE87DF" w:rsidR="00CC62E1" w:rsidRPr="003D2944" w:rsidRDefault="00CC62E1" w:rsidP="00CC62E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07264E0F" w14:textId="77777777" w:rsidR="00CC62E1" w:rsidRPr="003D2944" w:rsidRDefault="00CC62E1" w:rsidP="00CC62E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>Document future features; enforce MVA boundaries.</w:t>
            </w:r>
          </w:p>
          <w:p w14:paraId="5132685F" w14:textId="638D5A62" w:rsidR="00CC62E1" w:rsidRPr="003D2944" w:rsidRDefault="00CC62E1" w:rsidP="00CC62E1">
            <w:pPr>
              <w:rPr>
                <w:rFonts w:ascii="Times New Roman" w:hAnsi="Times New Roman" w:cs="Times New Roman"/>
              </w:rPr>
            </w:pPr>
            <w:r w:rsidRPr="003D294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E064DCD" w14:textId="784D3E86" w:rsidR="00B93E91" w:rsidRPr="003D2944" w:rsidRDefault="00B93E91" w:rsidP="00B93E91">
      <w:pPr>
        <w:rPr>
          <w:rFonts w:ascii="Times New Roman" w:hAnsi="Times New Roman" w:cs="Times New Roman"/>
        </w:rPr>
      </w:pPr>
    </w:p>
    <w:p w14:paraId="50B89711" w14:textId="0F34BE62" w:rsidR="005D0ADD" w:rsidRPr="003D2944" w:rsidRDefault="005D0ADD" w:rsidP="00CC62E1">
      <w:pPr>
        <w:rPr>
          <w:rFonts w:ascii="Times New Roman" w:hAnsi="Times New Roman" w:cs="Times New Roman"/>
        </w:rPr>
      </w:pPr>
    </w:p>
    <w:p w14:paraId="792AC5C3" w14:textId="5271F685" w:rsidR="00CC62E1" w:rsidRPr="003D2944" w:rsidRDefault="00CC62E1" w:rsidP="00CC62E1">
      <w:pPr>
        <w:rPr>
          <w:rFonts w:ascii="Times New Roman" w:hAnsi="Times New Roman" w:cs="Times New Roman"/>
          <w:b/>
          <w:bCs/>
        </w:rPr>
      </w:pPr>
      <w:r w:rsidRPr="003D2944">
        <w:rPr>
          <w:rFonts w:ascii="Times New Roman" w:hAnsi="Times New Roman" w:cs="Times New Roman"/>
          <w:b/>
          <w:bCs/>
        </w:rPr>
        <w:t>Conclusion</w:t>
      </w:r>
    </w:p>
    <w:p w14:paraId="13A88D52" w14:textId="4C61BE5D" w:rsidR="00CC62E1" w:rsidRPr="003D2944" w:rsidRDefault="00CC62E1" w:rsidP="00CC62E1">
      <w:pPr>
        <w:rPr>
          <w:rFonts w:ascii="Times New Roman" w:hAnsi="Times New Roman" w:cs="Times New Roman"/>
        </w:rPr>
      </w:pPr>
      <w:r w:rsidRPr="003D2944">
        <w:rPr>
          <w:rFonts w:ascii="Times New Roman" w:hAnsi="Times New Roman" w:cs="Times New Roman"/>
        </w:rPr>
        <w:t>Church Connect+ addresses the challenges of small to mid-sized congregations by focusing on engagement, transparency, and simplicity. By prioritizing prayer requests, youth sign-ups, digital giving, and announcements, the app offers immediate value to church members and leaders. The two</w:t>
      </w:r>
      <w:r w:rsidR="003D2944">
        <w:rPr>
          <w:rFonts w:ascii="Times New Roman" w:hAnsi="Times New Roman" w:cs="Times New Roman"/>
        </w:rPr>
        <w:t>-</w:t>
      </w:r>
      <w:r w:rsidRPr="003D2944">
        <w:rPr>
          <w:rFonts w:ascii="Times New Roman" w:hAnsi="Times New Roman" w:cs="Times New Roman"/>
        </w:rPr>
        <w:t xml:space="preserve">week MVA scope is both challenging but </w:t>
      </w:r>
      <w:r w:rsidR="003D2944" w:rsidRPr="003D2944">
        <w:rPr>
          <w:rFonts w:ascii="Times New Roman" w:hAnsi="Times New Roman" w:cs="Times New Roman"/>
        </w:rPr>
        <w:t>impactful and</w:t>
      </w:r>
      <w:r w:rsidRPr="003D2944">
        <w:rPr>
          <w:rFonts w:ascii="Times New Roman" w:hAnsi="Times New Roman" w:cs="Times New Roman"/>
        </w:rPr>
        <w:t xml:space="preserve"> ensures the first version can be deployed quickly while leaving room for future growth and AI integration. </w:t>
      </w:r>
    </w:p>
    <w:p w14:paraId="06ABA3C8" w14:textId="77777777" w:rsidR="00CC62E1" w:rsidRPr="003D2944" w:rsidRDefault="00CC62E1" w:rsidP="00CC62E1">
      <w:pPr>
        <w:rPr>
          <w:rFonts w:ascii="Times New Roman" w:hAnsi="Times New Roman" w:cs="Times New Roman"/>
        </w:rPr>
      </w:pPr>
    </w:p>
    <w:p w14:paraId="60C41A8E" w14:textId="77777777" w:rsidR="00CC62E1" w:rsidRPr="003D2944" w:rsidRDefault="00CC62E1" w:rsidP="00CC62E1">
      <w:pPr>
        <w:rPr>
          <w:rFonts w:ascii="Times New Roman" w:hAnsi="Times New Roman" w:cs="Times New Roman"/>
        </w:rPr>
      </w:pPr>
    </w:p>
    <w:sectPr w:rsidR="00CC62E1" w:rsidRPr="003D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03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C6272C"/>
    <w:multiLevelType w:val="hybridMultilevel"/>
    <w:tmpl w:val="8EE45756"/>
    <w:lvl w:ilvl="0" w:tplc="7B8AE3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C1B4B"/>
    <w:multiLevelType w:val="hybridMultilevel"/>
    <w:tmpl w:val="5B5C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568587">
    <w:abstractNumId w:val="1"/>
  </w:num>
  <w:num w:numId="2" w16cid:durableId="472600105">
    <w:abstractNumId w:val="2"/>
  </w:num>
  <w:num w:numId="3" w16cid:durableId="176765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B"/>
    <w:rsid w:val="00010F7B"/>
    <w:rsid w:val="00035677"/>
    <w:rsid w:val="0010064F"/>
    <w:rsid w:val="001C3221"/>
    <w:rsid w:val="00230CAB"/>
    <w:rsid w:val="00291F90"/>
    <w:rsid w:val="002F4CC6"/>
    <w:rsid w:val="003D2944"/>
    <w:rsid w:val="003F1A86"/>
    <w:rsid w:val="00416346"/>
    <w:rsid w:val="005D0ADD"/>
    <w:rsid w:val="006A2176"/>
    <w:rsid w:val="00800E9C"/>
    <w:rsid w:val="00802A84"/>
    <w:rsid w:val="008279C2"/>
    <w:rsid w:val="008613ED"/>
    <w:rsid w:val="009E4F3C"/>
    <w:rsid w:val="00AA6FAE"/>
    <w:rsid w:val="00AB4023"/>
    <w:rsid w:val="00B93E91"/>
    <w:rsid w:val="00BB6361"/>
    <w:rsid w:val="00CC62E1"/>
    <w:rsid w:val="00D004CC"/>
    <w:rsid w:val="00D66811"/>
    <w:rsid w:val="00D72F29"/>
    <w:rsid w:val="00DB3F0F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8C87C"/>
  <w15:chartTrackingRefBased/>
  <w15:docId w15:val="{52DFB473-42F7-E142-A50A-129B9588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F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NievesRivera, Melvin</dc:creator>
  <cp:keywords/>
  <dc:description/>
  <cp:lastModifiedBy>NievesRivera, Melvin</cp:lastModifiedBy>
  <cp:revision>2</cp:revision>
  <dcterms:created xsi:type="dcterms:W3CDTF">2025-09-08T00:04:00Z</dcterms:created>
  <dcterms:modified xsi:type="dcterms:W3CDTF">2025-09-08T04:11:00Z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bd45a8-413f-4919-8624-3a42b8bb5620_Enabled">
    <vt:lpwstr>true</vt:lpwstr>
  </property>
  <property fmtid="{D5CDD505-2E9C-101B-9397-08002B2CF9AE}" pid="3" name="MSIP_Label_e0bd45a8-413f-4919-8624-3a42b8bb5620_SetDate">
    <vt:lpwstr>2025-09-08T04:06:30Z</vt:lpwstr>
  </property>
  <property fmtid="{D5CDD505-2E9C-101B-9397-08002B2CF9AE}" pid="4" name="MSIP_Label_e0bd45a8-413f-4919-8624-3a42b8bb5620_Method">
    <vt:lpwstr>Standard</vt:lpwstr>
  </property>
  <property fmtid="{D5CDD505-2E9C-101B-9397-08002B2CF9AE}" pid="5" name="MSIP_Label_e0bd45a8-413f-4919-8624-3a42b8bb5620_Name">
    <vt:lpwstr>Sensitive Information</vt:lpwstr>
  </property>
  <property fmtid="{D5CDD505-2E9C-101B-9397-08002B2CF9AE}" pid="6" name="MSIP_Label_e0bd45a8-413f-4919-8624-3a42b8bb5620_SiteId">
    <vt:lpwstr>983a7afc-96ea-496b-9328-7310a5b8b524</vt:lpwstr>
  </property>
  <property fmtid="{D5CDD505-2E9C-101B-9397-08002B2CF9AE}" pid="7" name="MSIP_Label_e0bd45a8-413f-4919-8624-3a42b8bb5620_ActionId">
    <vt:lpwstr>3f9cda0d-5fc4-4a26-a1d6-952f557b728b</vt:lpwstr>
  </property>
  <property fmtid="{D5CDD505-2E9C-101B-9397-08002B2CF9AE}" pid="8" name="MSIP_Label_e0bd45a8-413f-4919-8624-3a42b8bb5620_ContentBits">
    <vt:lpwstr>0</vt:lpwstr>
  </property>
  <property fmtid="{D5CDD505-2E9C-101B-9397-08002B2CF9AE}" pid="9" name="MSIP_Label_e0bd45a8-413f-4919-8624-3a42b8bb5620_Tag">
    <vt:lpwstr>50, 3, 0, 1</vt:lpwstr>
  </property>
</Properties>
</file>