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710D6" w14:textId="77777777" w:rsidR="00842E7E" w:rsidRDefault="000954B4">
      <w:pPr>
        <w:pStyle w:val="Titre"/>
        <w:jc w:val="center"/>
      </w:pPr>
      <w:bookmarkStart w:id="0" w:name="_mih5sxf415i3" w:colFirst="0" w:colLast="0"/>
      <w:bookmarkEnd w:id="0"/>
      <w:r>
        <w:t xml:space="preserve">Traitement du signal </w:t>
      </w:r>
    </w:p>
    <w:p w14:paraId="439DD2CF" w14:textId="77777777" w:rsidR="00842E7E" w:rsidRDefault="000954B4">
      <w:pPr>
        <w:pStyle w:val="Sous-titre"/>
        <w:jc w:val="center"/>
      </w:pPr>
      <w:bookmarkStart w:id="1" w:name="_a70imyyf2gq" w:colFirst="0" w:colLast="0"/>
      <w:bookmarkEnd w:id="1"/>
      <w:r>
        <w:rPr>
          <w:color w:val="000000"/>
        </w:rPr>
        <w:t xml:space="preserve">Rapport de projet </w:t>
      </w:r>
      <w:proofErr w:type="spellStart"/>
      <w:r>
        <w:rPr>
          <w:color w:val="000000"/>
        </w:rPr>
        <w:t>Emotiv</w:t>
      </w:r>
      <w:proofErr w:type="spellEnd"/>
    </w:p>
    <w:p w14:paraId="18AD2CB6" w14:textId="77777777" w:rsidR="00842E7E" w:rsidRDefault="000954B4">
      <w:pPr>
        <w:jc w:val="center"/>
        <w:rPr>
          <w:b/>
          <w:sz w:val="18"/>
          <w:szCs w:val="18"/>
        </w:rPr>
      </w:pPr>
      <w:r>
        <w:rPr>
          <w:b/>
          <w:sz w:val="18"/>
          <w:szCs w:val="18"/>
        </w:rPr>
        <w:t xml:space="preserve">CAMPOS CASARES Melvin, VAN DE WALLE Hubert, MIESSE Clément, SHATSKIY </w:t>
      </w:r>
      <w:proofErr w:type="spellStart"/>
      <w:r>
        <w:rPr>
          <w:b/>
          <w:sz w:val="18"/>
          <w:szCs w:val="18"/>
        </w:rPr>
        <w:t>Filipp</w:t>
      </w:r>
      <w:proofErr w:type="spellEnd"/>
    </w:p>
    <w:p w14:paraId="46990FF8" w14:textId="77777777" w:rsidR="00842E7E" w:rsidRDefault="000954B4">
      <w:pPr>
        <w:jc w:val="center"/>
        <w:rPr>
          <w:b/>
          <w:color w:val="FF5A00"/>
          <w:sz w:val="18"/>
          <w:szCs w:val="18"/>
        </w:rPr>
      </w:pPr>
      <w:r>
        <w:rPr>
          <w:b/>
          <w:color w:val="FF5A00"/>
          <w:sz w:val="18"/>
          <w:szCs w:val="18"/>
        </w:rPr>
        <w:t xml:space="preserve"> EPHEC - 3TL1</w:t>
      </w:r>
    </w:p>
    <w:p w14:paraId="79066C5D" w14:textId="77777777" w:rsidR="00842E7E" w:rsidRDefault="00842E7E">
      <w:pPr>
        <w:jc w:val="center"/>
        <w:rPr>
          <w:b/>
          <w:sz w:val="18"/>
          <w:szCs w:val="18"/>
        </w:rPr>
      </w:pPr>
    </w:p>
    <w:p w14:paraId="067832BC" w14:textId="77777777" w:rsidR="00842E7E" w:rsidRDefault="00842E7E">
      <w:pPr>
        <w:jc w:val="center"/>
        <w:rPr>
          <w:b/>
          <w:sz w:val="18"/>
          <w:szCs w:val="18"/>
        </w:rPr>
      </w:pPr>
    </w:p>
    <w:p w14:paraId="4C3F0F04" w14:textId="77777777" w:rsidR="00842E7E" w:rsidRDefault="00842E7E">
      <w:pPr>
        <w:jc w:val="center"/>
        <w:rPr>
          <w:b/>
          <w:sz w:val="18"/>
          <w:szCs w:val="18"/>
        </w:rPr>
      </w:pPr>
    </w:p>
    <w:p w14:paraId="2A2FF98D" w14:textId="77777777" w:rsidR="00842E7E" w:rsidRDefault="000954B4">
      <w:pPr>
        <w:pStyle w:val="Titre"/>
        <w:jc w:val="center"/>
      </w:pPr>
      <w:bookmarkStart w:id="2" w:name="_ef3v4ta3846l" w:colFirst="0" w:colLast="0"/>
      <w:bookmarkEnd w:id="2"/>
      <w:r>
        <w:rPr>
          <w:noProof/>
        </w:rPr>
        <w:drawing>
          <wp:inline distT="114300" distB="114300" distL="114300" distR="114300" wp14:anchorId="2C502296" wp14:editId="194B9EAD">
            <wp:extent cx="5624513" cy="5743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24513" cy="5743575"/>
                    </a:xfrm>
                    <a:prstGeom prst="rect">
                      <a:avLst/>
                    </a:prstGeom>
                    <a:ln/>
                  </pic:spPr>
                </pic:pic>
              </a:graphicData>
            </a:graphic>
          </wp:inline>
        </w:drawing>
      </w:r>
    </w:p>
    <w:p w14:paraId="0D855BAF" w14:textId="77777777" w:rsidR="00842E7E" w:rsidRDefault="00842E7E"/>
    <w:p w14:paraId="501B0AA9" w14:textId="77777777" w:rsidR="00842E7E" w:rsidRDefault="00842E7E"/>
    <w:p w14:paraId="3874D72D" w14:textId="77777777" w:rsidR="00842E7E" w:rsidRDefault="00842E7E"/>
    <w:p w14:paraId="756FB4C2" w14:textId="77777777" w:rsidR="00842E7E" w:rsidRDefault="000954B4">
      <w:pPr>
        <w:jc w:val="center"/>
        <w:sectPr w:rsidR="00842E7E">
          <w:headerReference w:type="default" r:id="rId8"/>
          <w:footerReference w:type="default" r:id="rId9"/>
          <w:headerReference w:type="first" r:id="rId10"/>
          <w:footerReference w:type="first" r:id="rId11"/>
          <w:pgSz w:w="11909" w:h="16834"/>
          <w:pgMar w:top="1440" w:right="1440" w:bottom="1440" w:left="1440" w:header="720" w:footer="720" w:gutter="0"/>
          <w:pgNumType w:start="1"/>
          <w:cols w:space="720"/>
          <w:titlePg/>
        </w:sectPr>
      </w:pPr>
      <w:r>
        <w:rPr>
          <w:noProof/>
        </w:rPr>
        <w:drawing>
          <wp:inline distT="114300" distB="114300" distL="114300" distR="114300" wp14:anchorId="0512FF95" wp14:editId="44E3BB77">
            <wp:extent cx="1257300" cy="3601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257300" cy="360131"/>
                    </a:xfrm>
                    <a:prstGeom prst="rect">
                      <a:avLst/>
                    </a:prstGeom>
                    <a:ln/>
                  </pic:spPr>
                </pic:pic>
              </a:graphicData>
            </a:graphic>
          </wp:inline>
        </w:drawing>
      </w:r>
    </w:p>
    <w:p w14:paraId="59766764" w14:textId="77777777" w:rsidR="00842E7E" w:rsidRDefault="00842E7E">
      <w:pPr>
        <w:pStyle w:val="Titre"/>
        <w:jc w:val="center"/>
      </w:pPr>
      <w:bookmarkStart w:id="3" w:name="_k4wlnw3rexk" w:colFirst="0" w:colLast="0"/>
      <w:bookmarkEnd w:id="3"/>
    </w:p>
    <w:p w14:paraId="2E695D57" w14:textId="77777777" w:rsidR="00842E7E" w:rsidRDefault="000954B4">
      <w:pPr>
        <w:pStyle w:val="Titre1"/>
      </w:pPr>
      <w:bookmarkStart w:id="4" w:name="_63top9xyvgtg" w:colFirst="0" w:colLast="0"/>
      <w:bookmarkEnd w:id="4"/>
      <w:r>
        <w:t>Table des matières</w:t>
      </w:r>
    </w:p>
    <w:p w14:paraId="1B2EAFAB" w14:textId="77777777" w:rsidR="00842E7E" w:rsidRDefault="00842E7E"/>
    <w:sdt>
      <w:sdtPr>
        <w:id w:val="880827833"/>
        <w:docPartObj>
          <w:docPartGallery w:val="Table of Contents"/>
          <w:docPartUnique/>
        </w:docPartObj>
      </w:sdtPr>
      <w:sdtEndPr/>
      <w:sdtContent>
        <w:p w14:paraId="6915FD86" w14:textId="4C8038DC" w:rsidR="00842E7E" w:rsidRDefault="000954B4">
          <w:pPr>
            <w:tabs>
              <w:tab w:val="right" w:pos="9030"/>
            </w:tabs>
            <w:spacing w:before="80" w:line="240" w:lineRule="auto"/>
            <w:rPr>
              <w:b/>
              <w:noProof/>
              <w:color w:val="000000"/>
            </w:rPr>
          </w:pPr>
          <w:r>
            <w:fldChar w:fldCharType="begin"/>
          </w:r>
          <w:r>
            <w:instrText xml:space="preserve"> TOC \h \u \z </w:instrText>
          </w:r>
          <w:r>
            <w:fldChar w:fldCharType="separate"/>
          </w:r>
          <w:r>
            <w:rPr>
              <w:b/>
              <w:noProof/>
              <w:color w:val="000000"/>
            </w:rPr>
            <w:tab/>
          </w:r>
        </w:p>
        <w:p w14:paraId="0BABE5AF" w14:textId="1C546C92" w:rsidR="00842E7E" w:rsidRDefault="000954B4">
          <w:pPr>
            <w:tabs>
              <w:tab w:val="right" w:pos="9030"/>
            </w:tabs>
            <w:spacing w:before="200" w:line="240" w:lineRule="auto"/>
            <w:rPr>
              <w:b/>
              <w:noProof/>
              <w:color w:val="000000"/>
            </w:rPr>
          </w:pPr>
          <w:hyperlink w:anchor="_4jdy67jxbwcf">
            <w:r>
              <w:rPr>
                <w:b/>
                <w:noProof/>
                <w:color w:val="000000"/>
              </w:rPr>
              <w:t>Introduction</w:t>
            </w:r>
          </w:hyperlink>
          <w:r>
            <w:rPr>
              <w:b/>
              <w:noProof/>
              <w:color w:val="000000"/>
            </w:rPr>
            <w:tab/>
          </w:r>
          <w:r>
            <w:rPr>
              <w:noProof/>
            </w:rPr>
            <w:fldChar w:fldCharType="begin"/>
          </w:r>
          <w:r>
            <w:rPr>
              <w:noProof/>
            </w:rPr>
            <w:instrText xml:space="preserve"> PAGEREF _4jdy67jxbwcf \h </w:instrText>
          </w:r>
          <w:r>
            <w:rPr>
              <w:noProof/>
            </w:rPr>
          </w:r>
          <w:r>
            <w:rPr>
              <w:noProof/>
            </w:rPr>
            <w:fldChar w:fldCharType="separate"/>
          </w:r>
          <w:r w:rsidR="000759A8">
            <w:rPr>
              <w:noProof/>
            </w:rPr>
            <w:t>2</w:t>
          </w:r>
          <w:r>
            <w:rPr>
              <w:noProof/>
            </w:rPr>
            <w:fldChar w:fldCharType="end"/>
          </w:r>
        </w:p>
        <w:p w14:paraId="5C97228B" w14:textId="406AB594" w:rsidR="00842E7E" w:rsidRDefault="000954B4">
          <w:pPr>
            <w:tabs>
              <w:tab w:val="right" w:pos="9030"/>
            </w:tabs>
            <w:spacing w:before="200" w:line="240" w:lineRule="auto"/>
            <w:rPr>
              <w:b/>
              <w:noProof/>
              <w:color w:val="000000"/>
            </w:rPr>
          </w:pPr>
          <w:hyperlink w:anchor="_ssk4kurd05zk">
            <w:r>
              <w:rPr>
                <w:b/>
                <w:noProof/>
                <w:color w:val="000000"/>
              </w:rPr>
              <w:t>Présentatio</w:t>
            </w:r>
            <w:r>
              <w:rPr>
                <w:b/>
                <w:noProof/>
                <w:color w:val="000000"/>
              </w:rPr>
              <w:t>n du projet</w:t>
            </w:r>
          </w:hyperlink>
          <w:r>
            <w:rPr>
              <w:b/>
              <w:noProof/>
              <w:color w:val="000000"/>
            </w:rPr>
            <w:tab/>
          </w:r>
          <w:r>
            <w:rPr>
              <w:noProof/>
            </w:rPr>
            <w:fldChar w:fldCharType="begin"/>
          </w:r>
          <w:r>
            <w:rPr>
              <w:noProof/>
            </w:rPr>
            <w:instrText xml:space="preserve"> PAGEREF _ssk4kurd05zk \h </w:instrText>
          </w:r>
          <w:r>
            <w:rPr>
              <w:noProof/>
            </w:rPr>
          </w:r>
          <w:r>
            <w:rPr>
              <w:noProof/>
            </w:rPr>
            <w:fldChar w:fldCharType="separate"/>
          </w:r>
          <w:r w:rsidR="000759A8">
            <w:rPr>
              <w:noProof/>
            </w:rPr>
            <w:t>2</w:t>
          </w:r>
          <w:r>
            <w:rPr>
              <w:noProof/>
            </w:rPr>
            <w:fldChar w:fldCharType="end"/>
          </w:r>
        </w:p>
        <w:p w14:paraId="2D1522A3" w14:textId="1244DD7B" w:rsidR="00842E7E" w:rsidRDefault="000954B4">
          <w:pPr>
            <w:tabs>
              <w:tab w:val="right" w:pos="9030"/>
            </w:tabs>
            <w:spacing w:before="60" w:line="240" w:lineRule="auto"/>
            <w:ind w:left="360"/>
            <w:rPr>
              <w:noProof/>
              <w:color w:val="000000"/>
            </w:rPr>
          </w:pPr>
          <w:hyperlink w:anchor="_ghi7y8lrh2e1">
            <w:r>
              <w:rPr>
                <w:noProof/>
                <w:color w:val="000000"/>
              </w:rPr>
              <w:t>Différents signaux pouvant être captés</w:t>
            </w:r>
          </w:hyperlink>
          <w:r>
            <w:rPr>
              <w:noProof/>
              <w:color w:val="000000"/>
            </w:rPr>
            <w:tab/>
          </w:r>
          <w:r>
            <w:rPr>
              <w:noProof/>
            </w:rPr>
            <w:fldChar w:fldCharType="begin"/>
          </w:r>
          <w:r>
            <w:rPr>
              <w:noProof/>
            </w:rPr>
            <w:instrText xml:space="preserve"> PAGEREF _ghi7y8lrh2e1 \h </w:instrText>
          </w:r>
          <w:r>
            <w:rPr>
              <w:noProof/>
            </w:rPr>
          </w:r>
          <w:r>
            <w:rPr>
              <w:noProof/>
            </w:rPr>
            <w:fldChar w:fldCharType="separate"/>
          </w:r>
          <w:r w:rsidR="000759A8">
            <w:rPr>
              <w:noProof/>
            </w:rPr>
            <w:t>2</w:t>
          </w:r>
          <w:r>
            <w:rPr>
              <w:noProof/>
            </w:rPr>
            <w:fldChar w:fldCharType="end"/>
          </w:r>
        </w:p>
        <w:p w14:paraId="1EDE8F86" w14:textId="285DC1E9" w:rsidR="00842E7E" w:rsidRDefault="000954B4">
          <w:pPr>
            <w:tabs>
              <w:tab w:val="right" w:pos="9030"/>
            </w:tabs>
            <w:spacing w:before="200" w:line="240" w:lineRule="auto"/>
            <w:rPr>
              <w:b/>
              <w:noProof/>
              <w:color w:val="000000"/>
            </w:rPr>
          </w:pPr>
          <w:hyperlink w:anchor="_68u1i82pfyws">
            <w:r>
              <w:rPr>
                <w:b/>
                <w:noProof/>
                <w:color w:val="000000"/>
              </w:rPr>
              <w:t>Réalisation pratique</w:t>
            </w:r>
          </w:hyperlink>
          <w:r>
            <w:rPr>
              <w:b/>
              <w:noProof/>
              <w:color w:val="000000"/>
            </w:rPr>
            <w:tab/>
          </w:r>
          <w:r>
            <w:rPr>
              <w:noProof/>
            </w:rPr>
            <w:fldChar w:fldCharType="begin"/>
          </w:r>
          <w:r>
            <w:rPr>
              <w:noProof/>
            </w:rPr>
            <w:instrText xml:space="preserve"> PAGEREF _68u1i82pfyws \h </w:instrText>
          </w:r>
          <w:r>
            <w:rPr>
              <w:noProof/>
            </w:rPr>
          </w:r>
          <w:r>
            <w:rPr>
              <w:noProof/>
            </w:rPr>
            <w:fldChar w:fldCharType="separate"/>
          </w:r>
          <w:r w:rsidR="000759A8">
            <w:rPr>
              <w:noProof/>
            </w:rPr>
            <w:t>3</w:t>
          </w:r>
          <w:r>
            <w:rPr>
              <w:noProof/>
            </w:rPr>
            <w:fldChar w:fldCharType="end"/>
          </w:r>
        </w:p>
        <w:p w14:paraId="5B34C605" w14:textId="78BCB9F6" w:rsidR="00842E7E" w:rsidRDefault="000954B4">
          <w:pPr>
            <w:tabs>
              <w:tab w:val="right" w:pos="9030"/>
            </w:tabs>
            <w:spacing w:before="60" w:line="240" w:lineRule="auto"/>
            <w:ind w:left="360"/>
            <w:rPr>
              <w:noProof/>
              <w:color w:val="000000"/>
            </w:rPr>
          </w:pPr>
          <w:hyperlink w:anchor="_evwf51llczjy">
            <w:r>
              <w:rPr>
                <w:noProof/>
                <w:color w:val="000000"/>
              </w:rPr>
              <w:t>Etapes de réalisation du projet</w:t>
            </w:r>
          </w:hyperlink>
          <w:r>
            <w:rPr>
              <w:noProof/>
              <w:color w:val="000000"/>
            </w:rPr>
            <w:tab/>
          </w:r>
          <w:r>
            <w:rPr>
              <w:noProof/>
            </w:rPr>
            <w:fldChar w:fldCharType="begin"/>
          </w:r>
          <w:r>
            <w:rPr>
              <w:noProof/>
            </w:rPr>
            <w:instrText xml:space="preserve"> PAGEREF _evwf5</w:instrText>
          </w:r>
          <w:r>
            <w:rPr>
              <w:noProof/>
            </w:rPr>
            <w:instrText xml:space="preserve">1llczjy \h </w:instrText>
          </w:r>
          <w:r>
            <w:rPr>
              <w:noProof/>
            </w:rPr>
          </w:r>
          <w:r>
            <w:rPr>
              <w:noProof/>
            </w:rPr>
            <w:fldChar w:fldCharType="separate"/>
          </w:r>
          <w:r w:rsidR="000759A8">
            <w:rPr>
              <w:noProof/>
            </w:rPr>
            <w:t>3</w:t>
          </w:r>
          <w:r>
            <w:rPr>
              <w:noProof/>
            </w:rPr>
            <w:fldChar w:fldCharType="end"/>
          </w:r>
        </w:p>
        <w:p w14:paraId="129D8C74" w14:textId="07BCA03A" w:rsidR="00842E7E" w:rsidRDefault="000954B4">
          <w:pPr>
            <w:tabs>
              <w:tab w:val="right" w:pos="9030"/>
            </w:tabs>
            <w:spacing w:before="200" w:line="240" w:lineRule="auto"/>
            <w:rPr>
              <w:b/>
              <w:noProof/>
              <w:color w:val="000000"/>
            </w:rPr>
          </w:pPr>
          <w:hyperlink w:anchor="_e77jgdtv1e55">
            <w:r>
              <w:rPr>
                <w:b/>
                <w:noProof/>
                <w:color w:val="000000"/>
              </w:rPr>
              <w:t>Conclusion</w:t>
            </w:r>
          </w:hyperlink>
          <w:r>
            <w:rPr>
              <w:b/>
              <w:noProof/>
              <w:color w:val="000000"/>
            </w:rPr>
            <w:tab/>
          </w:r>
          <w:r>
            <w:rPr>
              <w:noProof/>
            </w:rPr>
            <w:fldChar w:fldCharType="begin"/>
          </w:r>
          <w:r>
            <w:rPr>
              <w:noProof/>
            </w:rPr>
            <w:instrText xml:space="preserve"> PAGEREF _e77jgdtv1e55 \h </w:instrText>
          </w:r>
          <w:r>
            <w:rPr>
              <w:noProof/>
            </w:rPr>
          </w:r>
          <w:r>
            <w:rPr>
              <w:noProof/>
            </w:rPr>
            <w:fldChar w:fldCharType="separate"/>
          </w:r>
          <w:r w:rsidR="000759A8">
            <w:rPr>
              <w:noProof/>
            </w:rPr>
            <w:t>4</w:t>
          </w:r>
          <w:r>
            <w:rPr>
              <w:noProof/>
            </w:rPr>
            <w:fldChar w:fldCharType="end"/>
          </w:r>
        </w:p>
        <w:p w14:paraId="4122016D" w14:textId="51B41AA7" w:rsidR="00842E7E" w:rsidRDefault="000954B4">
          <w:pPr>
            <w:tabs>
              <w:tab w:val="right" w:pos="9030"/>
            </w:tabs>
            <w:spacing w:before="60" w:line="240" w:lineRule="auto"/>
            <w:ind w:left="360"/>
            <w:rPr>
              <w:noProof/>
              <w:color w:val="000000"/>
            </w:rPr>
          </w:pPr>
          <w:hyperlink w:anchor="_njh9l8odfhdr">
            <w:r>
              <w:rPr>
                <w:noProof/>
                <w:color w:val="000000"/>
              </w:rPr>
              <w:t>Conclusion du groupe</w:t>
            </w:r>
          </w:hyperlink>
          <w:r>
            <w:rPr>
              <w:noProof/>
              <w:color w:val="000000"/>
            </w:rPr>
            <w:tab/>
          </w:r>
          <w:r>
            <w:rPr>
              <w:noProof/>
            </w:rPr>
            <w:fldChar w:fldCharType="begin"/>
          </w:r>
          <w:r>
            <w:rPr>
              <w:noProof/>
            </w:rPr>
            <w:instrText xml:space="preserve"> PAGEREF _njh9l8odfhdr \h </w:instrText>
          </w:r>
          <w:r>
            <w:rPr>
              <w:noProof/>
            </w:rPr>
          </w:r>
          <w:r>
            <w:rPr>
              <w:noProof/>
            </w:rPr>
            <w:fldChar w:fldCharType="separate"/>
          </w:r>
          <w:r w:rsidR="000759A8">
            <w:rPr>
              <w:noProof/>
            </w:rPr>
            <w:t>4</w:t>
          </w:r>
          <w:r>
            <w:rPr>
              <w:noProof/>
            </w:rPr>
            <w:fldChar w:fldCharType="end"/>
          </w:r>
        </w:p>
        <w:p w14:paraId="509D90C8" w14:textId="1EB0E961" w:rsidR="00842E7E" w:rsidRDefault="000954B4">
          <w:pPr>
            <w:tabs>
              <w:tab w:val="right" w:pos="9030"/>
            </w:tabs>
            <w:spacing w:before="60" w:line="240" w:lineRule="auto"/>
            <w:ind w:left="360"/>
            <w:rPr>
              <w:noProof/>
              <w:color w:val="000000"/>
            </w:rPr>
          </w:pPr>
          <w:hyperlink w:anchor="_njh9l8odfhdr">
            <w:r>
              <w:rPr>
                <w:noProof/>
                <w:color w:val="000000"/>
              </w:rPr>
              <w:t>Con</w:t>
            </w:r>
            <w:r>
              <w:rPr>
                <w:noProof/>
                <w:color w:val="000000"/>
              </w:rPr>
              <w:t>clusion personnelle</w:t>
            </w:r>
          </w:hyperlink>
          <w:r>
            <w:rPr>
              <w:noProof/>
              <w:color w:val="000000"/>
            </w:rPr>
            <w:tab/>
          </w:r>
          <w:r>
            <w:rPr>
              <w:noProof/>
            </w:rPr>
            <w:fldChar w:fldCharType="begin"/>
          </w:r>
          <w:r>
            <w:rPr>
              <w:noProof/>
            </w:rPr>
            <w:instrText xml:space="preserve"> PAGEREF _njh9l8odfhdr \h </w:instrText>
          </w:r>
          <w:r>
            <w:rPr>
              <w:noProof/>
            </w:rPr>
          </w:r>
          <w:r>
            <w:rPr>
              <w:noProof/>
            </w:rPr>
            <w:fldChar w:fldCharType="separate"/>
          </w:r>
          <w:r w:rsidR="000759A8">
            <w:rPr>
              <w:noProof/>
            </w:rPr>
            <w:t>4</w:t>
          </w:r>
          <w:r>
            <w:rPr>
              <w:noProof/>
            </w:rPr>
            <w:fldChar w:fldCharType="end"/>
          </w:r>
        </w:p>
        <w:p w14:paraId="47C82EDC" w14:textId="0BE3AF84" w:rsidR="00842E7E" w:rsidRDefault="000954B4">
          <w:pPr>
            <w:tabs>
              <w:tab w:val="right" w:pos="9030"/>
            </w:tabs>
            <w:spacing w:before="60" w:line="240" w:lineRule="auto"/>
            <w:ind w:left="720"/>
            <w:rPr>
              <w:noProof/>
              <w:color w:val="000000"/>
            </w:rPr>
          </w:pPr>
          <w:hyperlink w:anchor="_vb25wctr8gwp">
            <w:r>
              <w:rPr>
                <w:noProof/>
                <w:color w:val="000000"/>
              </w:rPr>
              <w:t>Melvin</w:t>
            </w:r>
          </w:hyperlink>
          <w:r>
            <w:rPr>
              <w:noProof/>
              <w:color w:val="000000"/>
            </w:rPr>
            <w:tab/>
          </w:r>
          <w:r>
            <w:rPr>
              <w:noProof/>
            </w:rPr>
            <w:fldChar w:fldCharType="begin"/>
          </w:r>
          <w:r>
            <w:rPr>
              <w:noProof/>
            </w:rPr>
            <w:instrText xml:space="preserve"> PAGEREF _vb25wctr8gwp \h </w:instrText>
          </w:r>
          <w:r>
            <w:rPr>
              <w:noProof/>
            </w:rPr>
          </w:r>
          <w:r>
            <w:rPr>
              <w:noProof/>
            </w:rPr>
            <w:fldChar w:fldCharType="separate"/>
          </w:r>
          <w:r w:rsidR="000759A8">
            <w:rPr>
              <w:noProof/>
            </w:rPr>
            <w:t>4</w:t>
          </w:r>
          <w:r>
            <w:rPr>
              <w:noProof/>
            </w:rPr>
            <w:fldChar w:fldCharType="end"/>
          </w:r>
        </w:p>
        <w:p w14:paraId="65BA7E78" w14:textId="48FACE6C" w:rsidR="00842E7E" w:rsidRDefault="000954B4">
          <w:pPr>
            <w:tabs>
              <w:tab w:val="right" w:pos="9030"/>
            </w:tabs>
            <w:spacing w:before="60" w:line="240" w:lineRule="auto"/>
            <w:ind w:left="720"/>
            <w:rPr>
              <w:noProof/>
              <w:color w:val="000000"/>
            </w:rPr>
          </w:pPr>
          <w:hyperlink w:anchor="_s0rmg5a83dhx">
            <w:r>
              <w:rPr>
                <w:noProof/>
                <w:color w:val="000000"/>
              </w:rPr>
              <w:t>Clément</w:t>
            </w:r>
          </w:hyperlink>
          <w:r>
            <w:rPr>
              <w:noProof/>
              <w:color w:val="000000"/>
            </w:rPr>
            <w:tab/>
          </w:r>
          <w:r>
            <w:rPr>
              <w:noProof/>
            </w:rPr>
            <w:fldChar w:fldCharType="begin"/>
          </w:r>
          <w:r>
            <w:rPr>
              <w:noProof/>
            </w:rPr>
            <w:instrText xml:space="preserve"> PAGEREF _s0rmg5a83dhx \h </w:instrText>
          </w:r>
          <w:r>
            <w:rPr>
              <w:noProof/>
            </w:rPr>
          </w:r>
          <w:r>
            <w:rPr>
              <w:noProof/>
            </w:rPr>
            <w:fldChar w:fldCharType="separate"/>
          </w:r>
          <w:r w:rsidR="000759A8">
            <w:rPr>
              <w:noProof/>
            </w:rPr>
            <w:t>4</w:t>
          </w:r>
          <w:r>
            <w:rPr>
              <w:noProof/>
            </w:rPr>
            <w:fldChar w:fldCharType="end"/>
          </w:r>
        </w:p>
        <w:p w14:paraId="3E92A58C" w14:textId="6F15D500" w:rsidR="00842E7E" w:rsidRDefault="000954B4">
          <w:pPr>
            <w:tabs>
              <w:tab w:val="right" w:pos="9030"/>
            </w:tabs>
            <w:spacing w:before="60" w:line="240" w:lineRule="auto"/>
            <w:ind w:left="720"/>
            <w:rPr>
              <w:noProof/>
              <w:color w:val="000000"/>
            </w:rPr>
          </w:pPr>
          <w:hyperlink w:anchor="_wjsjs9k0j5hb">
            <w:r>
              <w:rPr>
                <w:noProof/>
                <w:color w:val="000000"/>
              </w:rPr>
              <w:t>Filipp</w:t>
            </w:r>
          </w:hyperlink>
          <w:r>
            <w:rPr>
              <w:noProof/>
              <w:color w:val="000000"/>
            </w:rPr>
            <w:tab/>
          </w:r>
          <w:r>
            <w:rPr>
              <w:noProof/>
            </w:rPr>
            <w:fldChar w:fldCharType="begin"/>
          </w:r>
          <w:r>
            <w:rPr>
              <w:noProof/>
            </w:rPr>
            <w:instrText xml:space="preserve"> PAGEREF _wjsjs9k0j5hb \h </w:instrText>
          </w:r>
          <w:r>
            <w:rPr>
              <w:noProof/>
            </w:rPr>
          </w:r>
          <w:r>
            <w:rPr>
              <w:noProof/>
            </w:rPr>
            <w:fldChar w:fldCharType="separate"/>
          </w:r>
          <w:r w:rsidR="000759A8">
            <w:rPr>
              <w:noProof/>
            </w:rPr>
            <w:t>5</w:t>
          </w:r>
          <w:r>
            <w:rPr>
              <w:noProof/>
            </w:rPr>
            <w:fldChar w:fldCharType="end"/>
          </w:r>
        </w:p>
        <w:p w14:paraId="1AE5D18A" w14:textId="1BC5F593" w:rsidR="00842E7E" w:rsidRDefault="000954B4">
          <w:pPr>
            <w:tabs>
              <w:tab w:val="right" w:pos="9030"/>
            </w:tabs>
            <w:spacing w:before="60" w:line="240" w:lineRule="auto"/>
            <w:ind w:left="720"/>
            <w:rPr>
              <w:noProof/>
              <w:color w:val="000000"/>
            </w:rPr>
          </w:pPr>
          <w:hyperlink w:anchor="_efxljjniyht">
            <w:r>
              <w:rPr>
                <w:noProof/>
                <w:color w:val="000000"/>
              </w:rPr>
              <w:t>Hubert</w:t>
            </w:r>
          </w:hyperlink>
          <w:r>
            <w:rPr>
              <w:noProof/>
              <w:color w:val="000000"/>
            </w:rPr>
            <w:tab/>
          </w:r>
          <w:r>
            <w:rPr>
              <w:noProof/>
            </w:rPr>
            <w:fldChar w:fldCharType="begin"/>
          </w:r>
          <w:r>
            <w:rPr>
              <w:noProof/>
            </w:rPr>
            <w:instrText xml:space="preserve"> PAGEREF _efxljjniyht \h </w:instrText>
          </w:r>
          <w:r>
            <w:rPr>
              <w:noProof/>
            </w:rPr>
          </w:r>
          <w:r>
            <w:rPr>
              <w:noProof/>
            </w:rPr>
            <w:fldChar w:fldCharType="separate"/>
          </w:r>
          <w:r w:rsidR="000759A8">
            <w:rPr>
              <w:noProof/>
            </w:rPr>
            <w:t>5</w:t>
          </w:r>
          <w:r>
            <w:rPr>
              <w:noProof/>
            </w:rPr>
            <w:fldChar w:fldCharType="end"/>
          </w:r>
        </w:p>
        <w:p w14:paraId="7DA46143" w14:textId="5FDB7FB5" w:rsidR="00842E7E" w:rsidRDefault="000954B4">
          <w:pPr>
            <w:tabs>
              <w:tab w:val="right" w:pos="9030"/>
            </w:tabs>
            <w:spacing w:before="200" w:after="80" w:line="240" w:lineRule="auto"/>
            <w:rPr>
              <w:b/>
              <w:color w:val="000000"/>
            </w:rPr>
          </w:pPr>
          <w:hyperlink w:anchor="_u4pvtmbhv9c">
            <w:r>
              <w:rPr>
                <w:b/>
                <w:noProof/>
                <w:color w:val="000000"/>
              </w:rPr>
              <w:t>Bibliographie - sourc</w:t>
            </w:r>
            <w:r>
              <w:rPr>
                <w:b/>
                <w:noProof/>
                <w:color w:val="000000"/>
              </w:rPr>
              <w:t>es</w:t>
            </w:r>
          </w:hyperlink>
          <w:r>
            <w:rPr>
              <w:b/>
              <w:noProof/>
              <w:color w:val="000000"/>
            </w:rPr>
            <w:tab/>
          </w:r>
          <w:r>
            <w:rPr>
              <w:noProof/>
            </w:rPr>
            <w:fldChar w:fldCharType="begin"/>
          </w:r>
          <w:r>
            <w:rPr>
              <w:noProof/>
            </w:rPr>
            <w:instrText xml:space="preserve"> PAGEREF _u4pvtmbhv9c \h </w:instrText>
          </w:r>
          <w:r>
            <w:rPr>
              <w:noProof/>
            </w:rPr>
          </w:r>
          <w:r>
            <w:rPr>
              <w:noProof/>
            </w:rPr>
            <w:fldChar w:fldCharType="separate"/>
          </w:r>
          <w:r w:rsidR="000759A8">
            <w:rPr>
              <w:noProof/>
            </w:rPr>
            <w:t>6</w:t>
          </w:r>
          <w:r>
            <w:rPr>
              <w:noProof/>
            </w:rPr>
            <w:fldChar w:fldCharType="end"/>
          </w:r>
          <w:r>
            <w:fldChar w:fldCharType="end"/>
          </w:r>
        </w:p>
      </w:sdtContent>
    </w:sdt>
    <w:p w14:paraId="26344825" w14:textId="77777777" w:rsidR="00842E7E" w:rsidRDefault="00842E7E">
      <w:pPr>
        <w:pStyle w:val="Titre1"/>
        <w:sectPr w:rsidR="00842E7E">
          <w:headerReference w:type="first" r:id="rId13"/>
          <w:pgSz w:w="11909" w:h="16834"/>
          <w:pgMar w:top="1440" w:right="1440" w:bottom="1440" w:left="1440" w:header="720" w:footer="720" w:gutter="0"/>
          <w:cols w:space="720" w:equalWidth="0">
            <w:col w:w="9406"/>
          </w:cols>
          <w:titlePg/>
        </w:sectPr>
      </w:pPr>
      <w:bookmarkStart w:id="5" w:name="_r7fnvc3nqg3a" w:colFirst="0" w:colLast="0"/>
      <w:bookmarkEnd w:id="5"/>
    </w:p>
    <w:p w14:paraId="3EC07035" w14:textId="77777777" w:rsidR="00842E7E" w:rsidRDefault="000954B4">
      <w:pPr>
        <w:pStyle w:val="Titre1"/>
      </w:pPr>
      <w:bookmarkStart w:id="6" w:name="_4jdy67jxbwcf" w:colFirst="0" w:colLast="0"/>
      <w:bookmarkEnd w:id="6"/>
      <w:r>
        <w:lastRenderedPageBreak/>
        <w:t>Introduction</w:t>
      </w:r>
    </w:p>
    <w:p w14:paraId="779D8701" w14:textId="77777777" w:rsidR="00842E7E" w:rsidRDefault="000954B4">
      <w:pPr>
        <w:rPr>
          <w:sz w:val="24"/>
          <w:szCs w:val="24"/>
        </w:rPr>
      </w:pPr>
      <w:r>
        <w:rPr>
          <w:sz w:val="24"/>
          <w:szCs w:val="24"/>
        </w:rPr>
        <w:t>Le projet ch</w:t>
      </w:r>
      <w:r>
        <w:rPr>
          <w:sz w:val="24"/>
          <w:szCs w:val="24"/>
        </w:rPr>
        <w:t>oisi est l’acquisition, par un casque électro-encéphalogramme (modèle EMOTIV EPOC+) déposé à la surface du crâne, des ondes du cerveau afin de créer une interaction.</w:t>
      </w:r>
    </w:p>
    <w:p w14:paraId="715124D3" w14:textId="77777777" w:rsidR="00842E7E" w:rsidRDefault="000954B4">
      <w:pPr>
        <w:rPr>
          <w:sz w:val="24"/>
          <w:szCs w:val="24"/>
        </w:rPr>
      </w:pPr>
      <w:r>
        <w:rPr>
          <w:sz w:val="24"/>
          <w:szCs w:val="24"/>
        </w:rPr>
        <w:t>Le sujet étant relativement libre, une prise de décision par le groupe est à faire.</w:t>
      </w:r>
    </w:p>
    <w:p w14:paraId="50FEAF68" w14:textId="77777777" w:rsidR="00842E7E" w:rsidRDefault="000954B4">
      <w:pPr>
        <w:pStyle w:val="Titre1"/>
      </w:pPr>
      <w:bookmarkStart w:id="7" w:name="_ssk4kurd05zk" w:colFirst="0" w:colLast="0"/>
      <w:bookmarkEnd w:id="7"/>
      <w:r>
        <w:t>Présentation du projet</w:t>
      </w:r>
    </w:p>
    <w:p w14:paraId="559C1341" w14:textId="77777777" w:rsidR="00842E7E" w:rsidRDefault="000954B4">
      <w:pPr>
        <w:rPr>
          <w:sz w:val="24"/>
          <w:szCs w:val="24"/>
        </w:rPr>
      </w:pPr>
      <w:r>
        <w:rPr>
          <w:sz w:val="24"/>
          <w:szCs w:val="24"/>
        </w:rPr>
        <w:t>Nous utilisons le système d’électro-encéphalogramme grâce au casque EMOTIV EPOC+</w:t>
      </w:r>
      <w:r>
        <w:rPr>
          <w:sz w:val="24"/>
          <w:szCs w:val="24"/>
        </w:rPr>
        <w:t>. Nous devons séparer des bruits, comme le clignement des yeux, afin de faire de la prise de décision sur base d’un rythme neuronal (onde alpha) en activant une action quelconque.</w:t>
      </w:r>
    </w:p>
    <w:p w14:paraId="5F9B82B9" w14:textId="77777777" w:rsidR="00842E7E" w:rsidRDefault="000954B4">
      <w:pPr>
        <w:pStyle w:val="Titre2"/>
        <w:rPr>
          <w:u w:val="single"/>
        </w:rPr>
      </w:pPr>
      <w:bookmarkStart w:id="8" w:name="_ghi7y8lrh2e1" w:colFirst="0" w:colLast="0"/>
      <w:bookmarkEnd w:id="8"/>
      <w:r>
        <w:rPr>
          <w:u w:val="single"/>
        </w:rPr>
        <w:t>Différents signaux pouvant être captés</w:t>
      </w:r>
    </w:p>
    <w:p w14:paraId="6BF2D270" w14:textId="77777777" w:rsidR="00842E7E" w:rsidRDefault="00842E7E">
      <w:pPr>
        <w:rPr>
          <w:sz w:val="24"/>
          <w:szCs w:val="24"/>
          <w:u w:val="single"/>
        </w:rPr>
      </w:pPr>
    </w:p>
    <w:p w14:paraId="5D800DB8" w14:textId="77777777" w:rsidR="00842E7E" w:rsidRDefault="000954B4">
      <w:pPr>
        <w:numPr>
          <w:ilvl w:val="0"/>
          <w:numId w:val="1"/>
        </w:numPr>
        <w:rPr>
          <w:sz w:val="24"/>
          <w:szCs w:val="24"/>
        </w:rPr>
      </w:pPr>
      <w:r>
        <w:rPr>
          <w:sz w:val="24"/>
          <w:szCs w:val="24"/>
        </w:rPr>
        <w:t>L'activité du signal alpha est prése</w:t>
      </w:r>
      <w:r>
        <w:rPr>
          <w:sz w:val="24"/>
          <w:szCs w:val="24"/>
        </w:rPr>
        <w:t>nte chez les adultes lorsqu’ils sont éveillés. Il est principalement visible dans les canaux enregistrés à l'arrière de la tête.</w:t>
      </w:r>
      <w:r>
        <w:rPr>
          <w:sz w:val="24"/>
          <w:szCs w:val="24"/>
        </w:rPr>
        <w:br/>
        <w:t>Il est assez symétrique et a une amplitude de 40 microvolts (µV) à 100 µV.</w:t>
      </w:r>
      <w:r>
        <w:rPr>
          <w:sz w:val="24"/>
          <w:szCs w:val="24"/>
        </w:rPr>
        <w:br/>
        <w:t>Il n'est visible que lorsque les yeux sont fermés et</w:t>
      </w:r>
      <w:r>
        <w:rPr>
          <w:sz w:val="24"/>
          <w:szCs w:val="24"/>
        </w:rPr>
        <w:t xml:space="preserve"> devrait disparaître ou diminuer en amplitude lorsque les yeux sont ouverts.</w:t>
      </w:r>
    </w:p>
    <w:p w14:paraId="149B2F94" w14:textId="77777777" w:rsidR="00842E7E" w:rsidRDefault="00842E7E">
      <w:pPr>
        <w:ind w:left="720"/>
        <w:rPr>
          <w:sz w:val="24"/>
          <w:szCs w:val="24"/>
        </w:rPr>
      </w:pPr>
    </w:p>
    <w:p w14:paraId="207CEB2D" w14:textId="77777777" w:rsidR="00842E7E" w:rsidRDefault="000954B4">
      <w:pPr>
        <w:numPr>
          <w:ilvl w:val="0"/>
          <w:numId w:val="1"/>
        </w:numPr>
        <w:rPr>
          <w:sz w:val="24"/>
          <w:szCs w:val="24"/>
        </w:rPr>
      </w:pPr>
      <w:r>
        <w:rPr>
          <w:sz w:val="24"/>
          <w:szCs w:val="24"/>
        </w:rPr>
        <w:t>L'activité du signal bêta est présente lorsque les yeux sont ouverts ou fermés. Il a tendance à être vu dans les canaux enregistrés depuis le centre ou l'avant de la tête. Certai</w:t>
      </w:r>
      <w:r>
        <w:rPr>
          <w:sz w:val="24"/>
          <w:szCs w:val="24"/>
        </w:rPr>
        <w:t>ns médicaments augmentent la quantité d'activité bêta dans l'EEG.</w:t>
      </w:r>
    </w:p>
    <w:p w14:paraId="7356EFD7" w14:textId="77777777" w:rsidR="00842E7E" w:rsidRDefault="00842E7E">
      <w:pPr>
        <w:ind w:left="720"/>
        <w:rPr>
          <w:sz w:val="24"/>
          <w:szCs w:val="24"/>
        </w:rPr>
      </w:pPr>
    </w:p>
    <w:p w14:paraId="693C0AC8" w14:textId="77777777" w:rsidR="00842E7E" w:rsidRDefault="000954B4">
      <w:pPr>
        <w:numPr>
          <w:ilvl w:val="0"/>
          <w:numId w:val="1"/>
        </w:numPr>
        <w:rPr>
          <w:sz w:val="24"/>
          <w:szCs w:val="24"/>
        </w:rPr>
      </w:pPr>
      <w:r>
        <w:rPr>
          <w:sz w:val="24"/>
          <w:szCs w:val="24"/>
        </w:rPr>
        <w:t xml:space="preserve">L'activité du signal </w:t>
      </w:r>
      <w:proofErr w:type="spellStart"/>
      <w:r>
        <w:rPr>
          <w:sz w:val="24"/>
          <w:szCs w:val="24"/>
        </w:rPr>
        <w:t>theta</w:t>
      </w:r>
      <w:proofErr w:type="spellEnd"/>
      <w:r>
        <w:rPr>
          <w:sz w:val="24"/>
          <w:szCs w:val="24"/>
        </w:rPr>
        <w:t xml:space="preserve"> peut être classée à la fois comme une activité normale et anormale en fonction de l'âge et de l'état du patient. Chez l'adulte, il est normal que le patient soit </w:t>
      </w:r>
      <w:r>
        <w:rPr>
          <w:sz w:val="24"/>
          <w:szCs w:val="24"/>
        </w:rPr>
        <w:t>somnolent. Cependant, il peut également indiquer un dysfonctionnement cérébral s'il est observé chez un patient alerté et éveillé. Chez les patients plus jeunes, l'activité thêta peut être l'activité principale observée dans les canaux enregistrés à partir</w:t>
      </w:r>
      <w:r>
        <w:rPr>
          <w:sz w:val="24"/>
          <w:szCs w:val="24"/>
        </w:rPr>
        <w:t xml:space="preserve"> du dos et des zones centrales de la tête.</w:t>
      </w:r>
    </w:p>
    <w:p w14:paraId="3F768847" w14:textId="77777777" w:rsidR="00842E7E" w:rsidRDefault="00842E7E">
      <w:pPr>
        <w:ind w:left="720"/>
        <w:rPr>
          <w:sz w:val="24"/>
          <w:szCs w:val="24"/>
        </w:rPr>
      </w:pPr>
    </w:p>
    <w:p w14:paraId="4156DBAB" w14:textId="77777777" w:rsidR="00842E7E" w:rsidRDefault="000954B4">
      <w:pPr>
        <w:numPr>
          <w:ilvl w:val="0"/>
          <w:numId w:val="1"/>
        </w:numPr>
        <w:rPr>
          <w:sz w:val="24"/>
          <w:szCs w:val="24"/>
        </w:rPr>
      </w:pPr>
      <w:r>
        <w:rPr>
          <w:sz w:val="24"/>
          <w:szCs w:val="24"/>
        </w:rPr>
        <w:t>L'activité du signal delta n'est normale chez un patient adulte que s'il est dans un sommeil modéré à profond. S'il est observé à un autre moment, cela indique un dysfonctionnement cérébr</w:t>
      </w:r>
      <w:bookmarkStart w:id="9" w:name="_GoBack"/>
      <w:bookmarkEnd w:id="9"/>
      <w:r>
        <w:rPr>
          <w:sz w:val="24"/>
          <w:szCs w:val="24"/>
        </w:rPr>
        <w:t>al.</w:t>
      </w:r>
    </w:p>
    <w:p w14:paraId="3C35FAB9" w14:textId="77777777" w:rsidR="00842E7E" w:rsidRDefault="000954B4">
      <w:pPr>
        <w:ind w:left="720"/>
        <w:rPr>
          <w:sz w:val="24"/>
          <w:szCs w:val="24"/>
        </w:rPr>
      </w:pPr>
      <w:r>
        <w:rPr>
          <w:sz w:val="24"/>
          <w:szCs w:val="24"/>
        </w:rPr>
        <w:t>Une activité anormale</w:t>
      </w:r>
      <w:r>
        <w:rPr>
          <w:sz w:val="24"/>
          <w:szCs w:val="24"/>
        </w:rPr>
        <w:t xml:space="preserve"> peut être observée dans tous ou certains canaux en fonction du problème cérébral sous-jacent.</w:t>
      </w:r>
    </w:p>
    <w:p w14:paraId="7DE06F9C" w14:textId="77777777" w:rsidR="00842E7E" w:rsidRDefault="000954B4">
      <w:pPr>
        <w:pStyle w:val="Titre1"/>
      </w:pPr>
      <w:bookmarkStart w:id="10" w:name="_68u1i82pfyws" w:colFirst="0" w:colLast="0"/>
      <w:bookmarkEnd w:id="10"/>
      <w:r>
        <w:lastRenderedPageBreak/>
        <w:t>Réalisation pratique</w:t>
      </w:r>
    </w:p>
    <w:p w14:paraId="26269CCC" w14:textId="77777777" w:rsidR="00842E7E" w:rsidRDefault="000954B4">
      <w:pPr>
        <w:rPr>
          <w:sz w:val="24"/>
          <w:szCs w:val="24"/>
          <w:highlight w:val="white"/>
        </w:rPr>
      </w:pPr>
      <w:r>
        <w:rPr>
          <w:sz w:val="24"/>
          <w:szCs w:val="24"/>
          <w:highlight w:val="white"/>
        </w:rPr>
        <w:t>Nous utilisons les logiciels fournis par l’abonnement EMOTIV Pro pour utiliser les données du casque. Nous profitons des API fournis par EMO</w:t>
      </w:r>
      <w:r>
        <w:rPr>
          <w:sz w:val="24"/>
          <w:szCs w:val="24"/>
          <w:highlight w:val="white"/>
        </w:rPr>
        <w:t xml:space="preserve">TIV, notamment </w:t>
      </w:r>
      <w:proofErr w:type="spellStart"/>
      <w:proofErr w:type="gramStart"/>
      <w:r>
        <w:rPr>
          <w:sz w:val="24"/>
          <w:szCs w:val="24"/>
          <w:highlight w:val="white"/>
        </w:rPr>
        <w:t>lib.cortex</w:t>
      </w:r>
      <w:proofErr w:type="spellEnd"/>
      <w:proofErr w:type="gramEnd"/>
      <w:r>
        <w:rPr>
          <w:sz w:val="24"/>
          <w:szCs w:val="24"/>
          <w:highlight w:val="white"/>
        </w:rPr>
        <w:t>, en important Cortex dans un code Python écrit par nos soins.</w:t>
      </w:r>
    </w:p>
    <w:p w14:paraId="325A11F5" w14:textId="77777777" w:rsidR="00842E7E" w:rsidRDefault="00842E7E">
      <w:pPr>
        <w:rPr>
          <w:sz w:val="24"/>
          <w:szCs w:val="24"/>
          <w:highlight w:val="white"/>
        </w:rPr>
      </w:pPr>
    </w:p>
    <w:p w14:paraId="446FA14C" w14:textId="77777777" w:rsidR="00842E7E" w:rsidRDefault="000954B4">
      <w:pPr>
        <w:rPr>
          <w:sz w:val="24"/>
          <w:szCs w:val="24"/>
          <w:highlight w:val="white"/>
        </w:rPr>
      </w:pPr>
      <w:r>
        <w:rPr>
          <w:sz w:val="24"/>
          <w:szCs w:val="24"/>
          <w:highlight w:val="white"/>
        </w:rPr>
        <w:t xml:space="preserve">Nous avons analysé les différents types d’ondes via l’application </w:t>
      </w:r>
      <w:proofErr w:type="spellStart"/>
      <w:r>
        <w:rPr>
          <w:sz w:val="24"/>
          <w:szCs w:val="24"/>
          <w:highlight w:val="white"/>
        </w:rPr>
        <w:t>Emotiv</w:t>
      </w:r>
      <w:proofErr w:type="spellEnd"/>
      <w:r>
        <w:rPr>
          <w:sz w:val="24"/>
          <w:szCs w:val="24"/>
          <w:highlight w:val="white"/>
        </w:rPr>
        <w:t xml:space="preserve"> PRO sur l’ensemble des membres du groupe afin de mieux visualiser les tendances générales, mai</w:t>
      </w:r>
      <w:r>
        <w:rPr>
          <w:sz w:val="24"/>
          <w:szCs w:val="24"/>
          <w:highlight w:val="white"/>
        </w:rPr>
        <w:t>s n’avons pas réalisé fréquemment des enregistrements étant donné que nous voulions que notre programme fonctionne en temps réel.</w:t>
      </w:r>
    </w:p>
    <w:p w14:paraId="098BAA6B" w14:textId="77777777" w:rsidR="00842E7E" w:rsidRDefault="00842E7E">
      <w:pPr>
        <w:rPr>
          <w:sz w:val="24"/>
          <w:szCs w:val="24"/>
          <w:highlight w:val="white"/>
        </w:rPr>
      </w:pPr>
    </w:p>
    <w:p w14:paraId="4E157B20" w14:textId="77777777" w:rsidR="00842E7E" w:rsidRDefault="000954B4">
      <w:pPr>
        <w:rPr>
          <w:sz w:val="24"/>
          <w:szCs w:val="24"/>
          <w:highlight w:val="white"/>
        </w:rPr>
      </w:pPr>
      <w:r>
        <w:rPr>
          <w:sz w:val="24"/>
          <w:szCs w:val="24"/>
          <w:highlight w:val="white"/>
        </w:rPr>
        <w:t xml:space="preserve">Les informations fournies par le casque </w:t>
      </w:r>
      <w:proofErr w:type="spellStart"/>
      <w:r>
        <w:rPr>
          <w:sz w:val="24"/>
          <w:szCs w:val="24"/>
          <w:highlight w:val="white"/>
        </w:rPr>
        <w:t>Emotiv</w:t>
      </w:r>
      <w:proofErr w:type="spellEnd"/>
      <w:r>
        <w:rPr>
          <w:sz w:val="24"/>
          <w:szCs w:val="24"/>
          <w:highlight w:val="white"/>
        </w:rPr>
        <w:t xml:space="preserve"> sont séparées en plusieurs canaux,</w:t>
      </w:r>
    </w:p>
    <w:p w14:paraId="29215391" w14:textId="77777777" w:rsidR="00842E7E" w:rsidRDefault="000954B4">
      <w:pPr>
        <w:rPr>
          <w:sz w:val="24"/>
          <w:szCs w:val="24"/>
          <w:highlight w:val="white"/>
        </w:rPr>
      </w:pPr>
      <w:proofErr w:type="gramStart"/>
      <w:r>
        <w:rPr>
          <w:sz w:val="24"/>
          <w:szCs w:val="24"/>
          <w:highlight w:val="white"/>
        </w:rPr>
        <w:t>un</w:t>
      </w:r>
      <w:proofErr w:type="gramEnd"/>
      <w:r>
        <w:rPr>
          <w:sz w:val="24"/>
          <w:szCs w:val="24"/>
          <w:highlight w:val="white"/>
        </w:rPr>
        <w:t xml:space="preserve"> par électrode. Le casque mesure une diff</w:t>
      </w:r>
      <w:r>
        <w:rPr>
          <w:sz w:val="24"/>
          <w:szCs w:val="24"/>
          <w:highlight w:val="white"/>
        </w:rPr>
        <w:t>érence de potentiel à la base du crâne.</w:t>
      </w:r>
    </w:p>
    <w:p w14:paraId="7E8FAC73" w14:textId="77777777" w:rsidR="00842E7E" w:rsidRDefault="000954B4">
      <w:pPr>
        <w:rPr>
          <w:sz w:val="24"/>
          <w:szCs w:val="24"/>
          <w:highlight w:val="white"/>
        </w:rPr>
      </w:pPr>
      <w:r>
        <w:rPr>
          <w:sz w:val="24"/>
          <w:szCs w:val="24"/>
          <w:highlight w:val="white"/>
        </w:rPr>
        <w:t>Les données sont reçues avec un taux d’échantillonnage de 128 ou 256 Hz et sont exprimées en µV.</w:t>
      </w:r>
    </w:p>
    <w:p w14:paraId="68D7C29E" w14:textId="77777777" w:rsidR="00842E7E" w:rsidRDefault="000954B4">
      <w:pPr>
        <w:spacing w:before="240" w:after="240"/>
        <w:rPr>
          <w:sz w:val="24"/>
          <w:szCs w:val="24"/>
          <w:highlight w:val="white"/>
        </w:rPr>
      </w:pPr>
      <w:r>
        <w:rPr>
          <w:sz w:val="24"/>
          <w:szCs w:val="24"/>
        </w:rPr>
        <w:t>Via l’application EMOTIV App, nous avons autorisé l’accès à notre programme en Python afin de récupérer les données des</w:t>
      </w:r>
      <w:r>
        <w:rPr>
          <w:sz w:val="24"/>
          <w:szCs w:val="24"/>
        </w:rPr>
        <w:t xml:space="preserve"> différents capteurs du casque.</w:t>
      </w:r>
      <w:r>
        <w:rPr>
          <w:sz w:val="24"/>
          <w:szCs w:val="24"/>
        </w:rPr>
        <w:br/>
        <w:t xml:space="preserve">Notre programme étant écrit en </w:t>
      </w:r>
      <w:r>
        <w:rPr>
          <w:i/>
          <w:sz w:val="24"/>
          <w:szCs w:val="24"/>
        </w:rPr>
        <w:t>Python 3</w:t>
      </w:r>
      <w:r>
        <w:rPr>
          <w:sz w:val="24"/>
          <w:szCs w:val="24"/>
        </w:rPr>
        <w:t xml:space="preserve">, nous le lançons via un terminal avec la commande suivante : </w:t>
      </w:r>
      <w:r>
        <w:rPr>
          <w:b/>
          <w:color w:val="BF9000"/>
          <w:sz w:val="24"/>
          <w:szCs w:val="24"/>
        </w:rPr>
        <w:t>python</w:t>
      </w:r>
      <w:proofErr w:type="gramStart"/>
      <w:r>
        <w:rPr>
          <w:b/>
          <w:color w:val="BF9000"/>
          <w:sz w:val="24"/>
          <w:szCs w:val="24"/>
        </w:rPr>
        <w:t>3</w:t>
      </w:r>
      <w:r>
        <w:rPr>
          <w:b/>
          <w:sz w:val="24"/>
          <w:szCs w:val="24"/>
        </w:rPr>
        <w:t xml:space="preserve"> </w:t>
      </w:r>
      <w:r>
        <w:rPr>
          <w:b/>
          <w:color w:val="1155CC"/>
          <w:sz w:val="24"/>
          <w:szCs w:val="24"/>
        </w:rPr>
        <w:t>.</w:t>
      </w:r>
      <w:proofErr w:type="gramEnd"/>
      <w:r>
        <w:rPr>
          <w:b/>
          <w:color w:val="1155CC"/>
          <w:sz w:val="24"/>
          <w:szCs w:val="24"/>
        </w:rPr>
        <w:t>\main.py</w:t>
      </w:r>
      <w:r>
        <w:rPr>
          <w:b/>
          <w:color w:val="1155CC"/>
          <w:sz w:val="24"/>
          <w:szCs w:val="24"/>
        </w:rPr>
        <w:br/>
      </w:r>
      <w:r>
        <w:rPr>
          <w:sz w:val="24"/>
          <w:szCs w:val="24"/>
        </w:rPr>
        <w:t xml:space="preserve">Cette commande se connectera au casque et lancera l’interface graphique, à condition d’avoir démarré, au </w:t>
      </w:r>
      <w:r>
        <w:rPr>
          <w:sz w:val="24"/>
          <w:szCs w:val="24"/>
        </w:rPr>
        <w:t>préalable, l’application EMOTIV App.</w:t>
      </w:r>
    </w:p>
    <w:p w14:paraId="38521791" w14:textId="6CA2DD27" w:rsidR="00842E7E" w:rsidRDefault="000759A8">
      <w:pPr>
        <w:pStyle w:val="Titre2"/>
        <w:rPr>
          <w:u w:val="single"/>
        </w:rPr>
      </w:pPr>
      <w:bookmarkStart w:id="11" w:name="_evwf51llczjy" w:colFirst="0" w:colLast="0"/>
      <w:bookmarkEnd w:id="11"/>
      <w:r>
        <w:rPr>
          <w:u w:val="single"/>
        </w:rPr>
        <w:t>É</w:t>
      </w:r>
      <w:r w:rsidR="000954B4">
        <w:rPr>
          <w:u w:val="single"/>
        </w:rPr>
        <w:t>tapes de réalisation du projet</w:t>
      </w:r>
    </w:p>
    <w:p w14:paraId="405EEC4B" w14:textId="77777777" w:rsidR="00842E7E" w:rsidRDefault="00842E7E">
      <w:pPr>
        <w:rPr>
          <w:sz w:val="24"/>
          <w:szCs w:val="24"/>
          <w:highlight w:val="white"/>
          <w:u w:val="single"/>
        </w:rPr>
      </w:pPr>
    </w:p>
    <w:p w14:paraId="149BD230" w14:textId="092B5FBF" w:rsidR="00842E7E" w:rsidRDefault="000954B4">
      <w:pPr>
        <w:rPr>
          <w:sz w:val="24"/>
          <w:szCs w:val="24"/>
          <w:highlight w:val="white"/>
        </w:rPr>
      </w:pPr>
      <w:r>
        <w:rPr>
          <w:sz w:val="24"/>
          <w:szCs w:val="24"/>
          <w:highlight w:val="white"/>
        </w:rPr>
        <w:t>Nous savons que les données qui nous intéressent sont dans la bande de fréquence d’alpha qui sont dans l’intervalle 8 à 12Hz.</w:t>
      </w:r>
    </w:p>
    <w:p w14:paraId="6004CEAB" w14:textId="77777777" w:rsidR="000759A8" w:rsidRDefault="000759A8">
      <w:pPr>
        <w:rPr>
          <w:sz w:val="24"/>
          <w:szCs w:val="24"/>
          <w:highlight w:val="white"/>
        </w:rPr>
      </w:pPr>
    </w:p>
    <w:p w14:paraId="38DB4637" w14:textId="33795D60" w:rsidR="00842E7E" w:rsidRDefault="000954B4">
      <w:pPr>
        <w:numPr>
          <w:ilvl w:val="0"/>
          <w:numId w:val="4"/>
        </w:numPr>
        <w:rPr>
          <w:sz w:val="24"/>
          <w:szCs w:val="24"/>
          <w:highlight w:val="white"/>
        </w:rPr>
      </w:pPr>
      <w:r>
        <w:rPr>
          <w:sz w:val="24"/>
          <w:szCs w:val="24"/>
          <w:highlight w:val="white"/>
        </w:rPr>
        <w:t>Premièrement, nous avions dû effectuer une transformation de</w:t>
      </w:r>
      <w:r>
        <w:rPr>
          <w:sz w:val="24"/>
          <w:szCs w:val="24"/>
          <w:highlight w:val="white"/>
        </w:rPr>
        <w:t xml:space="preserve"> Fourier FFT sur les capteurs utiles. </w:t>
      </w:r>
    </w:p>
    <w:p w14:paraId="51FFEAE4" w14:textId="77777777" w:rsidR="000759A8" w:rsidRDefault="000759A8" w:rsidP="000759A8">
      <w:pPr>
        <w:ind w:left="720"/>
        <w:rPr>
          <w:sz w:val="24"/>
          <w:szCs w:val="24"/>
          <w:highlight w:val="white"/>
        </w:rPr>
      </w:pPr>
    </w:p>
    <w:p w14:paraId="4F219075" w14:textId="61E2FD73" w:rsidR="00842E7E" w:rsidRDefault="000954B4">
      <w:pPr>
        <w:numPr>
          <w:ilvl w:val="0"/>
          <w:numId w:val="4"/>
        </w:numPr>
        <w:rPr>
          <w:sz w:val="24"/>
          <w:szCs w:val="24"/>
          <w:highlight w:val="white"/>
        </w:rPr>
      </w:pPr>
      <w:r>
        <w:rPr>
          <w:sz w:val="24"/>
          <w:szCs w:val="24"/>
          <w:highlight w:val="white"/>
        </w:rPr>
        <w:t>Ensuite, il a fallu passer le signal dans un filtre passe-bande afin d’enlever les fréquences qui ne sont pas dans l’intervalle indiqué</w:t>
      </w:r>
      <w:r w:rsidR="000759A8">
        <w:rPr>
          <w:sz w:val="24"/>
          <w:szCs w:val="24"/>
          <w:highlight w:val="white"/>
        </w:rPr>
        <w:t>es</w:t>
      </w:r>
      <w:r>
        <w:rPr>
          <w:sz w:val="24"/>
          <w:szCs w:val="24"/>
          <w:highlight w:val="white"/>
        </w:rPr>
        <w:t xml:space="preserve"> plus haut.</w:t>
      </w:r>
    </w:p>
    <w:p w14:paraId="21C12796" w14:textId="77777777" w:rsidR="000759A8" w:rsidRDefault="000759A8" w:rsidP="000759A8">
      <w:pPr>
        <w:pStyle w:val="Paragraphedeliste"/>
        <w:rPr>
          <w:sz w:val="24"/>
          <w:szCs w:val="24"/>
          <w:highlight w:val="white"/>
        </w:rPr>
      </w:pPr>
    </w:p>
    <w:p w14:paraId="55AFC898" w14:textId="77777777" w:rsidR="00842E7E" w:rsidRDefault="000954B4">
      <w:pPr>
        <w:numPr>
          <w:ilvl w:val="0"/>
          <w:numId w:val="4"/>
        </w:numPr>
        <w:rPr>
          <w:sz w:val="24"/>
          <w:szCs w:val="24"/>
        </w:rPr>
      </w:pPr>
      <w:r>
        <w:rPr>
          <w:sz w:val="24"/>
          <w:szCs w:val="24"/>
          <w:highlight w:val="white"/>
        </w:rPr>
        <w:t>Nous avons obtenu</w:t>
      </w:r>
      <w:r>
        <w:rPr>
          <w:sz w:val="24"/>
          <w:szCs w:val="24"/>
        </w:rPr>
        <w:t xml:space="preserve"> le signal alpha attendu visible sur le graphique.</w:t>
      </w:r>
    </w:p>
    <w:p w14:paraId="53AF653B" w14:textId="77777777" w:rsidR="00842E7E" w:rsidRDefault="00842E7E">
      <w:pPr>
        <w:rPr>
          <w:sz w:val="24"/>
          <w:szCs w:val="24"/>
        </w:rPr>
      </w:pPr>
    </w:p>
    <w:p w14:paraId="0ACB6580" w14:textId="77777777" w:rsidR="00842E7E" w:rsidRDefault="000954B4">
      <w:pPr>
        <w:pStyle w:val="Titre1"/>
      </w:pPr>
      <w:bookmarkStart w:id="12" w:name="_e77jgdtv1e55" w:colFirst="0" w:colLast="0"/>
      <w:bookmarkEnd w:id="12"/>
      <w:r>
        <w:lastRenderedPageBreak/>
        <w:t>Conclusion</w:t>
      </w:r>
    </w:p>
    <w:p w14:paraId="3801838B" w14:textId="77777777" w:rsidR="00842E7E" w:rsidRDefault="000954B4">
      <w:pPr>
        <w:pStyle w:val="Titre2"/>
      </w:pPr>
      <w:r>
        <w:t>Conclusion du groupe</w:t>
      </w:r>
    </w:p>
    <w:p w14:paraId="2D202D22" w14:textId="7F3C6330" w:rsidR="00842E7E" w:rsidRDefault="000954B4">
      <w:pPr>
        <w:rPr>
          <w:sz w:val="24"/>
          <w:szCs w:val="24"/>
        </w:rPr>
      </w:pPr>
      <w:r>
        <w:rPr>
          <w:sz w:val="24"/>
          <w:szCs w:val="24"/>
        </w:rPr>
        <w:t xml:space="preserve">Nous disposions d’un mois de licence d’accès aux logiciels </w:t>
      </w:r>
      <w:proofErr w:type="spellStart"/>
      <w:r>
        <w:rPr>
          <w:sz w:val="24"/>
          <w:szCs w:val="24"/>
        </w:rPr>
        <w:t>Emotiv</w:t>
      </w:r>
      <w:proofErr w:type="spellEnd"/>
      <w:r>
        <w:rPr>
          <w:sz w:val="24"/>
          <w:szCs w:val="24"/>
        </w:rPr>
        <w:t>. Nous avons trouvé sur le site les API Python nécessaire</w:t>
      </w:r>
      <w:r w:rsidR="000759A8">
        <w:rPr>
          <w:sz w:val="24"/>
          <w:szCs w:val="24"/>
        </w:rPr>
        <w:t>s</w:t>
      </w:r>
      <w:r>
        <w:rPr>
          <w:sz w:val="24"/>
          <w:szCs w:val="24"/>
        </w:rPr>
        <w:t xml:space="preserve"> afin de récupérer les</w:t>
      </w:r>
      <w:r>
        <w:rPr>
          <w:sz w:val="24"/>
          <w:szCs w:val="24"/>
        </w:rPr>
        <w:t>dites données.</w:t>
      </w:r>
    </w:p>
    <w:p w14:paraId="46704FB0" w14:textId="77777777" w:rsidR="00842E7E" w:rsidRDefault="000954B4">
      <w:pPr>
        <w:rPr>
          <w:sz w:val="24"/>
          <w:szCs w:val="24"/>
        </w:rPr>
      </w:pPr>
      <w:r>
        <w:rPr>
          <w:sz w:val="24"/>
          <w:szCs w:val="24"/>
        </w:rPr>
        <w:t>Malheureusement, pendant l’évolution de l’écriture de notre prog</w:t>
      </w:r>
      <w:r>
        <w:rPr>
          <w:sz w:val="24"/>
          <w:szCs w:val="24"/>
        </w:rPr>
        <w:t>ramme fonctionnant sous Python, nous nous sommes rendu compte que nous ne partions pas sur ce qui était demandé.</w:t>
      </w:r>
      <w:r>
        <w:rPr>
          <w:sz w:val="24"/>
          <w:szCs w:val="24"/>
        </w:rPr>
        <w:br/>
      </w:r>
    </w:p>
    <w:p w14:paraId="5DADE0B6" w14:textId="4FFA8C6B" w:rsidR="00842E7E" w:rsidRDefault="000954B4">
      <w:pPr>
        <w:rPr>
          <w:sz w:val="24"/>
          <w:szCs w:val="24"/>
        </w:rPr>
      </w:pPr>
      <w:r>
        <w:rPr>
          <w:sz w:val="24"/>
          <w:szCs w:val="24"/>
        </w:rPr>
        <w:t xml:space="preserve">En effet, l’API fourni par </w:t>
      </w:r>
      <w:proofErr w:type="spellStart"/>
      <w:r>
        <w:rPr>
          <w:sz w:val="24"/>
          <w:szCs w:val="24"/>
        </w:rPr>
        <w:t>Emotiv</w:t>
      </w:r>
      <w:proofErr w:type="spellEnd"/>
      <w:r>
        <w:rPr>
          <w:sz w:val="24"/>
          <w:szCs w:val="24"/>
        </w:rPr>
        <w:t xml:space="preserve"> nous permet de récupérer des données précises comme directement les ondes </w:t>
      </w:r>
      <w:r w:rsidR="000759A8">
        <w:rPr>
          <w:sz w:val="24"/>
          <w:szCs w:val="24"/>
        </w:rPr>
        <w:t>alpha,</w:t>
      </w:r>
      <w:r>
        <w:rPr>
          <w:sz w:val="24"/>
          <w:szCs w:val="24"/>
        </w:rPr>
        <w:t xml:space="preserve"> mais, nous pensions que ce n’était pas ce qui était attendu et nous sommes parti</w:t>
      </w:r>
      <w:r w:rsidR="000759A8">
        <w:rPr>
          <w:sz w:val="24"/>
          <w:szCs w:val="24"/>
        </w:rPr>
        <w:t>s</w:t>
      </w:r>
      <w:r>
        <w:rPr>
          <w:sz w:val="24"/>
          <w:szCs w:val="24"/>
        </w:rPr>
        <w:t xml:space="preserve"> sur autre chose, sans succès.</w:t>
      </w:r>
    </w:p>
    <w:p w14:paraId="729294C9" w14:textId="77777777" w:rsidR="00842E7E" w:rsidRDefault="00842E7E">
      <w:pPr>
        <w:rPr>
          <w:sz w:val="24"/>
          <w:szCs w:val="24"/>
        </w:rPr>
      </w:pPr>
    </w:p>
    <w:p w14:paraId="7C62C7B8" w14:textId="78EF7A5A" w:rsidR="00842E7E" w:rsidRDefault="000954B4">
      <w:pPr>
        <w:rPr>
          <w:sz w:val="24"/>
          <w:szCs w:val="24"/>
        </w:rPr>
      </w:pPr>
      <w:r>
        <w:rPr>
          <w:sz w:val="24"/>
          <w:szCs w:val="24"/>
        </w:rPr>
        <w:t>D’autre</w:t>
      </w:r>
      <w:r>
        <w:rPr>
          <w:sz w:val="24"/>
          <w:szCs w:val="24"/>
        </w:rPr>
        <w:t xml:space="preserve"> part, la gestion du p</w:t>
      </w:r>
      <w:r>
        <w:rPr>
          <w:sz w:val="24"/>
          <w:szCs w:val="24"/>
        </w:rPr>
        <w:t>lanning afin qu’on se voi</w:t>
      </w:r>
      <w:r w:rsidR="000759A8">
        <w:rPr>
          <w:sz w:val="24"/>
          <w:szCs w:val="24"/>
        </w:rPr>
        <w:t>e</w:t>
      </w:r>
      <w:r>
        <w:rPr>
          <w:sz w:val="24"/>
          <w:szCs w:val="24"/>
        </w:rPr>
        <w:t xml:space="preserve"> et continue le projet était une autre difficulté</w:t>
      </w:r>
      <w:r w:rsidR="000759A8">
        <w:rPr>
          <w:sz w:val="24"/>
          <w:szCs w:val="24"/>
        </w:rPr>
        <w:t>,</w:t>
      </w:r>
      <w:r>
        <w:rPr>
          <w:sz w:val="24"/>
          <w:szCs w:val="24"/>
        </w:rPr>
        <w:t xml:space="preserve"> mais nous avons su faire avec et nous organiser au mieux.</w:t>
      </w:r>
    </w:p>
    <w:p w14:paraId="7494E2D7" w14:textId="6BEF7944" w:rsidR="00842E7E" w:rsidRDefault="000954B4">
      <w:pPr>
        <w:rPr>
          <w:sz w:val="24"/>
          <w:szCs w:val="24"/>
        </w:rPr>
      </w:pPr>
      <w:r>
        <w:rPr>
          <w:sz w:val="24"/>
          <w:szCs w:val="24"/>
        </w:rPr>
        <w:t>La communication n’a pas été chose aisée non plus</w:t>
      </w:r>
      <w:r w:rsidR="000759A8">
        <w:rPr>
          <w:sz w:val="24"/>
          <w:szCs w:val="24"/>
        </w:rPr>
        <w:t>,</w:t>
      </w:r>
      <w:r>
        <w:rPr>
          <w:sz w:val="24"/>
          <w:szCs w:val="24"/>
        </w:rPr>
        <w:t xml:space="preserve"> mais via l’outil de collaboration Microsoft Teams, nous avons su nous en</w:t>
      </w:r>
      <w:r>
        <w:rPr>
          <w:sz w:val="24"/>
          <w:szCs w:val="24"/>
        </w:rPr>
        <w:t xml:space="preserve"> sortir.</w:t>
      </w:r>
    </w:p>
    <w:p w14:paraId="0ECF3BD5" w14:textId="77777777" w:rsidR="00842E7E" w:rsidRDefault="000954B4">
      <w:pPr>
        <w:pStyle w:val="Titre2"/>
      </w:pPr>
      <w:bookmarkStart w:id="13" w:name="_njh9l8odfhdr" w:colFirst="0" w:colLast="0"/>
      <w:bookmarkEnd w:id="13"/>
      <w:r>
        <w:t>Conclusion personnelle</w:t>
      </w:r>
    </w:p>
    <w:p w14:paraId="3F37193E" w14:textId="77777777" w:rsidR="00842E7E" w:rsidRDefault="000954B4">
      <w:pPr>
        <w:pStyle w:val="Titre3"/>
        <w:rPr>
          <w:color w:val="000000"/>
        </w:rPr>
      </w:pPr>
      <w:bookmarkStart w:id="14" w:name="_vb25wctr8gwp" w:colFirst="0" w:colLast="0"/>
      <w:bookmarkEnd w:id="14"/>
      <w:r>
        <w:rPr>
          <w:color w:val="000000"/>
        </w:rPr>
        <w:t>Melvin</w:t>
      </w:r>
    </w:p>
    <w:p w14:paraId="3FD04893" w14:textId="5D0C04C9" w:rsidR="00842E7E" w:rsidRDefault="000954B4">
      <w:pPr>
        <w:rPr>
          <w:sz w:val="24"/>
          <w:szCs w:val="24"/>
        </w:rPr>
      </w:pPr>
      <w:r>
        <w:rPr>
          <w:sz w:val="24"/>
          <w:szCs w:val="24"/>
        </w:rPr>
        <w:t>Personnellement, je ne voyais pas comment commencer ce projet</w:t>
      </w:r>
      <w:r w:rsidR="000759A8">
        <w:rPr>
          <w:sz w:val="24"/>
          <w:szCs w:val="24"/>
        </w:rPr>
        <w:t>,</w:t>
      </w:r>
      <w:r>
        <w:rPr>
          <w:sz w:val="24"/>
          <w:szCs w:val="24"/>
        </w:rPr>
        <w:t xml:space="preserve"> mais avec les différents membres du groupe, nous avons rapidement trouvé de la documentation s’avérant fort pratique pour l’avancement de ce dernier.</w:t>
      </w:r>
    </w:p>
    <w:p w14:paraId="347CFC34" w14:textId="77777777" w:rsidR="00842E7E" w:rsidRDefault="00842E7E">
      <w:pPr>
        <w:rPr>
          <w:sz w:val="24"/>
          <w:szCs w:val="24"/>
        </w:rPr>
      </w:pPr>
    </w:p>
    <w:p w14:paraId="39E437B3" w14:textId="1635C53C" w:rsidR="00842E7E" w:rsidRDefault="000954B4">
      <w:pPr>
        <w:rPr>
          <w:sz w:val="24"/>
          <w:szCs w:val="24"/>
        </w:rPr>
      </w:pPr>
      <w:r>
        <w:rPr>
          <w:sz w:val="24"/>
          <w:szCs w:val="24"/>
        </w:rPr>
        <w:t>De p</w:t>
      </w:r>
      <w:r>
        <w:rPr>
          <w:sz w:val="24"/>
          <w:szCs w:val="24"/>
        </w:rPr>
        <w:t>lus, ayant des difficultés avec les matières en mathématique, ce fut une difficulté</w:t>
      </w:r>
      <w:r>
        <w:rPr>
          <w:sz w:val="24"/>
          <w:szCs w:val="24"/>
        </w:rPr>
        <w:t xml:space="preserve"> personnelle rencontrée lors de la compréhension des transformées de Fourier nécessaire pour ce projet.</w:t>
      </w:r>
    </w:p>
    <w:p w14:paraId="03399B95" w14:textId="77777777" w:rsidR="00842E7E" w:rsidRDefault="000954B4">
      <w:pPr>
        <w:pStyle w:val="Titre3"/>
        <w:rPr>
          <w:color w:val="000000"/>
        </w:rPr>
      </w:pPr>
      <w:bookmarkStart w:id="15" w:name="_s0rmg5a83dhx" w:colFirst="0" w:colLast="0"/>
      <w:bookmarkEnd w:id="15"/>
      <w:r>
        <w:rPr>
          <w:color w:val="000000"/>
        </w:rPr>
        <w:t>Clément</w:t>
      </w:r>
    </w:p>
    <w:p w14:paraId="54125687" w14:textId="51885FB7" w:rsidR="00842E7E" w:rsidRDefault="000954B4">
      <w:pPr>
        <w:rPr>
          <w:sz w:val="24"/>
          <w:szCs w:val="24"/>
        </w:rPr>
      </w:pPr>
      <w:r>
        <w:rPr>
          <w:sz w:val="24"/>
          <w:szCs w:val="24"/>
        </w:rPr>
        <w:t>Le fait que nous devions prendre une licence pour utiliser E</w:t>
      </w:r>
      <w:r>
        <w:rPr>
          <w:sz w:val="24"/>
          <w:szCs w:val="24"/>
        </w:rPr>
        <w:t>MOTIV nous a ralenti</w:t>
      </w:r>
      <w:r w:rsidR="000759A8">
        <w:rPr>
          <w:sz w:val="24"/>
          <w:szCs w:val="24"/>
        </w:rPr>
        <w:t>s</w:t>
      </w:r>
      <w:r>
        <w:rPr>
          <w:sz w:val="24"/>
          <w:szCs w:val="24"/>
        </w:rPr>
        <w:t xml:space="preserve"> au début. Nous avons néanmoins trouvé la documentation et les logiciels requis. Nous avions également compris au début que nous d</w:t>
      </w:r>
      <w:r w:rsidR="000759A8">
        <w:rPr>
          <w:sz w:val="24"/>
          <w:szCs w:val="24"/>
        </w:rPr>
        <w:t>e</w:t>
      </w:r>
      <w:r>
        <w:rPr>
          <w:sz w:val="24"/>
          <w:szCs w:val="24"/>
        </w:rPr>
        <w:t xml:space="preserve">vions détecter les clignements des yeux alors que nous étions censés capturer les ondes alpha et filtrer </w:t>
      </w:r>
      <w:r>
        <w:rPr>
          <w:sz w:val="24"/>
          <w:szCs w:val="24"/>
        </w:rPr>
        <w:t xml:space="preserve">les clignements des yeux de nos résultats. </w:t>
      </w:r>
    </w:p>
    <w:p w14:paraId="5E8E6A1C" w14:textId="0A186C01" w:rsidR="00842E7E" w:rsidRDefault="00842E7E">
      <w:pPr>
        <w:rPr>
          <w:sz w:val="24"/>
          <w:szCs w:val="24"/>
        </w:rPr>
      </w:pPr>
    </w:p>
    <w:p w14:paraId="65F412EA" w14:textId="5F868FD2" w:rsidR="000759A8" w:rsidRDefault="000759A8">
      <w:pPr>
        <w:rPr>
          <w:sz w:val="24"/>
          <w:szCs w:val="24"/>
        </w:rPr>
      </w:pPr>
    </w:p>
    <w:p w14:paraId="48484BF2" w14:textId="77777777" w:rsidR="000759A8" w:rsidRDefault="000759A8">
      <w:pPr>
        <w:rPr>
          <w:sz w:val="24"/>
          <w:szCs w:val="24"/>
        </w:rPr>
      </w:pPr>
    </w:p>
    <w:p w14:paraId="1889A8B0" w14:textId="77777777" w:rsidR="00842E7E" w:rsidRDefault="000954B4">
      <w:pPr>
        <w:pStyle w:val="Titre3"/>
        <w:rPr>
          <w:color w:val="000000"/>
        </w:rPr>
      </w:pPr>
      <w:bookmarkStart w:id="16" w:name="_wjsjs9k0j5hb" w:colFirst="0" w:colLast="0"/>
      <w:bookmarkEnd w:id="16"/>
      <w:proofErr w:type="spellStart"/>
      <w:r>
        <w:rPr>
          <w:color w:val="000000"/>
        </w:rPr>
        <w:lastRenderedPageBreak/>
        <w:t>Filipp</w:t>
      </w:r>
      <w:proofErr w:type="spellEnd"/>
    </w:p>
    <w:p w14:paraId="74192CB8" w14:textId="189668E5" w:rsidR="00842E7E" w:rsidRDefault="000954B4">
      <w:pPr>
        <w:numPr>
          <w:ilvl w:val="0"/>
          <w:numId w:val="3"/>
        </w:numPr>
        <w:rPr>
          <w:sz w:val="24"/>
          <w:szCs w:val="24"/>
        </w:rPr>
      </w:pPr>
      <w:r>
        <w:rPr>
          <w:sz w:val="24"/>
          <w:szCs w:val="24"/>
        </w:rPr>
        <w:t>Mauvaise interprétation du travail.</w:t>
      </w:r>
    </w:p>
    <w:p w14:paraId="5D42D4D5" w14:textId="77777777" w:rsidR="000759A8" w:rsidRDefault="000759A8" w:rsidP="000759A8">
      <w:pPr>
        <w:ind w:left="720"/>
        <w:rPr>
          <w:sz w:val="24"/>
          <w:szCs w:val="24"/>
        </w:rPr>
      </w:pPr>
    </w:p>
    <w:p w14:paraId="04D5854F" w14:textId="67EBDFB2" w:rsidR="00842E7E" w:rsidRDefault="000954B4">
      <w:pPr>
        <w:numPr>
          <w:ilvl w:val="0"/>
          <w:numId w:val="3"/>
        </w:numPr>
        <w:rPr>
          <w:sz w:val="24"/>
          <w:szCs w:val="24"/>
        </w:rPr>
      </w:pPr>
      <w:r>
        <w:rPr>
          <w:sz w:val="24"/>
          <w:szCs w:val="24"/>
        </w:rPr>
        <w:t>Étant donné que les signaux alpha sont très difficilement atteignables, la prise de décision d’activation d’une action serait très difficile</w:t>
      </w:r>
      <w:r w:rsidR="000759A8">
        <w:rPr>
          <w:sz w:val="24"/>
          <w:szCs w:val="24"/>
        </w:rPr>
        <w:t>,</w:t>
      </w:r>
      <w:r>
        <w:rPr>
          <w:sz w:val="24"/>
          <w:szCs w:val="24"/>
        </w:rPr>
        <w:t xml:space="preserve"> car nous devons nous trouve</w:t>
      </w:r>
      <w:r>
        <w:rPr>
          <w:sz w:val="24"/>
          <w:szCs w:val="24"/>
        </w:rPr>
        <w:t>r dans un état de méditation (entre éveil et presque-sommeil). De plus, vu que le projet est à présenter en classe, le passage vers un état de concentration optimal serait très difficile.</w:t>
      </w:r>
    </w:p>
    <w:p w14:paraId="5EF19437" w14:textId="77777777" w:rsidR="000759A8" w:rsidRDefault="000759A8" w:rsidP="000759A8">
      <w:pPr>
        <w:rPr>
          <w:sz w:val="24"/>
          <w:szCs w:val="24"/>
        </w:rPr>
      </w:pPr>
    </w:p>
    <w:p w14:paraId="0E67E1EC" w14:textId="77777777" w:rsidR="00842E7E" w:rsidRDefault="000954B4">
      <w:pPr>
        <w:numPr>
          <w:ilvl w:val="0"/>
          <w:numId w:val="3"/>
        </w:numPr>
        <w:rPr>
          <w:sz w:val="24"/>
          <w:szCs w:val="24"/>
        </w:rPr>
      </w:pPr>
      <w:r>
        <w:rPr>
          <w:sz w:val="24"/>
          <w:szCs w:val="24"/>
        </w:rPr>
        <w:t>Le logiciel fournit déjà le signal filtré -&gt; codage inutile sauf pou</w:t>
      </w:r>
      <w:r>
        <w:rPr>
          <w:sz w:val="24"/>
          <w:szCs w:val="24"/>
        </w:rPr>
        <w:t>r démontrer que nous savons comment cela se passe derrière.</w:t>
      </w:r>
    </w:p>
    <w:p w14:paraId="4252D361" w14:textId="77777777" w:rsidR="00842E7E" w:rsidRDefault="000954B4">
      <w:pPr>
        <w:pStyle w:val="Titre3"/>
      </w:pPr>
      <w:bookmarkStart w:id="17" w:name="_efxljjniyht" w:colFirst="0" w:colLast="0"/>
      <w:bookmarkEnd w:id="17"/>
      <w:r>
        <w:t>Hubert</w:t>
      </w:r>
    </w:p>
    <w:p w14:paraId="7E84165D" w14:textId="77777777" w:rsidR="00842E7E" w:rsidRDefault="00842E7E">
      <w:pPr>
        <w:rPr>
          <w:b/>
          <w:color w:val="FF5A00"/>
          <w:u w:val="single"/>
        </w:rPr>
      </w:pPr>
    </w:p>
    <w:p w14:paraId="2C5ADDBB" w14:textId="77777777" w:rsidR="00842E7E" w:rsidRDefault="000954B4">
      <w:pPr>
        <w:pStyle w:val="Titre1"/>
      </w:pPr>
      <w:bookmarkStart w:id="18" w:name="_dj4k2zcu2o7g" w:colFirst="0" w:colLast="0"/>
      <w:bookmarkEnd w:id="18"/>
      <w:r>
        <w:br w:type="page"/>
      </w:r>
    </w:p>
    <w:p w14:paraId="34F910CC" w14:textId="77777777" w:rsidR="00842E7E" w:rsidRDefault="000954B4">
      <w:pPr>
        <w:pStyle w:val="Titre1"/>
      </w:pPr>
      <w:bookmarkStart w:id="19" w:name="_u4pvtmbhv9c" w:colFirst="0" w:colLast="0"/>
      <w:bookmarkEnd w:id="19"/>
      <w:r>
        <w:lastRenderedPageBreak/>
        <w:t>Bibliographie - sources</w:t>
      </w:r>
    </w:p>
    <w:p w14:paraId="52062EFC" w14:textId="77777777" w:rsidR="00842E7E" w:rsidRDefault="000954B4">
      <w:pPr>
        <w:rPr>
          <w:b/>
          <w:i/>
          <w:u w:val="single"/>
        </w:rPr>
      </w:pPr>
      <w:r>
        <w:rPr>
          <w:b/>
          <w:i/>
          <w:u w:val="single"/>
        </w:rPr>
        <w:t xml:space="preserve">Lié à l’API fourni par </w:t>
      </w:r>
      <w:proofErr w:type="spellStart"/>
      <w:r>
        <w:rPr>
          <w:b/>
          <w:i/>
          <w:u w:val="single"/>
        </w:rPr>
        <w:t>Emotiv</w:t>
      </w:r>
      <w:proofErr w:type="spellEnd"/>
      <w:r>
        <w:rPr>
          <w:b/>
          <w:i/>
          <w:u w:val="single"/>
        </w:rPr>
        <w:t xml:space="preserve"> :</w:t>
      </w:r>
    </w:p>
    <w:p w14:paraId="52456152" w14:textId="77777777" w:rsidR="00842E7E" w:rsidRDefault="000954B4">
      <w:pPr>
        <w:numPr>
          <w:ilvl w:val="0"/>
          <w:numId w:val="2"/>
        </w:numPr>
        <w:rPr>
          <w:sz w:val="24"/>
          <w:szCs w:val="24"/>
        </w:rPr>
      </w:pPr>
      <w:r>
        <w:rPr>
          <w:i/>
          <w:sz w:val="24"/>
          <w:szCs w:val="24"/>
        </w:rPr>
        <w:t>“</w:t>
      </w:r>
      <w:r>
        <w:rPr>
          <w:i/>
          <w:color w:val="24292E"/>
          <w:sz w:val="24"/>
          <w:szCs w:val="24"/>
          <w:highlight w:val="white"/>
        </w:rPr>
        <w:t>Cortex V2 API documentation</w:t>
      </w:r>
      <w:r>
        <w:rPr>
          <w:i/>
          <w:sz w:val="24"/>
          <w:szCs w:val="24"/>
        </w:rPr>
        <w:t>”</w:t>
      </w:r>
      <w:r>
        <w:rPr>
          <w:sz w:val="24"/>
          <w:szCs w:val="24"/>
        </w:rPr>
        <w:t>,</w:t>
      </w:r>
      <w:r>
        <w:rPr>
          <w:b/>
          <w:sz w:val="24"/>
          <w:szCs w:val="24"/>
        </w:rPr>
        <w:t xml:space="preserve"> EMOTIV</w:t>
      </w:r>
      <w:r>
        <w:rPr>
          <w:sz w:val="24"/>
          <w:szCs w:val="24"/>
        </w:rPr>
        <w:t xml:space="preserve">, </w:t>
      </w:r>
      <w:hyperlink r:id="rId14">
        <w:r>
          <w:rPr>
            <w:color w:val="1155CC"/>
            <w:sz w:val="24"/>
            <w:szCs w:val="24"/>
            <w:u w:val="single"/>
          </w:rPr>
          <w:t>https://emotiv.gitbook.io/cortex-a</w:t>
        </w:r>
        <w:r>
          <w:rPr>
            <w:color w:val="1155CC"/>
            <w:sz w:val="24"/>
            <w:szCs w:val="24"/>
            <w:u w:val="single"/>
          </w:rPr>
          <w:t>pi/</w:t>
        </w:r>
      </w:hyperlink>
    </w:p>
    <w:p w14:paraId="4AB37695" w14:textId="77777777" w:rsidR="00842E7E" w:rsidRDefault="000954B4">
      <w:pPr>
        <w:numPr>
          <w:ilvl w:val="0"/>
          <w:numId w:val="2"/>
        </w:numPr>
        <w:rPr>
          <w:sz w:val="24"/>
          <w:szCs w:val="24"/>
        </w:rPr>
      </w:pPr>
      <w:r>
        <w:rPr>
          <w:i/>
          <w:sz w:val="24"/>
          <w:szCs w:val="24"/>
        </w:rPr>
        <w:t>“</w:t>
      </w:r>
      <w:r>
        <w:rPr>
          <w:i/>
          <w:color w:val="24292E"/>
          <w:sz w:val="24"/>
          <w:szCs w:val="24"/>
          <w:highlight w:val="white"/>
        </w:rPr>
        <w:t>Example code for Cortex V2</w:t>
      </w:r>
      <w:r>
        <w:rPr>
          <w:i/>
          <w:sz w:val="24"/>
          <w:szCs w:val="24"/>
        </w:rPr>
        <w:t>”</w:t>
      </w:r>
      <w:r>
        <w:rPr>
          <w:sz w:val="24"/>
          <w:szCs w:val="24"/>
        </w:rPr>
        <w:t xml:space="preserve">, </w:t>
      </w:r>
      <w:r>
        <w:rPr>
          <w:b/>
          <w:sz w:val="24"/>
          <w:szCs w:val="24"/>
        </w:rPr>
        <w:t>EMOTIV</w:t>
      </w:r>
      <w:r>
        <w:rPr>
          <w:sz w:val="24"/>
          <w:szCs w:val="24"/>
        </w:rPr>
        <w:t xml:space="preserve">, publié sur GitHub, </w:t>
      </w:r>
      <w:hyperlink r:id="rId15">
        <w:r>
          <w:rPr>
            <w:color w:val="1155CC"/>
            <w:sz w:val="24"/>
            <w:szCs w:val="24"/>
            <w:u w:val="single"/>
          </w:rPr>
          <w:t>https://github.com/Emotiv/cortex-v2-example</w:t>
        </w:r>
      </w:hyperlink>
    </w:p>
    <w:p w14:paraId="61D90C44" w14:textId="77777777" w:rsidR="00842E7E" w:rsidRDefault="00842E7E">
      <w:pPr>
        <w:rPr>
          <w:sz w:val="24"/>
          <w:szCs w:val="24"/>
        </w:rPr>
      </w:pPr>
    </w:p>
    <w:p w14:paraId="5EB87A3F" w14:textId="77777777" w:rsidR="00842E7E" w:rsidRDefault="000954B4">
      <w:pPr>
        <w:rPr>
          <w:b/>
          <w:i/>
          <w:sz w:val="24"/>
          <w:szCs w:val="24"/>
          <w:u w:val="single"/>
        </w:rPr>
      </w:pPr>
      <w:r>
        <w:rPr>
          <w:b/>
          <w:i/>
          <w:sz w:val="24"/>
          <w:szCs w:val="24"/>
          <w:u w:val="single"/>
        </w:rPr>
        <w:t>Documentation de notre interface graphique sous Python :</w:t>
      </w:r>
    </w:p>
    <w:p w14:paraId="6636B227" w14:textId="77777777" w:rsidR="00842E7E" w:rsidRDefault="000954B4">
      <w:pPr>
        <w:numPr>
          <w:ilvl w:val="0"/>
          <w:numId w:val="2"/>
        </w:numPr>
        <w:rPr>
          <w:sz w:val="24"/>
          <w:szCs w:val="24"/>
        </w:rPr>
      </w:pPr>
      <w:r>
        <w:rPr>
          <w:i/>
          <w:sz w:val="24"/>
          <w:szCs w:val="24"/>
        </w:rPr>
        <w:t>“</w:t>
      </w:r>
      <w:proofErr w:type="spellStart"/>
      <w:r>
        <w:rPr>
          <w:i/>
          <w:sz w:val="24"/>
          <w:szCs w:val="24"/>
        </w:rPr>
        <w:t>PySimpleGUI</w:t>
      </w:r>
      <w:proofErr w:type="spellEnd"/>
      <w:r>
        <w:rPr>
          <w:i/>
          <w:sz w:val="24"/>
          <w:szCs w:val="24"/>
        </w:rPr>
        <w:t>”</w:t>
      </w:r>
      <w:r>
        <w:rPr>
          <w:sz w:val="24"/>
          <w:szCs w:val="24"/>
        </w:rPr>
        <w:t xml:space="preserve">, </w:t>
      </w:r>
      <w:hyperlink r:id="rId16">
        <w:r>
          <w:rPr>
            <w:color w:val="1155CC"/>
            <w:sz w:val="24"/>
            <w:szCs w:val="24"/>
            <w:u w:val="single"/>
          </w:rPr>
          <w:t>https://pypi.org/project/PySimpleGUI/</w:t>
        </w:r>
      </w:hyperlink>
    </w:p>
    <w:p w14:paraId="5B5D7841" w14:textId="77777777" w:rsidR="00842E7E" w:rsidRDefault="00842E7E">
      <w:pPr>
        <w:rPr>
          <w:sz w:val="24"/>
          <w:szCs w:val="24"/>
        </w:rPr>
      </w:pPr>
    </w:p>
    <w:p w14:paraId="2BDB39A5" w14:textId="77777777" w:rsidR="00842E7E" w:rsidRDefault="000954B4">
      <w:pPr>
        <w:rPr>
          <w:b/>
          <w:i/>
          <w:sz w:val="24"/>
          <w:szCs w:val="24"/>
          <w:u w:val="single"/>
        </w:rPr>
      </w:pPr>
      <w:r>
        <w:rPr>
          <w:b/>
          <w:i/>
          <w:sz w:val="24"/>
          <w:szCs w:val="24"/>
          <w:u w:val="single"/>
        </w:rPr>
        <w:t>Informations générales concernant les différents types d’ondes :</w:t>
      </w:r>
    </w:p>
    <w:p w14:paraId="143F353A" w14:textId="77777777" w:rsidR="00842E7E" w:rsidRDefault="000954B4">
      <w:pPr>
        <w:numPr>
          <w:ilvl w:val="0"/>
          <w:numId w:val="2"/>
        </w:numPr>
        <w:rPr>
          <w:sz w:val="24"/>
          <w:szCs w:val="24"/>
        </w:rPr>
      </w:pPr>
      <w:r>
        <w:rPr>
          <w:i/>
          <w:sz w:val="24"/>
          <w:szCs w:val="24"/>
        </w:rPr>
        <w:t xml:space="preserve">“5 types of </w:t>
      </w:r>
      <w:proofErr w:type="spellStart"/>
      <w:r>
        <w:rPr>
          <w:i/>
          <w:sz w:val="24"/>
          <w:szCs w:val="24"/>
        </w:rPr>
        <w:t>brain</w:t>
      </w:r>
      <w:proofErr w:type="spellEnd"/>
      <w:r>
        <w:rPr>
          <w:i/>
          <w:sz w:val="24"/>
          <w:szCs w:val="24"/>
        </w:rPr>
        <w:t xml:space="preserve"> </w:t>
      </w:r>
      <w:proofErr w:type="spellStart"/>
      <w:r>
        <w:rPr>
          <w:i/>
          <w:sz w:val="24"/>
          <w:szCs w:val="24"/>
        </w:rPr>
        <w:t>waves</w:t>
      </w:r>
      <w:proofErr w:type="spellEnd"/>
      <w:r>
        <w:rPr>
          <w:i/>
          <w:sz w:val="24"/>
          <w:szCs w:val="24"/>
        </w:rPr>
        <w:t xml:space="preserve"> </w:t>
      </w:r>
      <w:proofErr w:type="spellStart"/>
      <w:r>
        <w:rPr>
          <w:i/>
          <w:sz w:val="24"/>
          <w:szCs w:val="24"/>
        </w:rPr>
        <w:t>frequencies</w:t>
      </w:r>
      <w:proofErr w:type="spellEnd"/>
      <w:r>
        <w:rPr>
          <w:i/>
          <w:sz w:val="24"/>
          <w:szCs w:val="24"/>
        </w:rPr>
        <w:t xml:space="preserve"> : Gamma, Beta, Alpha, </w:t>
      </w:r>
      <w:proofErr w:type="spellStart"/>
      <w:r>
        <w:rPr>
          <w:i/>
          <w:sz w:val="24"/>
          <w:szCs w:val="24"/>
        </w:rPr>
        <w:t>Theta</w:t>
      </w:r>
      <w:proofErr w:type="spellEnd"/>
      <w:r>
        <w:rPr>
          <w:i/>
          <w:sz w:val="24"/>
          <w:szCs w:val="24"/>
        </w:rPr>
        <w:t>, Delta”</w:t>
      </w:r>
      <w:r>
        <w:rPr>
          <w:sz w:val="24"/>
          <w:szCs w:val="24"/>
        </w:rPr>
        <w:t xml:space="preserve">, </w:t>
      </w:r>
      <w:r>
        <w:rPr>
          <w:b/>
          <w:sz w:val="24"/>
          <w:szCs w:val="24"/>
        </w:rPr>
        <w:t xml:space="preserve">Mental </w:t>
      </w:r>
      <w:proofErr w:type="spellStart"/>
      <w:r>
        <w:rPr>
          <w:b/>
          <w:sz w:val="24"/>
          <w:szCs w:val="24"/>
        </w:rPr>
        <w:t>Health</w:t>
      </w:r>
      <w:proofErr w:type="spellEnd"/>
      <w:r>
        <w:rPr>
          <w:b/>
          <w:sz w:val="24"/>
          <w:szCs w:val="24"/>
        </w:rPr>
        <w:t xml:space="preserve"> Daily</w:t>
      </w:r>
      <w:r>
        <w:rPr>
          <w:sz w:val="24"/>
          <w:szCs w:val="24"/>
        </w:rPr>
        <w:t xml:space="preserve">, publié le 15 avril 2014, </w:t>
      </w:r>
      <w:hyperlink r:id="rId17">
        <w:r>
          <w:rPr>
            <w:color w:val="1155CC"/>
            <w:sz w:val="24"/>
            <w:szCs w:val="24"/>
            <w:u w:val="single"/>
          </w:rPr>
          <w:t>https://mentalhealthdaily.com/2014/</w:t>
        </w:r>
        <w:r>
          <w:rPr>
            <w:color w:val="1155CC"/>
            <w:sz w:val="24"/>
            <w:szCs w:val="24"/>
            <w:u w:val="single"/>
          </w:rPr>
          <w:t>04/15/5-types-of-brain-waves-frequencies-gamma-beta-alpha-theta-delta/</w:t>
        </w:r>
      </w:hyperlink>
    </w:p>
    <w:p w14:paraId="57E9B415" w14:textId="77777777" w:rsidR="00842E7E" w:rsidRDefault="000954B4">
      <w:pPr>
        <w:numPr>
          <w:ilvl w:val="0"/>
          <w:numId w:val="2"/>
        </w:numPr>
        <w:rPr>
          <w:sz w:val="24"/>
          <w:szCs w:val="24"/>
        </w:rPr>
      </w:pPr>
      <w:r>
        <w:rPr>
          <w:i/>
          <w:sz w:val="24"/>
          <w:szCs w:val="24"/>
        </w:rPr>
        <w:t>“Rythme alpha - Wikipédia”</w:t>
      </w:r>
      <w:r>
        <w:rPr>
          <w:sz w:val="24"/>
          <w:szCs w:val="24"/>
        </w:rPr>
        <w:t xml:space="preserve">, dernière modification le 4 septembre 2019, </w:t>
      </w:r>
      <w:hyperlink r:id="rId18">
        <w:r>
          <w:rPr>
            <w:color w:val="1155CC"/>
            <w:sz w:val="24"/>
            <w:szCs w:val="24"/>
            <w:u w:val="single"/>
          </w:rPr>
          <w:t>https://fr.wikipedia.org/wiki/Rythme_alpha</w:t>
        </w:r>
      </w:hyperlink>
    </w:p>
    <w:p w14:paraId="3BAE6471" w14:textId="77777777" w:rsidR="00842E7E" w:rsidRDefault="000954B4">
      <w:pPr>
        <w:numPr>
          <w:ilvl w:val="0"/>
          <w:numId w:val="2"/>
        </w:numPr>
        <w:rPr>
          <w:sz w:val="24"/>
          <w:szCs w:val="24"/>
        </w:rPr>
      </w:pPr>
      <w:r>
        <w:rPr>
          <w:sz w:val="24"/>
          <w:szCs w:val="24"/>
        </w:rPr>
        <w:t>“Introduc</w:t>
      </w:r>
      <w:r>
        <w:rPr>
          <w:sz w:val="24"/>
          <w:szCs w:val="24"/>
        </w:rPr>
        <w:t xml:space="preserve">tion to EEG”, </w:t>
      </w:r>
      <w:r>
        <w:rPr>
          <w:b/>
          <w:sz w:val="24"/>
          <w:szCs w:val="24"/>
          <w:highlight w:val="white"/>
        </w:rPr>
        <w:t xml:space="preserve">EBME &amp; </w:t>
      </w:r>
      <w:proofErr w:type="spellStart"/>
      <w:r>
        <w:rPr>
          <w:b/>
          <w:sz w:val="24"/>
          <w:szCs w:val="24"/>
          <w:highlight w:val="white"/>
        </w:rPr>
        <w:t>Clinical</w:t>
      </w:r>
      <w:proofErr w:type="spellEnd"/>
      <w:r>
        <w:rPr>
          <w:b/>
          <w:sz w:val="24"/>
          <w:szCs w:val="24"/>
          <w:highlight w:val="white"/>
        </w:rPr>
        <w:t xml:space="preserve"> Engineering Articles</w:t>
      </w:r>
      <w:r>
        <w:rPr>
          <w:sz w:val="24"/>
          <w:szCs w:val="24"/>
        </w:rPr>
        <w:t xml:space="preserve">, dernière consultation le 10 septembre 2019, </w:t>
      </w:r>
      <w:hyperlink r:id="rId19">
        <w:r>
          <w:rPr>
            <w:color w:val="1155CC"/>
            <w:sz w:val="24"/>
            <w:szCs w:val="24"/>
            <w:u w:val="single"/>
          </w:rPr>
          <w:t>https://www.ebme.co.uk/articles/clinical-engineering/introduction-to</w:t>
        </w:r>
        <w:r>
          <w:rPr>
            <w:color w:val="1155CC"/>
            <w:sz w:val="24"/>
            <w:szCs w:val="24"/>
            <w:u w:val="single"/>
          </w:rPr>
          <w:t>-eeg</w:t>
        </w:r>
      </w:hyperlink>
    </w:p>
    <w:sectPr w:rsidR="00842E7E">
      <w:pgSz w:w="11909" w:h="16834"/>
      <w:pgMar w:top="1440" w:right="1440" w:bottom="1440" w:left="1440" w:header="720" w:footer="720" w:gutter="0"/>
      <w:pgNumType w:start="2"/>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BF57F" w14:textId="77777777" w:rsidR="000954B4" w:rsidRDefault="000954B4">
      <w:pPr>
        <w:spacing w:line="240" w:lineRule="auto"/>
      </w:pPr>
      <w:r>
        <w:separator/>
      </w:r>
    </w:p>
  </w:endnote>
  <w:endnote w:type="continuationSeparator" w:id="0">
    <w:p w14:paraId="70514175" w14:textId="77777777" w:rsidR="000954B4" w:rsidRDefault="000954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513A5" w14:textId="77777777" w:rsidR="00842E7E" w:rsidRDefault="000954B4" w:rsidP="000759A8">
    <w:pPr>
      <w:jc w:val="center"/>
    </w:pPr>
    <w:r>
      <w:fldChar w:fldCharType="begin"/>
    </w:r>
    <w:r>
      <w:instrText>PAGE</w:instrText>
    </w:r>
    <w:r w:rsidR="000759A8">
      <w:fldChar w:fldCharType="separate"/>
    </w:r>
    <w:r w:rsidR="000759A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F362F" w14:textId="77777777" w:rsidR="00842E7E" w:rsidRDefault="000954B4">
    <w:pPr>
      <w:jc w:val="center"/>
      <w:rPr>
        <w:color w:val="666666"/>
        <w:sz w:val="20"/>
        <w:szCs w:val="20"/>
      </w:rPr>
    </w:pPr>
    <w:r>
      <w:rPr>
        <w:color w:val="666666"/>
        <w:sz w:val="20"/>
        <w:szCs w:val="20"/>
      </w:rPr>
      <w:t>Table des matières</w:t>
    </w:r>
    <w:r>
      <w:rPr>
        <w:color w:val="666666"/>
        <w:sz w:val="20"/>
        <w:szCs w:val="20"/>
      </w:rPr>
      <w:br/>
    </w:r>
    <w:r>
      <w:rPr>
        <w:color w:val="999999"/>
        <w:sz w:val="20"/>
        <w:szCs w:val="20"/>
      </w:rPr>
      <w:t>Traitement du Signal - Projet EMOTIV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0D47A" w14:textId="77777777" w:rsidR="000954B4" w:rsidRDefault="000954B4">
      <w:pPr>
        <w:spacing w:line="240" w:lineRule="auto"/>
      </w:pPr>
      <w:r>
        <w:separator/>
      </w:r>
    </w:p>
  </w:footnote>
  <w:footnote w:type="continuationSeparator" w:id="0">
    <w:p w14:paraId="3D9D23FA" w14:textId="77777777" w:rsidR="000954B4" w:rsidRDefault="000954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231D7" w14:textId="77777777" w:rsidR="00842E7E" w:rsidRDefault="000954B4">
    <w:pPr>
      <w:jc w:val="center"/>
      <w:rPr>
        <w:color w:val="999999"/>
        <w:sz w:val="20"/>
        <w:szCs w:val="20"/>
      </w:rPr>
    </w:pPr>
    <w:r>
      <w:rPr>
        <w:color w:val="999999"/>
        <w:sz w:val="20"/>
        <w:szCs w:val="20"/>
      </w:rPr>
      <w:t xml:space="preserve">Clément </w:t>
    </w:r>
    <w:proofErr w:type="spellStart"/>
    <w:r>
      <w:rPr>
        <w:color w:val="999999"/>
        <w:sz w:val="20"/>
        <w:szCs w:val="20"/>
      </w:rPr>
      <w:t>Miesse</w:t>
    </w:r>
    <w:proofErr w:type="spellEnd"/>
    <w:r>
      <w:rPr>
        <w:color w:val="999999"/>
        <w:sz w:val="20"/>
        <w:szCs w:val="20"/>
      </w:rPr>
      <w:t xml:space="preserve">, </w:t>
    </w:r>
    <w:proofErr w:type="spellStart"/>
    <w:r>
      <w:rPr>
        <w:color w:val="999999"/>
        <w:sz w:val="20"/>
        <w:szCs w:val="20"/>
      </w:rPr>
      <w:t>Filipp</w:t>
    </w:r>
    <w:proofErr w:type="spellEnd"/>
    <w:r>
      <w:rPr>
        <w:color w:val="999999"/>
        <w:sz w:val="20"/>
        <w:szCs w:val="20"/>
      </w:rPr>
      <w:t xml:space="preserve"> </w:t>
    </w:r>
    <w:proofErr w:type="spellStart"/>
    <w:r>
      <w:rPr>
        <w:color w:val="999999"/>
        <w:sz w:val="20"/>
        <w:szCs w:val="20"/>
      </w:rPr>
      <w:t>Shatskiy</w:t>
    </w:r>
    <w:proofErr w:type="spellEnd"/>
    <w:r>
      <w:rPr>
        <w:color w:val="999999"/>
        <w:sz w:val="20"/>
        <w:szCs w:val="20"/>
      </w:rPr>
      <w:t>, Hubert Van De Walle, Melvin Campos Casares</w:t>
    </w:r>
    <w:r>
      <w:rPr>
        <w:color w:val="999999"/>
        <w:sz w:val="20"/>
        <w:szCs w:val="20"/>
      </w:rPr>
      <w:br/>
      <w:t>Traitement du Signal - Projet EMOTIV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609D" w14:textId="77777777" w:rsidR="00842E7E" w:rsidRDefault="00842E7E">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A220A" w14:textId="77777777" w:rsidR="00842E7E" w:rsidRDefault="000954B4">
    <w:pPr>
      <w:jc w:val="center"/>
    </w:pPr>
    <w:r>
      <w:rPr>
        <w:color w:val="999999"/>
        <w:sz w:val="20"/>
        <w:szCs w:val="20"/>
      </w:rPr>
      <w:t xml:space="preserve">Clément </w:t>
    </w:r>
    <w:proofErr w:type="spellStart"/>
    <w:r>
      <w:rPr>
        <w:color w:val="999999"/>
        <w:sz w:val="20"/>
        <w:szCs w:val="20"/>
      </w:rPr>
      <w:t>Miesse</w:t>
    </w:r>
    <w:proofErr w:type="spellEnd"/>
    <w:r>
      <w:rPr>
        <w:color w:val="999999"/>
        <w:sz w:val="20"/>
        <w:szCs w:val="20"/>
      </w:rPr>
      <w:t xml:space="preserve">, </w:t>
    </w:r>
    <w:proofErr w:type="spellStart"/>
    <w:r>
      <w:rPr>
        <w:color w:val="999999"/>
        <w:sz w:val="20"/>
        <w:szCs w:val="20"/>
      </w:rPr>
      <w:t>Filipp</w:t>
    </w:r>
    <w:proofErr w:type="spellEnd"/>
    <w:r>
      <w:rPr>
        <w:color w:val="999999"/>
        <w:sz w:val="20"/>
        <w:szCs w:val="20"/>
      </w:rPr>
      <w:t xml:space="preserve"> </w:t>
    </w:r>
    <w:proofErr w:type="spellStart"/>
    <w:r>
      <w:rPr>
        <w:color w:val="999999"/>
        <w:sz w:val="20"/>
        <w:szCs w:val="20"/>
      </w:rPr>
      <w:t>Shatskiy</w:t>
    </w:r>
    <w:proofErr w:type="spellEnd"/>
    <w:r>
      <w:rPr>
        <w:color w:val="999999"/>
        <w:sz w:val="20"/>
        <w:szCs w:val="20"/>
      </w:rPr>
      <w:t>, Hubert Van De Walle, Melvin Campos Casares</w:t>
    </w:r>
    <w:r>
      <w:rPr>
        <w:color w:val="999999"/>
        <w:sz w:val="20"/>
        <w:szCs w:val="20"/>
      </w:rPr>
      <w:br/>
      <w:t>Traitement du Signal - Projet EMOTIV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2BC7"/>
    <w:multiLevelType w:val="multilevel"/>
    <w:tmpl w:val="72025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2C0B99"/>
    <w:multiLevelType w:val="multilevel"/>
    <w:tmpl w:val="5C5A4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22772D"/>
    <w:multiLevelType w:val="multilevel"/>
    <w:tmpl w:val="A2DA2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54477C"/>
    <w:multiLevelType w:val="multilevel"/>
    <w:tmpl w:val="481CB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E7E"/>
    <w:rsid w:val="000759A8"/>
    <w:rsid w:val="000954B4"/>
    <w:rsid w:val="00842E7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7E87"/>
  <w15:docId w15:val="{79F18CAC-2CE1-4211-9010-5A77CAD6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0759A8"/>
    <w:pPr>
      <w:tabs>
        <w:tab w:val="center" w:pos="4536"/>
        <w:tab w:val="right" w:pos="9072"/>
      </w:tabs>
      <w:spacing w:line="240" w:lineRule="auto"/>
    </w:pPr>
  </w:style>
  <w:style w:type="character" w:customStyle="1" w:styleId="En-tteCar">
    <w:name w:val="En-tête Car"/>
    <w:basedOn w:val="Policepardfaut"/>
    <w:link w:val="En-tte"/>
    <w:uiPriority w:val="99"/>
    <w:rsid w:val="000759A8"/>
  </w:style>
  <w:style w:type="paragraph" w:styleId="Pieddepage">
    <w:name w:val="footer"/>
    <w:basedOn w:val="Normal"/>
    <w:link w:val="PieddepageCar"/>
    <w:uiPriority w:val="99"/>
    <w:unhideWhenUsed/>
    <w:rsid w:val="000759A8"/>
    <w:pPr>
      <w:tabs>
        <w:tab w:val="center" w:pos="4536"/>
        <w:tab w:val="right" w:pos="9072"/>
      </w:tabs>
      <w:spacing w:line="240" w:lineRule="auto"/>
    </w:pPr>
  </w:style>
  <w:style w:type="character" w:customStyle="1" w:styleId="PieddepageCar">
    <w:name w:val="Pied de page Car"/>
    <w:basedOn w:val="Policepardfaut"/>
    <w:link w:val="Pieddepage"/>
    <w:uiPriority w:val="99"/>
    <w:rsid w:val="000759A8"/>
  </w:style>
  <w:style w:type="paragraph" w:styleId="Paragraphedeliste">
    <w:name w:val="List Paragraph"/>
    <w:basedOn w:val="Normal"/>
    <w:uiPriority w:val="34"/>
    <w:qFormat/>
    <w:rsid w:val="000759A8"/>
    <w:pPr>
      <w:ind w:left="720"/>
      <w:contextualSpacing/>
    </w:pPr>
  </w:style>
  <w:style w:type="paragraph" w:styleId="TM1">
    <w:name w:val="toc 1"/>
    <w:basedOn w:val="Normal"/>
    <w:next w:val="Normal"/>
    <w:autoRedefine/>
    <w:uiPriority w:val="39"/>
    <w:unhideWhenUsed/>
    <w:rsid w:val="000759A8"/>
    <w:pPr>
      <w:spacing w:after="100"/>
    </w:pPr>
  </w:style>
  <w:style w:type="paragraph" w:styleId="TM2">
    <w:name w:val="toc 2"/>
    <w:basedOn w:val="Normal"/>
    <w:next w:val="Normal"/>
    <w:autoRedefine/>
    <w:uiPriority w:val="39"/>
    <w:unhideWhenUsed/>
    <w:rsid w:val="000759A8"/>
    <w:pPr>
      <w:spacing w:after="100"/>
      <w:ind w:left="220"/>
    </w:pPr>
  </w:style>
  <w:style w:type="paragraph" w:styleId="TM3">
    <w:name w:val="toc 3"/>
    <w:basedOn w:val="Normal"/>
    <w:next w:val="Normal"/>
    <w:autoRedefine/>
    <w:uiPriority w:val="39"/>
    <w:unhideWhenUsed/>
    <w:rsid w:val="000759A8"/>
    <w:pPr>
      <w:spacing w:after="100"/>
      <w:ind w:left="440"/>
    </w:pPr>
  </w:style>
  <w:style w:type="character" w:styleId="Lienhypertexte">
    <w:name w:val="Hyperlink"/>
    <w:basedOn w:val="Policepardfaut"/>
    <w:uiPriority w:val="99"/>
    <w:unhideWhenUsed/>
    <w:rsid w:val="000759A8"/>
    <w:rPr>
      <w:color w:val="0000FF" w:themeColor="hyperlink"/>
      <w:u w:val="single"/>
    </w:rPr>
  </w:style>
  <w:style w:type="paragraph" w:styleId="Textedebulles">
    <w:name w:val="Balloon Text"/>
    <w:basedOn w:val="Normal"/>
    <w:link w:val="TextedebullesCar"/>
    <w:uiPriority w:val="99"/>
    <w:semiHidden/>
    <w:unhideWhenUsed/>
    <w:rsid w:val="000759A8"/>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5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fr.wikipedia.org/wiki/Rythme_alph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mentalhealthdaily.com/2014/04/15/5-types-of-brain-waves-frequencies-gamma-beta-alpha-theta-delta/" TargetMode="External"/><Relationship Id="rId2" Type="http://schemas.openxmlformats.org/officeDocument/2006/relationships/styles" Target="styles.xml"/><Relationship Id="rId16" Type="http://schemas.openxmlformats.org/officeDocument/2006/relationships/hyperlink" Target="https://pypi.org/project/PySimpleGU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Emotiv/cortex-v2-example" TargetMode="External"/><Relationship Id="rId10" Type="http://schemas.openxmlformats.org/officeDocument/2006/relationships/header" Target="header2.xml"/><Relationship Id="rId19" Type="http://schemas.openxmlformats.org/officeDocument/2006/relationships/hyperlink" Target="https://www.ebme.co.uk/articles/clinical-engineering/introduction-to-ee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motiv.gitbook.io/cortex-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1331</Words>
  <Characters>7323</Characters>
  <Application>Microsoft Office Word</Application>
  <DocSecurity>0</DocSecurity>
  <Lines>61</Lines>
  <Paragraphs>17</Paragraphs>
  <ScaleCrop>false</ScaleCrop>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Melvin Campos Casares</cp:lastModifiedBy>
  <cp:revision>3</cp:revision>
  <cp:lastPrinted>2019-12-10T12:44:00Z</cp:lastPrinted>
  <dcterms:created xsi:type="dcterms:W3CDTF">2019-12-10T12:41:00Z</dcterms:created>
  <dcterms:modified xsi:type="dcterms:W3CDTF">2019-12-10T12:44:00Z</dcterms:modified>
</cp:coreProperties>
</file>