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5848" w:rsidRDefault="00BE20F3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5C5848" w:rsidRDefault="00BE20F3" w:rsidP="0023604A">
      <w:pPr>
        <w:pStyle w:val="Heading2"/>
        <w:keepNext w:val="0"/>
        <w:keepLines w:val="0"/>
        <w:spacing w:before="240" w:after="40"/>
      </w:pPr>
      <w:r>
        <w:t>Business and Data Understanding</w:t>
      </w:r>
    </w:p>
    <w:p w:rsidR="005C5848" w:rsidRPr="00803DA2" w:rsidRDefault="00BE20F3">
      <w:pPr>
        <w:numPr>
          <w:ilvl w:val="0"/>
          <w:numId w:val="1"/>
        </w:numPr>
        <w:ind w:hanging="360"/>
        <w:contextualSpacing/>
        <w:rPr>
          <w:b/>
        </w:rPr>
      </w:pPr>
      <w:r w:rsidRPr="00803DA2">
        <w:rPr>
          <w:b/>
        </w:rPr>
        <w:t>W</w:t>
      </w:r>
      <w:r w:rsidRPr="00803DA2">
        <w:rPr>
          <w:b/>
        </w:rPr>
        <w:t>hat decisions needs</w:t>
      </w:r>
      <w:r w:rsidRPr="00803DA2">
        <w:rPr>
          <w:b/>
        </w:rPr>
        <w:t xml:space="preserve"> to be made?</w:t>
      </w:r>
    </w:p>
    <w:p w:rsidR="0023604A" w:rsidRDefault="0023604A" w:rsidP="0023604A">
      <w:pPr>
        <w:ind w:left="720"/>
        <w:contextualSpacing/>
      </w:pPr>
    </w:p>
    <w:p w:rsidR="0023604A" w:rsidRDefault="0023604A" w:rsidP="0023604A">
      <w:pPr>
        <w:ind w:left="720"/>
        <w:contextualSpacing/>
      </w:pPr>
      <w:proofErr w:type="spellStart"/>
      <w:r w:rsidRPr="00266531">
        <w:rPr>
          <w:rFonts w:eastAsia="Times New Roman"/>
          <w:shd w:val="clear" w:color="auto" w:fill="FFFFFF"/>
          <w:lang w:eastAsia="en-GB"/>
        </w:rPr>
        <w:t>Pawdacity</w:t>
      </w:r>
      <w:proofErr w:type="spellEnd"/>
      <w:r w:rsidRPr="00266531">
        <w:rPr>
          <w:rFonts w:eastAsia="Times New Roman"/>
          <w:shd w:val="clear" w:color="auto" w:fill="FFFFFF"/>
          <w:lang w:eastAsia="en-GB"/>
        </w:rPr>
        <w:t xml:space="preserve"> is a leading pet store chain in Wyoming with 13 stores throughout the state. This year, </w:t>
      </w:r>
      <w:proofErr w:type="spellStart"/>
      <w:r w:rsidRPr="00266531">
        <w:rPr>
          <w:rFonts w:eastAsia="Times New Roman"/>
          <w:shd w:val="clear" w:color="auto" w:fill="FFFFFF"/>
          <w:lang w:eastAsia="en-GB"/>
        </w:rPr>
        <w:t>Pawdacity</w:t>
      </w:r>
      <w:proofErr w:type="spellEnd"/>
      <w:r w:rsidRPr="00266531">
        <w:rPr>
          <w:rFonts w:eastAsia="Times New Roman"/>
          <w:shd w:val="clear" w:color="auto" w:fill="FFFFFF"/>
          <w:lang w:eastAsia="en-GB"/>
        </w:rPr>
        <w:t xml:space="preserve"> would like to expand and open a 14th store. </w:t>
      </w:r>
      <w:r w:rsidRPr="003F351F">
        <w:rPr>
          <w:rFonts w:eastAsia="Times New Roman"/>
          <w:shd w:val="clear" w:color="auto" w:fill="FFFFFF"/>
          <w:lang w:eastAsia="en-GB"/>
        </w:rPr>
        <w:t xml:space="preserve">The aim of this project is </w:t>
      </w:r>
      <w:r w:rsidRPr="00266531">
        <w:rPr>
          <w:rFonts w:eastAsia="Times New Roman"/>
          <w:shd w:val="clear" w:color="auto" w:fill="FFFFFF"/>
          <w:lang w:eastAsia="en-GB"/>
        </w:rPr>
        <w:t xml:space="preserve">to recommend the city for </w:t>
      </w:r>
      <w:proofErr w:type="spellStart"/>
      <w:r w:rsidRPr="00266531">
        <w:rPr>
          <w:rFonts w:eastAsia="Times New Roman"/>
          <w:shd w:val="clear" w:color="auto" w:fill="FFFFFF"/>
          <w:lang w:eastAsia="en-GB"/>
        </w:rPr>
        <w:t>Pawdacity’s</w:t>
      </w:r>
      <w:proofErr w:type="spellEnd"/>
      <w:r w:rsidRPr="00266531">
        <w:rPr>
          <w:rFonts w:eastAsia="Times New Roman"/>
          <w:shd w:val="clear" w:color="auto" w:fill="FFFFFF"/>
          <w:lang w:eastAsia="en-GB"/>
        </w:rPr>
        <w:t xml:space="preserve"> newest store, based on predicted yearly sales.</w:t>
      </w:r>
    </w:p>
    <w:p w:rsidR="005C5848" w:rsidRDefault="005C5848"/>
    <w:p w:rsidR="005C5848" w:rsidRPr="00803DA2" w:rsidRDefault="00BE20F3">
      <w:pPr>
        <w:numPr>
          <w:ilvl w:val="0"/>
          <w:numId w:val="1"/>
        </w:numPr>
        <w:ind w:hanging="360"/>
        <w:contextualSpacing/>
        <w:rPr>
          <w:b/>
        </w:rPr>
      </w:pPr>
      <w:r w:rsidRPr="00803DA2">
        <w:rPr>
          <w:b/>
        </w:rPr>
        <w:t>What data is needed to inform those decisions?</w:t>
      </w:r>
    </w:p>
    <w:p w:rsidR="0023604A" w:rsidRDefault="0023604A" w:rsidP="0023604A">
      <w:pPr>
        <w:ind w:left="720"/>
        <w:contextualSpacing/>
      </w:pPr>
    </w:p>
    <w:p w:rsidR="0023604A" w:rsidRDefault="0023604A" w:rsidP="0023604A">
      <w:pPr>
        <w:ind w:left="720"/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p2-2010-pawdacity-monthly-sales.csv</w:t>
      </w:r>
      <w:r w:rsidRPr="003F351F">
        <w:rPr>
          <w:rFonts w:eastAsia="Times New Roman"/>
          <w:lang w:eastAsia="en-GB"/>
        </w:rPr>
        <w:t>,</w:t>
      </w:r>
    </w:p>
    <w:p w:rsidR="0023604A" w:rsidRDefault="0023604A" w:rsidP="0023604A">
      <w:pPr>
        <w:ind w:left="720"/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p2-partially-parsed-wy-web-scrape.csv</w:t>
      </w:r>
      <w:r>
        <w:rPr>
          <w:rFonts w:eastAsia="Times New Roman"/>
          <w:lang w:eastAsia="en-GB"/>
        </w:rPr>
        <w:t>,</w:t>
      </w:r>
    </w:p>
    <w:p w:rsidR="0023604A" w:rsidRDefault="0023604A" w:rsidP="0023604A">
      <w:pPr>
        <w:ind w:left="720"/>
        <w:rPr>
          <w:rFonts w:eastAsia="Times New Roman"/>
          <w:lang w:eastAsia="en-GB"/>
        </w:rPr>
      </w:pPr>
      <w:r w:rsidRPr="003F351F">
        <w:rPr>
          <w:rFonts w:eastAsia="Times New Roman"/>
          <w:i/>
          <w:iCs/>
          <w:bdr w:val="none" w:sz="0" w:space="0" w:color="auto" w:frame="1"/>
          <w:shd w:val="clear" w:color="auto" w:fill="FFFFFF"/>
          <w:lang w:eastAsia="en-GB"/>
        </w:rPr>
        <w:t>p2-wy-453910-naics-data.csv</w:t>
      </w:r>
      <w:r w:rsidRPr="003F351F">
        <w:rPr>
          <w:rFonts w:eastAsia="Times New Roman"/>
          <w:lang w:eastAsia="en-GB"/>
        </w:rPr>
        <w:t xml:space="preserve">. </w:t>
      </w:r>
    </w:p>
    <w:p w:rsidR="0023604A" w:rsidRDefault="0023604A" w:rsidP="0023604A">
      <w:pPr>
        <w:rPr>
          <w:rFonts w:eastAsia="Times New Roman"/>
          <w:lang w:eastAsia="en-GB"/>
        </w:rPr>
      </w:pPr>
      <w:bookmarkStart w:id="0" w:name="_GoBack"/>
      <w:bookmarkEnd w:id="0"/>
    </w:p>
    <w:p w:rsidR="0023604A" w:rsidRDefault="0023604A" w:rsidP="0023604A">
      <w:pPr>
        <w:ind w:left="720"/>
        <w:contextualSpacing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We need to work out what data from the above files will be necessary to predict where our next store should be</w:t>
      </w:r>
      <w:r>
        <w:rPr>
          <w:rFonts w:eastAsia="Times New Roman"/>
          <w:lang w:eastAsia="en-GB"/>
        </w:rPr>
        <w:t>.</w:t>
      </w:r>
    </w:p>
    <w:p w:rsidR="0023604A" w:rsidRDefault="0023604A" w:rsidP="0023604A">
      <w:pPr>
        <w:ind w:left="720"/>
        <w:contextualSpacing/>
        <w:rPr>
          <w:rFonts w:eastAsia="Times New Roman"/>
          <w:lang w:eastAsia="en-GB"/>
        </w:rPr>
      </w:pPr>
    </w:p>
    <w:p w:rsidR="0023604A" w:rsidRDefault="0023604A" w:rsidP="0023604A">
      <w:pPr>
        <w:ind w:firstLine="720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We will need to extract the following columns of data from the above files:</w:t>
      </w:r>
    </w:p>
    <w:p w:rsidR="0023604A" w:rsidRDefault="0023604A" w:rsidP="0023604A">
      <w:pPr>
        <w:rPr>
          <w:rFonts w:eastAsia="Times New Roman"/>
          <w:lang w:eastAsia="en-GB"/>
        </w:rPr>
      </w:pPr>
    </w:p>
    <w:tbl>
      <w:tblPr>
        <w:tblW w:w="2500" w:type="pct"/>
        <w:jc w:val="center"/>
        <w:tblLook w:val="04A0" w:firstRow="1" w:lastRow="0" w:firstColumn="1" w:lastColumn="0" w:noHBand="0" w:noVBand="1"/>
      </w:tblPr>
      <w:tblGrid>
        <w:gridCol w:w="4675"/>
      </w:tblGrid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>City</w:t>
            </w:r>
          </w:p>
        </w:tc>
      </w:tr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>2010 Census Population</w:t>
            </w:r>
          </w:p>
        </w:tc>
      </w:tr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 xml:space="preserve">Total </w:t>
            </w:r>
            <w:proofErr w:type="spellStart"/>
            <w:r w:rsidRPr="000A5AF8">
              <w:rPr>
                <w:rFonts w:eastAsia="Times New Roman"/>
                <w:lang w:eastAsia="en-GB"/>
              </w:rPr>
              <w:t>Pawdacity</w:t>
            </w:r>
            <w:proofErr w:type="spellEnd"/>
            <w:r w:rsidRPr="000A5AF8">
              <w:rPr>
                <w:rFonts w:eastAsia="Times New Roman"/>
                <w:lang w:eastAsia="en-GB"/>
              </w:rPr>
              <w:t xml:space="preserve"> Sales</w:t>
            </w:r>
          </w:p>
        </w:tc>
      </w:tr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>Households with under 18</w:t>
            </w:r>
          </w:p>
        </w:tc>
      </w:tr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>Land Area</w:t>
            </w:r>
          </w:p>
        </w:tc>
      </w:tr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>Population Density</w:t>
            </w:r>
          </w:p>
        </w:tc>
      </w:tr>
      <w:tr w:rsidR="0023604A" w:rsidRPr="000A5AF8" w:rsidTr="0096268C">
        <w:trPr>
          <w:trHeight w:val="32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04A" w:rsidRPr="000A5AF8" w:rsidRDefault="0023604A" w:rsidP="0096268C">
            <w:pPr>
              <w:rPr>
                <w:rFonts w:eastAsia="Times New Roman"/>
                <w:lang w:eastAsia="en-GB"/>
              </w:rPr>
            </w:pPr>
            <w:r w:rsidRPr="000A5AF8">
              <w:rPr>
                <w:rFonts w:eastAsia="Times New Roman"/>
                <w:lang w:eastAsia="en-GB"/>
              </w:rPr>
              <w:t>Total Families</w:t>
            </w:r>
          </w:p>
        </w:tc>
      </w:tr>
    </w:tbl>
    <w:p w:rsidR="0023604A" w:rsidRDefault="0023604A" w:rsidP="0023604A">
      <w:pPr>
        <w:ind w:left="720"/>
        <w:contextualSpacing/>
      </w:pPr>
    </w:p>
    <w:p w:rsidR="005C5848" w:rsidRDefault="00BE20F3" w:rsidP="0043126B">
      <w:pPr>
        <w:pStyle w:val="Heading2"/>
        <w:keepNext w:val="0"/>
        <w:keepLines w:val="0"/>
        <w:spacing w:before="240" w:after="40"/>
      </w:pPr>
      <w:r>
        <w:t>Building the Training Set</w:t>
      </w:r>
    </w:p>
    <w:p w:rsidR="0043126B" w:rsidRPr="0043126B" w:rsidRDefault="0043126B" w:rsidP="0043126B"/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5C5848">
        <w:tc>
          <w:tcPr>
            <w:tcW w:w="2718" w:type="dxa"/>
          </w:tcPr>
          <w:p w:rsidR="005C5848" w:rsidRDefault="00BE20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olumn</w:t>
            </w:r>
          </w:p>
        </w:tc>
        <w:tc>
          <w:tcPr>
            <w:tcW w:w="1170" w:type="dxa"/>
          </w:tcPr>
          <w:p w:rsidR="005C5848" w:rsidRDefault="00BE20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5C5848" w:rsidRDefault="00BE20F3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23604A">
        <w:tc>
          <w:tcPr>
            <w:tcW w:w="2718" w:type="dxa"/>
          </w:tcPr>
          <w:p w:rsidR="0023604A" w:rsidRDefault="0023604A" w:rsidP="0023604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23604A" w:rsidRDefault="0023604A" w:rsidP="0023604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23604A" w:rsidRPr="0043126B" w:rsidRDefault="0023604A" w:rsidP="0023604A">
            <w:pPr>
              <w:rPr>
                <w:rFonts w:eastAsia="Times New Roman"/>
                <w:i/>
                <w:sz w:val="20"/>
                <w:szCs w:val="20"/>
                <w:lang w:eastAsia="en-GB"/>
              </w:rPr>
            </w:pP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19</w:t>
            </w:r>
            <w:r w:rsidR="0043126B">
              <w:rPr>
                <w:rFonts w:eastAsia="Times New Roman"/>
                <w:i/>
                <w:sz w:val="20"/>
                <w:szCs w:val="20"/>
                <w:lang w:eastAsia="en-GB"/>
              </w:rPr>
              <w:t>,</w:t>
            </w: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442</w:t>
            </w:r>
          </w:p>
        </w:tc>
      </w:tr>
      <w:tr w:rsidR="0023604A">
        <w:tc>
          <w:tcPr>
            <w:tcW w:w="2718" w:type="dxa"/>
          </w:tcPr>
          <w:p w:rsidR="0023604A" w:rsidRDefault="0023604A" w:rsidP="0023604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23604A" w:rsidRDefault="0023604A" w:rsidP="0023604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23604A" w:rsidRPr="0043126B" w:rsidRDefault="0023604A" w:rsidP="0023604A">
            <w:pPr>
              <w:rPr>
                <w:rFonts w:eastAsia="Times New Roman"/>
                <w:i/>
                <w:sz w:val="20"/>
                <w:szCs w:val="20"/>
                <w:lang w:eastAsia="en-GB"/>
              </w:rPr>
            </w:pP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3</w:t>
            </w:r>
            <w:r w:rsidR="0043126B">
              <w:rPr>
                <w:rFonts w:eastAsia="Times New Roman"/>
                <w:i/>
                <w:sz w:val="20"/>
                <w:szCs w:val="20"/>
                <w:lang w:eastAsia="en-GB"/>
              </w:rPr>
              <w:t>,</w:t>
            </w: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43</w:t>
            </w:r>
            <w:r w:rsidR="0043126B">
              <w:rPr>
                <w:rFonts w:eastAsia="Times New Roman"/>
                <w:i/>
                <w:sz w:val="20"/>
                <w:szCs w:val="20"/>
                <w:lang w:eastAsia="en-GB"/>
              </w:rPr>
              <w:t>,</w:t>
            </w: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027.64</w:t>
            </w:r>
          </w:p>
        </w:tc>
      </w:tr>
      <w:tr w:rsidR="0023604A">
        <w:tc>
          <w:tcPr>
            <w:tcW w:w="2718" w:type="dxa"/>
          </w:tcPr>
          <w:p w:rsidR="0023604A" w:rsidRDefault="0023604A" w:rsidP="0023604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23604A" w:rsidRDefault="0023604A" w:rsidP="0023604A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23604A" w:rsidRPr="0043126B" w:rsidRDefault="0023604A" w:rsidP="0023604A">
            <w:pPr>
              <w:rPr>
                <w:rFonts w:eastAsia="Times New Roman"/>
                <w:i/>
                <w:sz w:val="20"/>
                <w:szCs w:val="20"/>
                <w:lang w:eastAsia="en-GB"/>
              </w:rPr>
            </w:pP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3</w:t>
            </w:r>
            <w:r w:rsidR="0043126B">
              <w:rPr>
                <w:rFonts w:eastAsia="Times New Roman"/>
                <w:i/>
                <w:sz w:val="20"/>
                <w:szCs w:val="20"/>
                <w:lang w:eastAsia="en-GB"/>
              </w:rPr>
              <w:t>,</w:t>
            </w: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096.73</w:t>
            </w:r>
          </w:p>
        </w:tc>
      </w:tr>
      <w:tr w:rsidR="0043126B">
        <w:tc>
          <w:tcPr>
            <w:tcW w:w="2718" w:type="dxa"/>
          </w:tcPr>
          <w:p w:rsidR="0043126B" w:rsidRDefault="0043126B" w:rsidP="0043126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43126B" w:rsidRDefault="0043126B" w:rsidP="0043126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43126B" w:rsidRPr="0043126B" w:rsidRDefault="0043126B" w:rsidP="0043126B">
            <w:pPr>
              <w:rPr>
                <w:rFonts w:eastAsia="Times New Roman"/>
                <w:i/>
                <w:sz w:val="20"/>
                <w:szCs w:val="20"/>
                <w:lang w:eastAsia="en-GB"/>
              </w:rPr>
            </w:pP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3</w:t>
            </w:r>
            <w:r>
              <w:rPr>
                <w:rFonts w:eastAsia="Times New Roman"/>
                <w:i/>
                <w:sz w:val="20"/>
                <w:szCs w:val="20"/>
                <w:lang w:eastAsia="en-GB"/>
              </w:rPr>
              <w:t>,</w:t>
            </w: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006.49</w:t>
            </w:r>
          </w:p>
        </w:tc>
      </w:tr>
      <w:tr w:rsidR="0043126B">
        <w:tc>
          <w:tcPr>
            <w:tcW w:w="2718" w:type="dxa"/>
          </w:tcPr>
          <w:p w:rsidR="0043126B" w:rsidRDefault="0043126B" w:rsidP="0043126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43126B" w:rsidRDefault="0043126B" w:rsidP="0043126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43126B" w:rsidRPr="0043126B" w:rsidRDefault="0043126B" w:rsidP="0043126B">
            <w:pPr>
              <w:rPr>
                <w:rFonts w:eastAsia="Times New Roman"/>
                <w:i/>
                <w:sz w:val="20"/>
                <w:szCs w:val="20"/>
                <w:lang w:eastAsia="en-GB"/>
              </w:rPr>
            </w:pP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5.71</w:t>
            </w:r>
          </w:p>
        </w:tc>
      </w:tr>
      <w:tr w:rsidR="0043126B">
        <w:tc>
          <w:tcPr>
            <w:tcW w:w="2718" w:type="dxa"/>
          </w:tcPr>
          <w:p w:rsidR="0043126B" w:rsidRDefault="0043126B" w:rsidP="0043126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43126B" w:rsidRDefault="0043126B" w:rsidP="0043126B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43126B" w:rsidRPr="0043126B" w:rsidRDefault="0043126B" w:rsidP="0043126B">
            <w:pPr>
              <w:rPr>
                <w:rFonts w:eastAsia="Times New Roman"/>
                <w:i/>
                <w:sz w:val="20"/>
                <w:szCs w:val="20"/>
                <w:lang w:eastAsia="en-GB"/>
              </w:rPr>
            </w:pP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5</w:t>
            </w:r>
            <w:r>
              <w:rPr>
                <w:rFonts w:eastAsia="Times New Roman"/>
                <w:i/>
                <w:sz w:val="20"/>
                <w:szCs w:val="20"/>
                <w:lang w:eastAsia="en-GB"/>
              </w:rPr>
              <w:t>,</w:t>
            </w:r>
            <w:r w:rsidRPr="0043126B">
              <w:rPr>
                <w:rFonts w:eastAsia="Times New Roman"/>
                <w:i/>
                <w:sz w:val="20"/>
                <w:szCs w:val="20"/>
                <w:lang w:eastAsia="en-GB"/>
              </w:rPr>
              <w:t>695.71</w:t>
            </w:r>
          </w:p>
        </w:tc>
      </w:tr>
    </w:tbl>
    <w:p w:rsidR="005C5848" w:rsidRDefault="005C5848">
      <w:pPr>
        <w:rPr>
          <w:i/>
          <w:sz w:val="20"/>
          <w:szCs w:val="20"/>
        </w:rPr>
      </w:pPr>
    </w:p>
    <w:p w:rsidR="005C5848" w:rsidRDefault="00BE20F3">
      <w:pPr>
        <w:pStyle w:val="Heading2"/>
        <w:keepNext w:val="0"/>
        <w:keepLines w:val="0"/>
        <w:spacing w:before="240" w:after="40"/>
      </w:pPr>
      <w:r>
        <w:t>Dealing with Outliers</w:t>
      </w:r>
    </w:p>
    <w:p w:rsidR="005C5848" w:rsidRDefault="005C5848">
      <w:pPr>
        <w:rPr>
          <w:i/>
          <w:sz w:val="20"/>
          <w:szCs w:val="20"/>
        </w:rPr>
      </w:pPr>
    </w:p>
    <w:p w:rsidR="0043126B" w:rsidRDefault="0043126B">
      <w:r>
        <w:lastRenderedPageBreak/>
        <w:t xml:space="preserve">Below are scatterplots of each potential predictor variable against </w:t>
      </w:r>
      <w:proofErr w:type="spellStart"/>
      <w:r>
        <w:t>Pawdacity</w:t>
      </w:r>
      <w:proofErr w:type="spellEnd"/>
      <w:r>
        <w:t xml:space="preserve"> sales: </w:t>
      </w:r>
    </w:p>
    <w:p w:rsidR="0043126B" w:rsidRDefault="0043126B"/>
    <w:p w:rsidR="0043126B" w:rsidRDefault="0043126B">
      <w:r>
        <w:rPr>
          <w:rFonts w:eastAsia="Times New Roman"/>
          <w:noProof/>
        </w:rPr>
        <w:drawing>
          <wp:inline distT="0" distB="0" distL="0" distR="0" wp14:anchorId="5BE66AE1" wp14:editId="319F2F27">
            <wp:extent cx="5727700" cy="5525135"/>
            <wp:effectExtent l="0" t="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plot sales vs famil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B" w:rsidRDefault="0043126B"/>
    <w:p w:rsidR="0043126B" w:rsidRDefault="0043126B">
      <w:r>
        <w:rPr>
          <w:noProof/>
        </w:rPr>
        <w:lastRenderedPageBreak/>
        <w:drawing>
          <wp:inline distT="0" distB="0" distL="0" distR="0" wp14:anchorId="6643881B" wp14:editId="47C96E51">
            <wp:extent cx="5727700" cy="541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plot sales vs household under 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B" w:rsidRDefault="0043126B"/>
    <w:p w:rsidR="0043126B" w:rsidRDefault="0043126B">
      <w:r>
        <w:rPr>
          <w:noProof/>
        </w:rPr>
        <w:lastRenderedPageBreak/>
        <w:drawing>
          <wp:inline distT="0" distB="0" distL="0" distR="0" wp14:anchorId="6790083F" wp14:editId="1B994A1B">
            <wp:extent cx="5727700" cy="553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plot sales vs population dens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B" w:rsidRDefault="0043126B"/>
    <w:p w:rsidR="0043126B" w:rsidRDefault="0043126B">
      <w:r>
        <w:rPr>
          <w:noProof/>
        </w:rPr>
        <w:lastRenderedPageBreak/>
        <w:drawing>
          <wp:inline distT="0" distB="0" distL="0" distR="0" wp14:anchorId="1C1C4880" wp14:editId="041609AE">
            <wp:extent cx="5727700" cy="556514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tterplot sales vs land ar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B" w:rsidRDefault="0043126B"/>
    <w:p w:rsidR="0043126B" w:rsidRDefault="0043126B">
      <w:r>
        <w:rPr>
          <w:noProof/>
        </w:rPr>
        <w:lastRenderedPageBreak/>
        <w:drawing>
          <wp:inline distT="0" distB="0" distL="0" distR="0" wp14:anchorId="06437CAD" wp14:editId="6612AC52">
            <wp:extent cx="5727700" cy="5502910"/>
            <wp:effectExtent l="0" t="0" r="1270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tterplot sales vs popul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6B" w:rsidRDefault="0043126B"/>
    <w:p w:rsidR="0043126B" w:rsidRDefault="0043126B">
      <w:r>
        <w:t xml:space="preserve">By applying the IQR method of finding out the Upper Fence for each variable and identifying the outliers: </w:t>
      </w:r>
    </w:p>
    <w:p w:rsidR="0043126B" w:rsidRDefault="0043126B"/>
    <w:tbl>
      <w:tblPr>
        <w:tblW w:w="5000" w:type="pct"/>
        <w:tblLook w:val="04A0" w:firstRow="1" w:lastRow="0" w:firstColumn="1" w:lastColumn="0" w:noHBand="0" w:noVBand="1"/>
      </w:tblPr>
      <w:tblGrid>
        <w:gridCol w:w="1620"/>
        <w:gridCol w:w="1436"/>
        <w:gridCol w:w="1979"/>
        <w:gridCol w:w="1260"/>
        <w:gridCol w:w="1637"/>
        <w:gridCol w:w="1418"/>
      </w:tblGrid>
      <w:tr w:rsidR="0043126B" w:rsidRPr="004B550D" w:rsidTr="0096268C">
        <w:trPr>
          <w:trHeight w:val="3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Census_Population_IQR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Padacity_Sales_IQR</w:t>
            </w:r>
            <w:proofErr w:type="spellEnd"/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Household_with_Under_18_IQR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Land_Area_IQR</w:t>
            </w:r>
            <w:proofErr w:type="spellEnd"/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Population_Density_IQR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Total_Families_IQR</w:t>
            </w:r>
            <w:proofErr w:type="spellEnd"/>
          </w:p>
        </w:tc>
      </w:tr>
      <w:tr w:rsidR="0043126B" w:rsidRPr="004B550D" w:rsidTr="0096268C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18144.50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86832.00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2710.00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1643.19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5.67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4457.40</w:t>
            </w:r>
          </w:p>
        </w:tc>
      </w:tr>
      <w:tr w:rsidR="0043126B" w:rsidRPr="004B550D" w:rsidTr="0096268C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Census_Population_Upper_Fence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Padacity_Sales_Upper_Fence</w:t>
            </w:r>
            <w:proofErr w:type="spellEnd"/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Household_with_Under_18_Upper_Fence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Land_Area_Upper_Fence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Population_Density_Upper_Fence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</w:pPr>
            <w:proofErr w:type="spellStart"/>
            <w:r w:rsidRPr="004B550D">
              <w:rPr>
                <w:rFonts w:ascii="Calibri" w:eastAsia="Times New Roman" w:hAnsi="Calibri" w:cs="Times New Roman"/>
                <w:b/>
                <w:bCs/>
                <w:sz w:val="16"/>
                <w:szCs w:val="16"/>
                <w:lang w:eastAsia="en-GB"/>
              </w:rPr>
              <w:t>Total_Families_Upper_Fence</w:t>
            </w:r>
            <w:proofErr w:type="spellEnd"/>
          </w:p>
        </w:tc>
      </w:tr>
      <w:tr w:rsidR="0043126B" w:rsidRPr="004B550D" w:rsidTr="0096268C">
        <w:trPr>
          <w:trHeight w:val="32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53278.25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443232.00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8102.00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5969.69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15.90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126B" w:rsidRPr="004B550D" w:rsidRDefault="0043126B" w:rsidP="0096268C">
            <w:pPr>
              <w:jc w:val="right"/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</w:pPr>
            <w:r w:rsidRPr="004B550D">
              <w:rPr>
                <w:rFonts w:ascii="Calibri" w:eastAsia="Times New Roman" w:hAnsi="Calibri" w:cs="Times New Roman"/>
                <w:sz w:val="16"/>
                <w:szCs w:val="16"/>
                <w:lang w:eastAsia="en-GB"/>
              </w:rPr>
              <w:t>14066.90</w:t>
            </w:r>
          </w:p>
        </w:tc>
      </w:tr>
    </w:tbl>
    <w:p w:rsidR="0043126B" w:rsidRDefault="0043126B"/>
    <w:p w:rsidR="0043126B" w:rsidRDefault="0043126B">
      <w:r>
        <w:t xml:space="preserve">This provides us with the following potential outliers: </w:t>
      </w:r>
      <w:r>
        <w:t>Cheyenne City for Census Population, Land Area, P</w:t>
      </w:r>
      <w:r>
        <w:t>opulation Density</w:t>
      </w:r>
      <w:r w:rsidR="00A4462B">
        <w:t xml:space="preserve">, and </w:t>
      </w:r>
      <w:proofErr w:type="spellStart"/>
      <w:r w:rsidR="00A4462B">
        <w:t>Pawdacity</w:t>
      </w:r>
      <w:proofErr w:type="spellEnd"/>
      <w:r w:rsidR="00A4462B">
        <w:t xml:space="preserve"> Sales</w:t>
      </w:r>
      <w:r>
        <w:t>;</w:t>
      </w:r>
      <w:r>
        <w:t xml:space="preserve"> Rock Springs for Land Area</w:t>
      </w:r>
      <w:r>
        <w:t xml:space="preserve">; </w:t>
      </w:r>
      <w:proofErr w:type="spellStart"/>
      <w:r>
        <w:t>Pawdacity</w:t>
      </w:r>
      <w:proofErr w:type="spellEnd"/>
      <w:r>
        <w:t xml:space="preserve"> sales for Gillette</w:t>
      </w:r>
      <w:r>
        <w:t>.</w:t>
      </w:r>
    </w:p>
    <w:p w:rsidR="00A4462B" w:rsidRDefault="00A4462B"/>
    <w:p w:rsidR="00A4462B" w:rsidRDefault="00A4462B">
      <w:r>
        <w:lastRenderedPageBreak/>
        <w:t xml:space="preserve">I feel confident in dismissing Rock Springs as it seems to follow the general downward trend of the line that fits the data points. </w:t>
      </w:r>
    </w:p>
    <w:p w:rsidR="00A4462B" w:rsidRDefault="00A4462B"/>
    <w:p w:rsidR="00A4462B" w:rsidRDefault="00A4462B">
      <w:r>
        <w:t xml:space="preserve">With Cheyenne City, the outlier behavior can be explained by the fact that they have 2 stores (which contributes to the excess), and that this behavior is spread across multiple variables. So, the excess sales </w:t>
      </w:r>
      <w:proofErr w:type="gramStart"/>
      <w:r>
        <w:t>is</w:t>
      </w:r>
      <w:proofErr w:type="gramEnd"/>
      <w:r>
        <w:t xml:space="preserve"> justifiable. </w:t>
      </w:r>
    </w:p>
    <w:p w:rsidR="00A4462B" w:rsidRDefault="00A4462B"/>
    <w:p w:rsidR="00A4462B" w:rsidRPr="0043126B" w:rsidRDefault="00A4462B">
      <w:r>
        <w:t>The same is not true for Gillette. They have 2 stores as well</w:t>
      </w:r>
      <w:r w:rsidR="00803DA2">
        <w:t xml:space="preserve">, but only its sales show outlier behavior, the rest being well within the expected range. There doesn’t seem to be a good enough reason for this, and hence I would remove this city from the dataset for further analysis. </w:t>
      </w:r>
    </w:p>
    <w:p w:rsidR="005C5848" w:rsidRDefault="005C5848"/>
    <w:sectPr w:rsidR="005C584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5C17"/>
    <w:multiLevelType w:val="multilevel"/>
    <w:tmpl w:val="66F413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48"/>
    <w:rsid w:val="0023604A"/>
    <w:rsid w:val="0043126B"/>
    <w:rsid w:val="005C5848"/>
    <w:rsid w:val="00803DA2"/>
    <w:rsid w:val="00A4462B"/>
    <w:rsid w:val="00B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FFB"/>
  <w15:docId w15:val="{88320470-D155-4ADA-B751-908AE846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Jacob</dc:creator>
  <cp:lastModifiedBy>Melvin Jacob</cp:lastModifiedBy>
  <cp:revision>2</cp:revision>
  <dcterms:created xsi:type="dcterms:W3CDTF">2020-07-30T18:02:00Z</dcterms:created>
  <dcterms:modified xsi:type="dcterms:W3CDTF">2020-07-30T18:02:00Z</dcterms:modified>
</cp:coreProperties>
</file>