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-1440"/>
        <w:rPr/>
      </w:pPr>
      <w:r>
        <w:rPr>
          <w:rFonts w:ascii="Bahnschrift" w:eastAsia="Calibri" w:hAnsi="Bahnschrift"/>
          <w:noProof/>
          <w:lang w:eastAsia="en-PH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171450</wp:posOffset>
                </wp:positionH>
                <wp:positionV relativeFrom="paragraph">
                  <wp:posOffset>9525</wp:posOffset>
                </wp:positionV>
                <wp:extent cx="7401559" cy="1228725"/>
                <wp:effectExtent l="0" t="0" r="28575" b="28575"/>
                <wp:wrapNone/>
                <wp:docPr id="1026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401559" cy="1228725"/>
                        </a:xfrm>
                        <a:prstGeom prst="rect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94"/>
                              <w:overflowPunct w:val="false"/>
                              <w:spacing w:before="0" w:beforeAutospacing="false" w:after="0" w:afterAutospacing="false"/>
                              <w:ind w:left="-270"/>
                              <w:rPr>
                                <w:rFonts w:ascii="Arial Black" w:cs="Calibri" w:eastAsia="Helvetica Neue" w:hAnsi="Arial Black"/>
                                <w:noProof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color w:val="ffffff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>
                              <w:rPr>
                                <w:rFonts w:ascii="Arial Black" w:cs="Calibri" w:hAnsi="Arial Black"/>
                                <w:color w:val="ffffff"/>
                                <w:sz w:val="52"/>
                                <w:szCs w:val="52"/>
                              </w:rPr>
                              <w:t>MELVIN BISCARRA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180" w:hanging="90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L="0" distT="0" distB="0" distR="0">
                                  <wp:extent cx="219075" cy="161925"/>
                                  <wp:effectExtent l="0" t="0" r="0" b="0"/>
                                  <wp:docPr id="2049" name="Image1" descr="Enveloppe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19075" cy="16192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melvinbiscarra25@gmail.com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hanging="360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L="0" distT="0" distB="0" distR="0">
                                  <wp:extent cx="228600" cy="180975"/>
                                  <wp:effectExtent l="0" t="0" r="0" b="0"/>
                                  <wp:docPr id="2050" name="Image1" descr="Repère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28600" cy="18097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Ridgewood Towers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Taguig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, 1632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left="360" w:hanging="270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/>
                                <w:lang w:eastAsia="en-PH"/>
                              </w:rPr>
                              <w:drawing>
                                <wp:inline distL="0" distT="0" distB="0" distR="0">
                                  <wp:extent cx="180975" cy="180975"/>
                                  <wp:effectExtent l="0" t="0" r="9525" b="9525"/>
                                  <wp:docPr id="2051" name="Picture 1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1"/>
                                          <pic:cNvPicPr/>
                                        </pic:nvPicPr>
                                        <pic:blipFill>
                                          <a:blip r:embed="rId4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80975" cy="180975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+63 9392652345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13.5pt;margin-top:0.75pt;width:582.8pt;height:96.75pt;z-index:3;mso-position-horizontal-relative:page;mso-position-vertical-relative:text;mso-width-percent:0;mso-height-percent:0;mso-width-relative:margin;mso-height-relative:margin;mso-wrap-distance-left:0.0pt;mso-wrap-distance-right:0.0pt;visibility:visible;v-text-anchor:middle;">
                <v:fill/>
                <v:textbox inset="7.2pt,3.6pt,7.2pt,3.6pt">
                  <w:txbxContent>
                    <w:p>
                      <w:pPr>
                        <w:pStyle w:val="style94"/>
                        <w:overflowPunct w:val="false"/>
                        <w:spacing w:before="0" w:beforeAutospacing="false" w:after="0" w:afterAutospacing="false"/>
                        <w:ind w:left="-270"/>
                        <w:rPr>
                          <w:rFonts w:ascii="Arial Black" w:cs="Calibri" w:eastAsia="Helvetica Neue" w:hAnsi="Arial Black"/>
                          <w:noProof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ascii="Calibri" w:cs="Calibri" w:hAnsi="Calibri"/>
                          <w:color w:val="ffffff"/>
                          <w:sz w:val="52"/>
                          <w:szCs w:val="52"/>
                        </w:rPr>
                        <w:t xml:space="preserve">   </w:t>
                      </w:r>
                      <w:r>
                        <w:rPr>
                          <w:rFonts w:ascii="Arial Black" w:cs="Calibri" w:hAnsi="Arial Black"/>
                          <w:color w:val="ffffff"/>
                          <w:sz w:val="52"/>
                          <w:szCs w:val="52"/>
                        </w:rPr>
                        <w:t>MELVIN BISCARRA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180" w:hanging="90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L="0" distT="0" distB="0" distR="0">
                            <wp:extent cx="219075" cy="161925"/>
                            <wp:effectExtent l="0" t="0" r="0" b="0"/>
                            <wp:docPr id="2049" name="Image1" descr="Enveloppe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19075" cy="16192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>melvinbiscarra25@gmail.com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hanging="360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L="0" distT="0" distB="0" distR="0">
                            <wp:extent cx="228600" cy="180975"/>
                            <wp:effectExtent l="0" t="0" r="0" b="0"/>
                            <wp:docPr id="2050" name="Image1" descr="Repère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"/>
                                    <pic:cNvPicPr/>
                                  </pic:nvPicPr>
                                  <pic:blipFill>
                                    <a:blip r:embed="rId3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28600" cy="18097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Ridgewood Towers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>Taguig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>, 1632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left="360" w:hanging="270"/>
                        <w:rPr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/>
                          <w:lang w:eastAsia="en-PH"/>
                        </w:rPr>
                        <w:drawing>
                          <wp:inline distL="0" distT="0" distB="0" distR="0">
                            <wp:extent cx="180975" cy="180975"/>
                            <wp:effectExtent l="0" t="0" r="9525" b="9525"/>
                            <wp:docPr id="2051" name="Picture 1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1"/>
                                    <pic:cNvPicPr/>
                                  </pic:nvPicPr>
                                  <pic:blipFill>
                                    <a:blip r:embed="rId4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80975" cy="180975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>+63 9392652345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" w:eastAsia="Calibri" w:hAnsi="Bahnschrift"/>
          <w:noProof/>
          <w:lang w:eastAsia="en-PH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align>right</wp:align>
                </wp:positionH>
                <wp:positionV relativeFrom="paragraph">
                  <wp:posOffset>-247650</wp:posOffset>
                </wp:positionV>
                <wp:extent cx="7874635" cy="1676400"/>
                <wp:effectExtent l="0" t="0" r="12065" b="19050"/>
                <wp:wrapNone/>
                <wp:docPr id="102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874635" cy="1676400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cs="Calib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black" stroked="t" style="position:absolute;margin-left:0.0pt;margin-top:-19.5pt;width:620.05pt;height:132.0pt;z-index:2;mso-position-horizontal:right;mso-position-horizontal-relative:page;mso-position-vertical-relative:text;mso-width-percent:0;mso-height-percent:0;mso-width-relative:margin;mso-height-relative:margin;mso-wrap-distance-left:0.0pt;mso-wrap-distance-right:0.0pt;visibility:visible;v-text-anchor:middle;flip:y;">
                <v:stroke joinstyle="miter" color="#42719b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"/>
                          <w:lang w:val="en-US"/>
                        </w:rPr>
                      </w:pPr>
                    </w:p>
                    <w:p>
                      <w:pPr>
                        <w:pStyle w:val="style0"/>
                        <w:rPr>
                          <w:rFonts w:cs="Calibri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54"/>
        <w:tblW w:w="12258" w:type="dxa"/>
        <w:tblInd w:w="-1440" w:type="dxa"/>
        <w:tblBorders>
          <w:bottom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679"/>
        <w:gridCol w:w="65"/>
        <w:gridCol w:w="5744"/>
        <w:gridCol w:w="320"/>
      </w:tblGrid>
      <w:tr>
        <w:trPr>
          <w:trHeight w:val="1584" w:hRule="atLeast"/>
        </w:trPr>
        <w:tc>
          <w:tcPr>
            <w:tcW w:w="6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62"/>
              <w:ind w:right="-810"/>
              <w:rPr>
                <w:rFonts w:ascii="Bahnschrift" w:hAnsi="Bahnschrift"/>
              </w:rPr>
            </w:pPr>
          </w:p>
        </w:tc>
        <w:tc>
          <w:tcPr>
            <w:tcW w:w="6129" w:type="dxa"/>
            <w:gridSpan w:val="3"/>
            <w:tcBorders>
              <w:left w:val="nil"/>
            </w:tcBorders>
          </w:tcPr>
          <w:p>
            <w:pPr>
              <w:pStyle w:val="style62"/>
              <w:ind w:right="-810"/>
              <w:jc w:val="center"/>
              <w:rPr>
                <w:rFonts w:ascii="Bahnschrift" w:hAnsi="Bahnschrift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50" w:type="dxa"/>
          <w:wAfter w:w="320" w:type="dxa"/>
          <w:trHeight w:val="471" w:hRule="atLeast"/>
        </w:trPr>
        <w:tc>
          <w:tcPr>
            <w:tcW w:w="5744" w:type="dxa"/>
            <w:gridSpan w:val="2"/>
            <w:tcBorders/>
          </w:tcPr>
          <w:p>
            <w:pPr>
              <w:pStyle w:val="style0"/>
              <w:rPr>
                <w:b/>
                <w:sz w:val="28"/>
              </w:rPr>
            </w:pPr>
            <w:r>
              <w:rPr>
                <w:b/>
                <w:sz w:val="28"/>
              </w:rPr>
              <w:t>Platform Engineer – Web Operations</w:t>
            </w:r>
            <w:r>
              <w:rPr>
                <w:b/>
                <w:sz w:val="28"/>
              </w:rPr>
              <w:t xml:space="preserve"> II</w:t>
            </w:r>
          </w:p>
          <w:p>
            <w:pPr>
              <w:pStyle w:val="style0"/>
              <w:rPr>
                <w:b/>
                <w:sz w:val="24"/>
              </w:rPr>
            </w:pPr>
            <w:r>
              <w:rPr>
                <w:i/>
                <w:u w:val="single"/>
              </w:rPr>
              <w:t>Carparts.com (</w:t>
            </w:r>
            <w:r>
              <w:rPr>
                <w:i/>
                <w:u w:val="single"/>
              </w:rPr>
              <w:t>Usautoparts</w:t>
            </w:r>
            <w:r>
              <w:rPr>
                <w:i/>
                <w:u w:val="single"/>
              </w:rPr>
              <w:t xml:space="preserve"> Network Inc.)</w:t>
            </w:r>
          </w:p>
        </w:tc>
        <w:tc>
          <w:tcPr>
            <w:tcW w:w="5744" w:type="dxa"/>
            <w:tcBorders/>
          </w:tcPr>
          <w:p>
            <w:pPr>
              <w:pStyle w:val="style0"/>
              <w:jc w:val="right"/>
              <w:rPr>
                <w:b/>
                <w:i/>
                <w:sz w:val="24"/>
              </w:rPr>
            </w:pPr>
            <w:r>
              <w:rPr>
                <w:rFonts w:ascii="CIDFont+F4" w:cs="CIDFont+F4" w:hAnsi="CIDFont+F4"/>
                <w:i/>
                <w:sz w:val="17"/>
                <w:szCs w:val="17"/>
              </w:rPr>
              <w:t>04/2020 – present</w:t>
            </w:r>
          </w:p>
        </w:tc>
      </w:tr>
    </w:tbl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Release and deploy application and </w:t>
      </w:r>
      <w:r>
        <w:t>microservices</w:t>
      </w:r>
      <w:r>
        <w:t xml:space="preserve"> to </w:t>
      </w:r>
      <w:r>
        <w:t>staging and production</w:t>
      </w:r>
      <w:r>
        <w:t xml:space="preserve">. 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Help maintain site productivity by implementing</w:t>
      </w:r>
      <w:r>
        <w:t xml:space="preserve"> monitoring </w:t>
      </w:r>
      <w:r>
        <w:t>strategies</w:t>
      </w:r>
      <w:r>
        <w:t>,</w:t>
      </w:r>
      <w:r>
        <w:t xml:space="preserve"> </w:t>
      </w:r>
      <w:r>
        <w:t>log analysis etc.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 xml:space="preserve">Create custom integration of tools, setup alerts and automate notification for support teams and business owners. 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Manage Linux Servers </w:t>
      </w:r>
      <w:r>
        <w:t xml:space="preserve">on cloud, VM and </w:t>
      </w:r>
      <w:r>
        <w:t>bare-metals.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Administration of </w:t>
      </w:r>
      <w:r>
        <w:t>kubernetes</w:t>
      </w:r>
      <w:r>
        <w:t xml:space="preserve"> environment</w:t>
      </w:r>
      <w:r>
        <w:t xml:space="preserve"> on AWS and Rancher.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Create policies and secure traffic for best performance of CDN using Akamai</w:t>
      </w:r>
      <w:r>
        <w:t>.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Collaborate with internal and external team to improve tools, systems, procedures and data security.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Conduct systems tests for security, performance and availability.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Develop and maintain design and troubleshooting documentation.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Automate processes and monitor integration using </w:t>
      </w:r>
      <w:r>
        <w:t>jenkins</w:t>
      </w:r>
      <w:r>
        <w:t>/</w:t>
      </w:r>
      <w:r>
        <w:t>newrelic</w:t>
      </w:r>
      <w:r>
        <w:t xml:space="preserve">. 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 xml:space="preserve">Set up a continuous build environment to speed up software development and deployment process using tools like </w:t>
      </w:r>
      <w:r>
        <w:t>jenkins</w:t>
      </w:r>
      <w:r>
        <w:t xml:space="preserve"> and </w:t>
      </w:r>
      <w:r>
        <w:t>git</w:t>
      </w:r>
      <w:r>
        <w:t xml:space="preserve"> etc.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Provide technical support for various business initiatives and development requirements.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SKILLS/TECHNOLOGY</w:t>
      </w:r>
      <w:r>
        <w:rPr>
          <w:b/>
        </w:rPr>
        <w:t xml:space="preserve">: </w:t>
      </w:r>
    </w:p>
    <w:p>
      <w:pPr>
        <w:pStyle w:val="style0"/>
        <w:spacing w:after="0" w:lineRule="auto" w:line="240"/>
        <w:rPr>
          <w:rFonts w:ascii="Calibri" w:cs="Calibri" w:hAnsi="Calibri"/>
          <w:b/>
          <w:i/>
        </w:rPr>
      </w:pPr>
      <w:r>
        <w:rPr>
          <w:rFonts w:ascii="Calibri" w:cs="Calibri" w:hAnsi="Calibri"/>
          <w:i/>
          <w:color w:val="222222"/>
          <w:shd w:val="clear" w:color="auto" w:fill="ffffff"/>
        </w:rPr>
        <w:t xml:space="preserve">AWS cloud services, Rancher and Kubernetes administration. Docker Jenkins Terraform </w:t>
      </w:r>
      <w:r>
        <w:rPr>
          <w:rFonts w:ascii="Calibri" w:cs="Calibri" w:hAnsi="Calibri"/>
          <w:i/>
          <w:color w:val="222222"/>
          <w:shd w:val="clear" w:color="auto" w:fill="ffffff"/>
        </w:rPr>
        <w:t>Git</w:t>
      </w:r>
      <w:r>
        <w:rPr>
          <w:rFonts w:ascii="Calibri" w:cs="Calibri" w:hAnsi="Calibri"/>
          <w:i/>
          <w:color w:val="222222"/>
          <w:shd w:val="clear" w:color="auto" w:fill="ffffff"/>
        </w:rPr>
        <w:t xml:space="preserve"> </w:t>
      </w:r>
      <w:r>
        <w:rPr>
          <w:rFonts w:ascii="Calibri" w:cs="Calibri" w:hAnsi="Calibri"/>
          <w:i/>
          <w:color w:val="222222"/>
          <w:shd w:val="clear" w:color="auto" w:fill="ffffff"/>
        </w:rPr>
        <w:t>Newrelic,OP</w:t>
      </w:r>
      <w:r>
        <w:rPr>
          <w:rFonts w:ascii="Calibri" w:cs="Calibri" w:hAnsi="Calibri"/>
          <w:i/>
          <w:color w:val="222222"/>
          <w:shd w:val="clear" w:color="auto" w:fill="ffffff"/>
        </w:rPr>
        <w:t xml:space="preserve"> manager, Slack, Jira</w:t>
      </w:r>
    </w:p>
    <w:p>
      <w:pPr>
        <w:pStyle w:val="style0"/>
        <w:spacing w:after="0" w:lineRule="auto" w:line="240"/>
        <w:rPr/>
      </w:pPr>
    </w:p>
    <w:tbl>
      <w:tblPr>
        <w:tblStyle w:val="style154"/>
        <w:tblW w:w="11568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4"/>
        <w:gridCol w:w="5784"/>
      </w:tblGrid>
      <w:tr>
        <w:trPr>
          <w:trHeight w:val="784" w:hRule="atLeast"/>
        </w:trPr>
        <w:tc>
          <w:tcPr>
            <w:tcW w:w="5784" w:type="dxa"/>
            <w:tcBorders/>
          </w:tcPr>
          <w:p>
            <w:pPr>
              <w:pStyle w:val="style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DevOps Associate </w:t>
            </w:r>
          </w:p>
          <w:p>
            <w:pPr>
              <w:pStyle w:val="style0"/>
              <w:rPr>
                <w:b/>
                <w:sz w:val="24"/>
              </w:rPr>
            </w:pPr>
            <w:r>
              <w:rPr>
                <w:i/>
                <w:u w:val="single"/>
              </w:rPr>
              <w:t>Infor</w:t>
            </w:r>
            <w:r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Pssc</w:t>
            </w:r>
            <w:r>
              <w:rPr>
                <w:i/>
                <w:u w:val="single"/>
              </w:rPr>
              <w:t>.</w:t>
            </w:r>
          </w:p>
        </w:tc>
        <w:tc>
          <w:tcPr>
            <w:tcW w:w="5784" w:type="dxa"/>
            <w:tcBorders/>
          </w:tcPr>
          <w:p>
            <w:pPr>
              <w:pStyle w:val="style0"/>
              <w:jc w:val="right"/>
              <w:rPr>
                <w:b/>
                <w:i/>
                <w:sz w:val="24"/>
              </w:rPr>
            </w:pPr>
            <w:r>
              <w:rPr>
                <w:rFonts w:ascii="CIDFont+F4" w:cs="CIDFont+F4" w:hAnsi="CIDFont+F4"/>
                <w:i/>
                <w:sz w:val="17"/>
                <w:szCs w:val="17"/>
              </w:rPr>
              <w:t xml:space="preserve">04/2017 </w:t>
            </w:r>
            <w:r>
              <w:rPr>
                <w:rFonts w:ascii="CIDFont+F4" w:cs="CIDFont+F4" w:hAnsi="CIDFont+F4"/>
                <w:i/>
                <w:sz w:val="17"/>
                <w:szCs w:val="17"/>
              </w:rPr>
              <w:t>– 11/2019</w:t>
            </w:r>
          </w:p>
        </w:tc>
      </w:tr>
    </w:tbl>
    <w:p>
      <w:pPr>
        <w:pStyle w:val="style0"/>
        <w:spacing w:after="0" w:lineRule="auto" w:line="24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Perform IT Service Management processes such as Incident, Problem, Monitoring and Service-  request individually or as part of a team.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Provide Root Cause Analysis (RCA) on High Severity incidents.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Provided support and monitor performance of middleware applications in IBM </w:t>
      </w:r>
      <w:r>
        <w:t>Websphere</w:t>
      </w:r>
      <w:r>
        <w:t>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Experience with Amazon Web Services (AWS) cloud architecture: EC2, S3, </w:t>
      </w:r>
      <w:r>
        <w:t>CloudFormation</w:t>
      </w:r>
      <w:r>
        <w:t>.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Build, install, configure, analyze, tune, and troubleshoot operating system to achieve optimum performance levels.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Resolve difficult system problems and provide consultation or training.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hardware, software, and utilities for installation, modification, troubleshooting, maintenance, and upgrades of operating systems and workstation environments.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Monitor and analyze resource usage to recommend/develop enhancements to system capabilities and performance.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Compare, evaluate, and implement new technologies, and integrate systems into the computing environment.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Document systems infrastructure for users, support and consulting personnel, and developers.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SKILLS/TECHNOLOGY</w:t>
      </w:r>
      <w:r>
        <w:rPr>
          <w:b/>
        </w:rPr>
        <w:t xml:space="preserve">: </w:t>
      </w:r>
    </w:p>
    <w:p>
      <w:pPr>
        <w:pStyle w:val="style0"/>
        <w:spacing w:after="0" w:lineRule="auto" w:line="240"/>
        <w:rPr>
          <w:rFonts w:ascii="Calibri" w:cs="Calibri" w:hAnsi="Calibri"/>
          <w:i/>
          <w:iCs/>
          <w:color w:val="000000"/>
        </w:rPr>
      </w:pPr>
      <w:r>
        <w:rPr>
          <w:rFonts w:ascii="Calibri" w:cs="Calibri" w:hAnsi="Calibri"/>
          <w:i/>
          <w:iCs/>
          <w:color w:val="000000"/>
        </w:rPr>
        <w:t xml:space="preserve">Web/Application Servers: IBM </w:t>
      </w:r>
      <w:r>
        <w:rPr>
          <w:rFonts w:ascii="Calibri" w:cs="Calibri" w:hAnsi="Calibri"/>
          <w:i/>
          <w:iCs/>
          <w:color w:val="000000"/>
        </w:rPr>
        <w:t>Websphere</w:t>
      </w:r>
      <w:r>
        <w:rPr>
          <w:rFonts w:ascii="Calibri" w:cs="Calibri" w:hAnsi="Calibri"/>
          <w:i/>
          <w:iCs/>
          <w:color w:val="000000"/>
        </w:rPr>
        <w:t xml:space="preserve">, HTTP Server, Tomcat. Bug Reporting Tools: JIRA, Version Control: </w:t>
      </w:r>
      <w:r>
        <w:rPr>
          <w:rFonts w:ascii="Calibri" w:cs="Calibri" w:hAnsi="Calibri"/>
          <w:i/>
          <w:iCs/>
          <w:color w:val="000000"/>
        </w:rPr>
        <w:t>Git</w:t>
      </w:r>
      <w:r>
        <w:rPr>
          <w:rFonts w:ascii="Calibri" w:cs="Calibri" w:hAnsi="Calibri"/>
          <w:i/>
          <w:iCs/>
          <w:color w:val="000000"/>
        </w:rPr>
        <w:t xml:space="preserve">, </w:t>
      </w:r>
      <w:r>
        <w:rPr>
          <w:rFonts w:ascii="Calibri" w:cs="Calibri" w:hAnsi="Calibri"/>
          <w:i/>
          <w:iCs/>
          <w:color w:val="000000"/>
        </w:rPr>
        <w:t>Gitlabs</w:t>
      </w:r>
      <w:r>
        <w:rPr>
          <w:rFonts w:ascii="Calibri" w:cs="Calibri" w:hAnsi="Calibri"/>
          <w:i/>
          <w:iCs/>
          <w:color w:val="000000"/>
        </w:rPr>
        <w:t xml:space="preserve">, </w:t>
      </w:r>
      <w:r>
        <w:rPr>
          <w:rFonts w:ascii="Calibri" w:cs="Calibri" w:hAnsi="Calibri"/>
          <w:i/>
          <w:iCs/>
          <w:color w:val="000000"/>
        </w:rPr>
        <w:t>Windows Orchestrator</w:t>
      </w:r>
    </w:p>
    <w:p>
      <w:pPr>
        <w:pStyle w:val="style0"/>
        <w:spacing w:after="0" w:lineRule="auto" w:line="240"/>
        <w:ind w:left="-540"/>
        <w:rPr>
          <w:rFonts w:ascii="Calibri" w:cs="Calibri" w:hAnsi="Calibri"/>
        </w:rPr>
      </w:pPr>
      <w:r>
        <w:rPr>
          <w:rFonts w:ascii="Calibri" w:cs="Calibri" w:hAnsi="Calibri"/>
          <w:i/>
          <w:iCs/>
          <w:color w:val="000000"/>
        </w:rPr>
        <w:t xml:space="preserve">             </w:t>
      </w:r>
    </w:p>
    <w:p>
      <w:pPr>
        <w:pStyle w:val="style0"/>
        <w:spacing w:after="0" w:lineRule="auto" w:line="240"/>
        <w:rPr>
          <w:b/>
          <w:sz w:val="32"/>
        </w:rPr>
      </w:pPr>
    </w:p>
    <w:tbl>
      <w:tblPr>
        <w:tblStyle w:val="style154"/>
        <w:tblW w:w="11568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4"/>
        <w:gridCol w:w="5784"/>
      </w:tblGrid>
      <w:tr>
        <w:trPr>
          <w:trHeight w:val="784" w:hRule="atLeast"/>
        </w:trPr>
        <w:tc>
          <w:tcPr>
            <w:tcW w:w="5784" w:type="dxa"/>
            <w:tcBorders/>
          </w:tcPr>
          <w:p>
            <w:pPr>
              <w:pStyle w:val="style0"/>
              <w:rPr>
                <w:b/>
                <w:sz w:val="28"/>
              </w:rPr>
            </w:pPr>
            <w:r>
              <w:rPr>
                <w:b/>
                <w:sz w:val="28"/>
              </w:rPr>
              <w:t>System Administrator</w:t>
            </w:r>
            <w:bookmarkStart w:id="0" w:name="_GoBack"/>
            <w:bookmarkEnd w:id="0"/>
          </w:p>
          <w:p>
            <w:pPr>
              <w:pStyle w:val="style0"/>
              <w:rPr>
                <w:b/>
                <w:sz w:val="24"/>
              </w:rPr>
            </w:pPr>
            <w:r>
              <w:rPr>
                <w:i/>
                <w:u w:val="single"/>
              </w:rPr>
              <w:t>BitWise</w:t>
            </w:r>
            <w:r>
              <w:rPr>
                <w:i/>
                <w:u w:val="single"/>
              </w:rPr>
              <w:t xml:space="preserve"> IT Solutions</w:t>
            </w:r>
          </w:p>
        </w:tc>
        <w:tc>
          <w:tcPr>
            <w:tcW w:w="5784" w:type="dxa"/>
            <w:tcBorders/>
          </w:tcPr>
          <w:p>
            <w:pPr>
              <w:pStyle w:val="style0"/>
              <w:jc w:val="right"/>
              <w:rPr>
                <w:b/>
                <w:sz w:val="24"/>
              </w:rPr>
            </w:pPr>
            <w:r>
              <w:rPr>
                <w:rFonts w:ascii="CIDFont+F4" w:cs="CIDFont+F4" w:hAnsi="CIDFont+F4"/>
                <w:sz w:val="17"/>
                <w:szCs w:val="17"/>
              </w:rPr>
              <w:t>02/2015 – 04/2017</w:t>
            </w:r>
          </w:p>
        </w:tc>
      </w:tr>
    </w:tbl>
    <w:p>
      <w:pPr>
        <w:pStyle w:val="style0"/>
        <w:spacing w:after="0" w:lineRule="auto" w:line="240"/>
        <w:rPr/>
      </w:pPr>
      <w:r>
        <w:t>•</w:t>
      </w:r>
      <w:r>
        <w:tab/>
      </w:r>
      <w:r>
        <w:t>Virtual Machine management using VMware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Webroot</w:t>
      </w:r>
      <w:r>
        <w:t xml:space="preserve"> Server Health check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Approve Windows update (Critical updates &amp; Service Packs) configured on monitored Devices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Active Directory audit using tools.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Managing snapshots in VMware vSphere Web Client.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VMware Administration: Configuring, Managing and Creating </w:t>
      </w:r>
      <w:r>
        <w:t xml:space="preserve">Virtual Machines using </w:t>
      </w:r>
      <w:r>
        <w:t>templat</w:t>
      </w:r>
    </w:p>
    <w:p>
      <w:pPr>
        <w:pStyle w:val="style0"/>
        <w:spacing w:after="0" w:lineRule="auto" w:line="240"/>
        <w:ind w:left="-540"/>
        <w:rPr>
          <w:rFonts w:ascii="CIDFont+F4" w:cs="CIDFont+F4" w:hAnsi="CIDFont+F4"/>
          <w:sz w:val="17"/>
          <w:szCs w:val="17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                                                                            </w:t>
      </w: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</w:p>
    <w:tbl>
      <w:tblPr>
        <w:tblStyle w:val="style154"/>
        <w:tblW w:w="11490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5745"/>
      </w:tblGrid>
      <w:tr>
        <w:trPr>
          <w:trHeight w:val="584" w:hRule="atLeast"/>
        </w:trPr>
        <w:tc>
          <w:tcPr>
            <w:tcW w:w="5745" w:type="dxa"/>
            <w:tcBorders/>
          </w:tcPr>
          <w:p>
            <w:pPr>
              <w:pStyle w:val="style0"/>
              <w:rPr>
                <w:b/>
                <w:sz w:val="28"/>
              </w:rPr>
            </w:pPr>
            <w:r>
              <w:rPr>
                <w:b/>
                <w:sz w:val="28"/>
              </w:rPr>
              <w:t>Infrastructure Analyst - IAM</w:t>
            </w:r>
          </w:p>
          <w:p>
            <w:pPr>
              <w:pStyle w:val="style0"/>
              <w:rPr>
                <w:b/>
                <w:sz w:val="24"/>
              </w:rPr>
            </w:pPr>
            <w:r>
              <w:rPr>
                <w:i/>
                <w:u w:val="single"/>
              </w:rPr>
              <w:t>Cognizant Technology Solutions</w:t>
            </w:r>
          </w:p>
        </w:tc>
        <w:tc>
          <w:tcPr>
            <w:tcW w:w="5745" w:type="dxa"/>
            <w:tcBorders/>
          </w:tcPr>
          <w:p>
            <w:pPr>
              <w:pStyle w:val="style0"/>
              <w:jc w:val="right"/>
              <w:rPr>
                <w:b/>
                <w:sz w:val="24"/>
              </w:rPr>
            </w:pPr>
            <w:r>
              <w:rPr>
                <w:rFonts w:ascii="CIDFont+F4" w:cs="CIDFont+F4" w:hAnsi="CIDFont+F4"/>
                <w:sz w:val="17"/>
                <w:szCs w:val="17"/>
              </w:rPr>
              <w:t>09/2012 – 11/2015</w:t>
            </w:r>
          </w:p>
        </w:tc>
      </w:tr>
    </w:tbl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Provides support for Telecommunication concerns including AVAYA, NORTEL, CMS and Call Pilot using its Admin Console</w:t>
      </w: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>Provides advanced assistance on IT related issues (</w:t>
      </w:r>
      <w:r>
        <w:t>ie</w:t>
      </w:r>
      <w:r>
        <w:t>. Network, Telecommunication, Servers etc.).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Server Administration and Maintenance.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Access provisioning: Creating, Adding, Modifying and Terminating user accounts.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Managed Microsoft 0365, Google Cloud and Messaging services.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Monitors activities within the domain using software provided</w:t>
      </w:r>
    </w:p>
    <w:p>
      <w:pPr>
        <w:pStyle w:val="style0"/>
        <w:spacing w:after="0" w:lineRule="auto" w:line="240"/>
        <w:rPr>
          <w:b/>
          <w:sz w:val="24"/>
        </w:rPr>
      </w:pPr>
      <w:r>
        <w:rPr>
          <w:b/>
          <w:sz w:val="28"/>
        </w:rPr>
        <w:t xml:space="preserve">                                            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tbl>
      <w:tblPr>
        <w:tblStyle w:val="style154"/>
        <w:tblW w:w="11490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5745"/>
      </w:tblGrid>
      <w:tr>
        <w:trPr>
          <w:trHeight w:val="584" w:hRule="atLeast"/>
        </w:trPr>
        <w:tc>
          <w:tcPr>
            <w:tcW w:w="5745" w:type="dxa"/>
            <w:tcBorders/>
          </w:tcPr>
          <w:p>
            <w:pPr>
              <w:pStyle w:val="style0"/>
              <w:rPr>
                <w:b/>
                <w:sz w:val="28"/>
              </w:rPr>
            </w:pPr>
            <w:r>
              <w:rPr>
                <w:b/>
                <w:sz w:val="28"/>
              </w:rPr>
              <w:t>Desktop Administrator/Site Support</w:t>
            </w:r>
          </w:p>
          <w:p>
            <w:pPr>
              <w:pStyle w:val="style0"/>
              <w:rPr>
                <w:b/>
                <w:sz w:val="24"/>
              </w:rPr>
            </w:pPr>
            <w:r>
              <w:rPr>
                <w:i/>
                <w:u w:val="single"/>
              </w:rPr>
              <w:t>NCO Financials</w:t>
            </w:r>
          </w:p>
        </w:tc>
        <w:tc>
          <w:tcPr>
            <w:tcW w:w="5745" w:type="dxa"/>
            <w:tcBorders/>
          </w:tcPr>
          <w:p>
            <w:pPr>
              <w:pStyle w:val="style0"/>
              <w:jc w:val="right"/>
              <w:rPr>
                <w:b/>
                <w:sz w:val="24"/>
              </w:rPr>
            </w:pPr>
            <w:r>
              <w:rPr>
                <w:rFonts w:ascii="CIDFont+F4" w:cs="CIDFont+F4" w:hAnsi="CIDFont+F4"/>
                <w:sz w:val="17"/>
                <w:szCs w:val="17"/>
              </w:rPr>
              <w:t>04/2010 – 08/2012</w:t>
            </w:r>
          </w:p>
        </w:tc>
      </w:tr>
    </w:tbl>
    <w:p>
      <w:pPr>
        <w:pStyle w:val="style0"/>
        <w:spacing w:after="0" w:lineRule="auto" w:line="240"/>
        <w:rPr>
          <w:i/>
          <w:u w:val="single"/>
        </w:rPr>
      </w:pPr>
    </w:p>
    <w:p>
      <w:pPr>
        <w:pStyle w:val="style0"/>
        <w:spacing w:after="0" w:lineRule="auto" w:line="240"/>
        <w:ind w:left="720" w:hanging="720"/>
        <w:rPr/>
      </w:pPr>
      <w:r>
        <w:t>•</w:t>
      </w:r>
      <w:r>
        <w:tab/>
      </w:r>
      <w:r>
        <w:t xml:space="preserve">First-Point-of-Contact for all I.T. related issues and concerns which includes, but not limited to, Network, Telecommunications, System Servers, computer related hardware and software, Corporate/Client application for different platforms for either web-based or locally 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Server Administration and Maintenance.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Access provisioning: Creating, Adding, Modifying and Terminating user accounts. 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Activate/deactivate </w:t>
      </w:r>
      <w:r>
        <w:t>users</w:t>
      </w:r>
      <w:r>
        <w:t xml:space="preserve"> ID badges using </w:t>
      </w:r>
      <w:r>
        <w:t>Prowatch</w:t>
      </w:r>
      <w:r>
        <w:t xml:space="preserve"> Badge System application.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 Generate reports on daily activities regarding issues from most common till the least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Activate/deactivate </w:t>
      </w:r>
      <w:r>
        <w:t>users</w:t>
      </w:r>
      <w:r>
        <w:t xml:space="preserve"> ID badges using </w:t>
      </w:r>
      <w:r>
        <w:t>Prowatch</w:t>
      </w:r>
      <w:r>
        <w:t xml:space="preserve"> Badge System application.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Exposed to UNIX based applications like </w:t>
      </w:r>
      <w:r>
        <w:t>SecureCRT</w:t>
      </w:r>
      <w:r>
        <w:t>, CRS, Dante and FACS.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>Identifies and Escalate issues with proper kno</w:t>
      </w:r>
      <w:r>
        <w:t>wledge and judgment within SLA.</w:t>
      </w:r>
    </w:p>
    <w:p>
      <w:pPr>
        <w:pStyle w:val="style0"/>
        <w:spacing w:after="0" w:lineRule="auto" w:line="240"/>
        <w:rPr/>
      </w:pPr>
      <w:r>
        <w:t>•</w:t>
      </w:r>
      <w:r>
        <w:tab/>
      </w:r>
      <w:r>
        <w:t xml:space="preserve">Worked closely with </w:t>
      </w:r>
      <w:r>
        <w:t>net</w:t>
      </w:r>
      <w:r>
        <w:t>work Engineers, Windows System/Se</w:t>
      </w:r>
      <w:r>
        <w:t>rver team, Desktop Analysts</w:t>
      </w:r>
    </w:p>
    <w:p>
      <w:pPr>
        <w:pStyle w:val="style0"/>
        <w:spacing w:after="0" w:lineRule="auto" w:line="240"/>
        <w:rPr/>
      </w:pPr>
    </w:p>
    <w:tbl>
      <w:tblPr>
        <w:tblStyle w:val="style154"/>
        <w:tblW w:w="11490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5745"/>
      </w:tblGrid>
      <w:tr>
        <w:trPr>
          <w:trHeight w:val="584" w:hRule="atLeast"/>
        </w:trPr>
        <w:tc>
          <w:tcPr>
            <w:tcW w:w="5745" w:type="dxa"/>
            <w:tcBorders/>
          </w:tcPr>
          <w:p>
            <w:pPr>
              <w:pStyle w:val="style0"/>
              <w:rPr>
                <w:b/>
                <w:sz w:val="28"/>
              </w:rPr>
            </w:pPr>
            <w:r>
              <w:rPr>
                <w:b/>
                <w:sz w:val="28"/>
              </w:rPr>
              <w:t>Education/Trainings</w:t>
            </w:r>
          </w:p>
          <w:p>
            <w:pPr>
              <w:pStyle w:val="style0"/>
              <w:rPr>
                <w:b/>
                <w:sz w:val="28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ind w:left="615" w:hanging="615"/>
              <w:rPr>
                <w:rFonts w:ascii="Calibri" w:cs="Calibri" w:hAnsi="Calibri"/>
                <w:b/>
                <w:color w:val="000000"/>
                <w:sz w:val="24"/>
                <w:szCs w:val="28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8"/>
              </w:rPr>
              <w:t xml:space="preserve">ZUITT Coding </w:t>
            </w:r>
            <w:r>
              <w:rPr>
                <w:rFonts w:ascii="Calibri" w:cs="Calibri" w:hAnsi="Calibri"/>
                <w:b/>
                <w:color w:val="000000"/>
                <w:sz w:val="24"/>
                <w:szCs w:val="28"/>
              </w:rPr>
              <w:t>Bootcamp</w:t>
            </w:r>
          </w:p>
          <w:p>
            <w:pPr>
              <w:pStyle w:val="style0"/>
              <w:ind w:left="-15"/>
              <w:rPr>
                <w:rFonts w:ascii="Calibri" w:cs="Calibri" w:hAnsi="Calibri"/>
                <w:color w:val="000000"/>
                <w:sz w:val="24"/>
                <w:szCs w:val="28"/>
              </w:rPr>
            </w:pPr>
            <w:r>
              <w:rPr>
                <w:rFonts w:ascii="Calibri" w:cs="Calibri" w:hAnsi="Calibri"/>
                <w:color w:val="000000"/>
                <w:sz w:val="24"/>
                <w:szCs w:val="28"/>
              </w:rPr>
              <w:t>Web Development – Front End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615" w:hanging="615"/>
              <w:rPr>
                <w:rFonts w:ascii="Calibri" w:cs="Calibri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8"/>
              </w:rPr>
              <w:t xml:space="preserve">    </w:t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 xml:space="preserve">                                                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-555" w:firstLine="555"/>
              <w:rPr>
                <w:rFonts w:ascii="Calibri" w:cs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  <w:szCs w:val="28"/>
              </w:rPr>
              <w:t>ASIA PACIFIC COLLEGE</w:t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cs="Calibri" w:hAnsi="Calibri"/>
                <w:b/>
                <w:i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Calibri" w:cs="Calibri" w:hAnsi="Calibri"/>
                <w:b/>
                <w:i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Calibri" w:cs="Calibri" w:hAnsi="Calibri"/>
                <w:b/>
                <w:i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cs="Calibri" w:hAnsi="Calibri"/>
                <w:b/>
                <w:i/>
                <w:color w:val="000000"/>
                <w:sz w:val="28"/>
                <w:szCs w:val="28"/>
              </w:rPr>
              <w:t xml:space="preserve">                </w:t>
            </w:r>
          </w:p>
          <w:p>
            <w:pPr>
              <w:pStyle w:val="style0"/>
              <w:tabs>
                <w:tab w:val="left" w:leader="none" w:pos="90"/>
                <w:tab w:val="left" w:leader="none" w:pos="1710"/>
              </w:tabs>
              <w:autoSpaceDE w:val="false"/>
              <w:autoSpaceDN w:val="false"/>
              <w:adjustRightInd w:val="false"/>
              <w:ind w:hanging="15"/>
              <w:rPr>
                <w:rFonts w:ascii="Calibri" w:cs="Calibri" w:hAnsi="Calibri"/>
                <w:color w:val="000000"/>
                <w:sz w:val="21"/>
                <w:szCs w:val="21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</w:rPr>
              <w:t>“Bachelor of Arts in Multimedia Arts”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-810" w:firstLine="810"/>
              <w:rPr>
                <w:rFonts w:ascii="Calibri" w:cs="Calibri" w:hAnsi="Calibri"/>
                <w:color w:val="000000"/>
                <w:sz w:val="21"/>
                <w:szCs w:val="21"/>
              </w:rPr>
            </w:pPr>
            <w:r>
              <w:rPr>
                <w:rFonts w:ascii="Calibri" w:cs="Calibri" w:hAnsi="Calibri"/>
                <w:color w:val="000000"/>
                <w:sz w:val="21"/>
                <w:szCs w:val="21"/>
              </w:rPr>
              <w:t>“B.S. COMPUTER SCIENCE AND INFORMATION TECHNOLOGY”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3" w:cs="CIDFont+F3" w:hAnsi="CIDFont+F3"/>
                <w:color w:val="000000"/>
                <w:sz w:val="21"/>
                <w:szCs w:val="21"/>
              </w:rPr>
            </w:pPr>
          </w:p>
          <w:p>
            <w:pPr>
              <w:pStyle w:val="style0"/>
              <w:autoSpaceDE w:val="false"/>
              <w:autoSpaceDN w:val="false"/>
              <w:adjustRightInd w:val="false"/>
              <w:ind w:left="-810" w:firstLine="705"/>
              <w:rPr>
                <w:rFonts w:cs="Calibri"/>
                <w:b/>
                <w:color w:val="000000"/>
                <w:szCs w:val="28"/>
              </w:rPr>
            </w:pPr>
            <w:r>
              <w:rPr>
                <w:rFonts w:cs="Calibri"/>
                <w:b/>
                <w:color w:val="000000"/>
                <w:szCs w:val="28"/>
              </w:rPr>
              <w:t xml:space="preserve"> </w:t>
            </w:r>
            <w:r>
              <w:rPr>
                <w:rFonts w:cs="Calibri"/>
                <w:b/>
                <w:color w:val="000000"/>
                <w:szCs w:val="28"/>
              </w:rPr>
              <w:t>“</w:t>
            </w:r>
            <w:r>
              <w:rPr>
                <w:rFonts w:cs="Calibri"/>
                <w:b/>
                <w:color w:val="505050"/>
                <w:szCs w:val="28"/>
              </w:rPr>
              <w:t xml:space="preserve">(CLF-C01) </w:t>
            </w:r>
            <w:r>
              <w:rPr>
                <w:rFonts w:cs="Calibri"/>
                <w:b/>
                <w:color w:val="000000"/>
                <w:szCs w:val="28"/>
              </w:rPr>
              <w:t>AWS Certified Cloud Practitioner”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-810" w:firstLine="705"/>
              <w:rPr>
                <w:rFonts w:cs="Calibri"/>
                <w:b/>
                <w:color w:val="000000"/>
                <w:szCs w:val="28"/>
              </w:rPr>
            </w:pPr>
            <w:r>
              <w:rPr>
                <w:rFonts w:cs="Calibri"/>
                <w:b/>
                <w:color w:val="000000"/>
                <w:szCs w:val="28"/>
              </w:rPr>
              <w:t xml:space="preserve"> “MCSA - Microsoft Windows Server 2012 R2 (70-410 – 412)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-810" w:firstLine="810"/>
              <w:rPr>
                <w:rFonts w:cs="Calibri"/>
                <w:b/>
                <w:color w:val="000000"/>
                <w:szCs w:val="28"/>
              </w:rPr>
            </w:pPr>
            <w:r>
              <w:rPr>
                <w:rFonts w:cs="Calibri"/>
                <w:b/>
                <w:color w:val="000000"/>
                <w:szCs w:val="28"/>
              </w:rPr>
              <w:t>“ITIL® v3 (2011) Foundation Certified”</w:t>
            </w:r>
          </w:p>
          <w:p>
            <w:pPr>
              <w:pStyle w:val="style0"/>
              <w:autoSpaceDE w:val="false"/>
              <w:autoSpaceDN w:val="false"/>
              <w:adjustRightInd w:val="false"/>
              <w:rPr>
                <w:rFonts w:cs="Calibri"/>
                <w:b/>
                <w:color w:val="000000"/>
                <w:szCs w:val="28"/>
              </w:rPr>
            </w:pPr>
            <w:r>
              <w:rPr>
                <w:rFonts w:cs="Calibri"/>
                <w:b/>
                <w:color w:val="000000"/>
                <w:szCs w:val="28"/>
              </w:rPr>
              <w:t xml:space="preserve">“Microsoft Certified Desktop Support </w:t>
            </w:r>
            <w:r>
              <w:rPr>
                <w:rFonts w:cs="Calibri"/>
                <w:b/>
                <w:color w:val="000000"/>
                <w:szCs w:val="28"/>
              </w:rPr>
              <w:t>Technician“</w:t>
            </w:r>
          </w:p>
          <w:p>
            <w:pPr>
              <w:pStyle w:val="style0"/>
              <w:ind w:left="-195"/>
              <w:rPr>
                <w:b/>
                <w:sz w:val="24"/>
              </w:rPr>
            </w:pPr>
          </w:p>
        </w:tc>
        <w:tc>
          <w:tcPr>
            <w:tcW w:w="5745" w:type="dxa"/>
            <w:tcBorders/>
          </w:tcPr>
          <w:p>
            <w:pPr>
              <w:pStyle w:val="style0"/>
              <w:jc w:val="right"/>
              <w:rPr>
                <w:b/>
                <w:sz w:val="24"/>
              </w:rPr>
            </w:pP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Cs w:val="28"/>
              </w:rPr>
            </w:pPr>
            <w:r>
              <w:rPr>
                <w:rFonts w:ascii="Calibri" w:cs="Calibri" w:hAnsi="Calibri"/>
                <w:i/>
                <w:color w:val="000000"/>
                <w:szCs w:val="28"/>
              </w:rPr>
              <w:t>2020</w:t>
            </w: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 w:val="24"/>
                <w:szCs w:val="28"/>
              </w:rPr>
            </w:pP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 w:val="24"/>
                <w:szCs w:val="28"/>
              </w:rPr>
            </w:pP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 w:val="24"/>
                <w:szCs w:val="28"/>
              </w:rPr>
            </w:pP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 w:val="24"/>
                <w:szCs w:val="28"/>
              </w:rPr>
            </w:pP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i/>
                <w:color w:val="000000"/>
                <w:szCs w:val="24"/>
              </w:rPr>
              <w:t>2005-2011</w:t>
            </w: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Cs w:val="24"/>
              </w:rPr>
            </w:pPr>
            <w:r>
              <w:rPr>
                <w:rFonts w:ascii="Calibri" w:cs="Calibri" w:hAnsi="Calibri"/>
                <w:i/>
                <w:color w:val="000000"/>
                <w:szCs w:val="24"/>
              </w:rPr>
              <w:t>2017</w:t>
            </w: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Cs w:val="24"/>
              </w:rPr>
            </w:pPr>
            <w:r>
              <w:rPr>
                <w:rFonts w:ascii="Calibri" w:cs="Calibri" w:hAnsi="Calibri"/>
                <w:i/>
                <w:color w:val="000000"/>
                <w:szCs w:val="24"/>
              </w:rPr>
              <w:t>2013</w:t>
            </w: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Cs w:val="24"/>
              </w:rPr>
            </w:pPr>
            <w:r>
              <w:rPr>
                <w:rFonts w:ascii="Calibri" w:cs="Calibri" w:hAnsi="Calibri"/>
                <w:i/>
                <w:color w:val="000000"/>
                <w:szCs w:val="24"/>
              </w:rPr>
              <w:t>2012</w:t>
            </w:r>
          </w:p>
          <w:p>
            <w:pPr>
              <w:pStyle w:val="style0"/>
              <w:jc w:val="right"/>
              <w:rPr>
                <w:rFonts w:ascii="Calibri" w:cs="Calibri" w:hAnsi="Calibri"/>
                <w:i/>
                <w:color w:val="000000"/>
                <w:szCs w:val="24"/>
              </w:rPr>
            </w:pPr>
            <w:r>
              <w:rPr>
                <w:rFonts w:ascii="Calibri" w:cs="Calibri" w:hAnsi="Calibri"/>
                <w:i/>
                <w:color w:val="000000"/>
                <w:szCs w:val="24"/>
              </w:rPr>
              <w:t>2010</w:t>
            </w:r>
          </w:p>
          <w:p>
            <w:pPr>
              <w:pStyle w:val="style0"/>
              <w:rPr>
                <w:rFonts w:ascii="Calibri" w:cs="Calibri" w:hAnsi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i/>
                <w:color w:val="000000"/>
                <w:sz w:val="24"/>
                <w:szCs w:val="24"/>
              </w:rPr>
              <w:t xml:space="preserve">                            </w:t>
            </w:r>
          </w:p>
          <w:p>
            <w:pPr>
              <w:pStyle w:val="style0"/>
              <w:rPr>
                <w:b/>
                <w:sz w:val="24"/>
              </w:rPr>
            </w:pPr>
          </w:p>
        </w:tc>
      </w:tr>
    </w:tbl>
    <w:p>
      <w:pPr>
        <w:pStyle w:val="style0"/>
        <w:pBdr>
          <w:bar w:val="single" w:sz="4" w:space="0" w:color="auto"/>
        </w:pBdr>
        <w:spacing w:after="0" w:lineRule="auto" w:line="240"/>
        <w:rPr>
          <w:b/>
        </w:rPr>
      </w:pPr>
    </w:p>
    <w:sectPr>
      <w:pgSz w:w="12240" w:h="15840" w:orient="portrait"/>
      <w:pgMar w:top="450" w:right="81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Helvetica Neue"/>
    <w:panose1 w:val="00000000000000000000"/>
    <w:charset w:val="00"/>
    <w:family w:val="auto"/>
    <w:pitch w:val="variable"/>
    <w:sig w:usb0="E50002FF" w:usb1="500079DB" w:usb2="00000010" w:usb3="00000000" w:csb0="00000001" w:csb1="00000000"/>
  </w:font>
  <w:font w:name="CIDFont+F4">
    <w:altName w:val="CIDFont+F4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3">
    <w:altName w:val="CIDFont+F3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A02F8E0"/>
    <w:lvl w:ilvl="0" w:tplc="4470020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CC6EF86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7EC02AEE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318EA20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01C75E8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D83E6966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CC16223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71201DC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D5EE9E7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700552A"/>
    <w:lvl w:ilvl="0" w:tplc="8CCE407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DA7EC662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1B7E11E6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123498F4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FAA69F6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5F607462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3CE6D77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4A3EB1D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6538B086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50786AC4"/>
    <w:lvl w:ilvl="0" w:tplc="41C213A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3BA8FED8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69A2F75A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BBB8183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EA6C008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A45CC8EA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35D2118A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34A94B0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C094A39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  <w:lang w:val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1a7e74f4-3457-4f37-861d-15eb352c1d79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wmf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481F-99B3-453B-BB8B-F0D177B6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605</Words>
  <Pages>2</Pages>
  <Characters>4230</Characters>
  <Application>WPS Office</Application>
  <DocSecurity>0</DocSecurity>
  <Paragraphs>120</Paragraphs>
  <ScaleCrop>false</ScaleCrop>
  <LinksUpToDate>false</LinksUpToDate>
  <CharactersWithSpaces>5116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2021-05-16T12:32:04Z</dcterms:created>
  <dc:creator>Melvin Biscarra</dc:creator>
  <lastModifiedBy>M2003J15SC</lastModifiedBy>
  <lastPrinted>2021-04-21T18:28:00Z</lastPrinted>
  <dcterms:modified xsi:type="dcterms:W3CDTF">2021-05-16T12:32:04Z</dcterms:modified>
  <revision>16</revision>
  <dc:title>MY CV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