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6988A" w14:textId="77777777" w:rsidR="00931346" w:rsidRPr="00B407E3" w:rsidRDefault="00CA24BD" w:rsidP="00B06593">
      <w:pPr>
        <w:spacing w:line="360" w:lineRule="auto"/>
        <w:jc w:val="center"/>
        <w:rPr>
          <w:rFonts w:ascii="Times New Roman" w:hAnsi="Times New Roman" w:cs="Times New Roman"/>
          <w:b/>
          <w:sz w:val="28"/>
          <w:szCs w:val="24"/>
          <w:lang w:val="en-US"/>
        </w:rPr>
      </w:pPr>
      <w:r w:rsidRPr="00B407E3">
        <w:rPr>
          <w:rFonts w:ascii="Times New Roman" w:hAnsi="Times New Roman" w:cs="Times New Roman"/>
          <w:b/>
          <w:sz w:val="28"/>
          <w:szCs w:val="24"/>
          <w:lang w:val="en-US"/>
        </w:rPr>
        <w:t>CHAPTER 7</w:t>
      </w:r>
    </w:p>
    <w:p w14:paraId="04D6B8EF" w14:textId="77777777" w:rsidR="00CA24BD" w:rsidRPr="00B407E3" w:rsidRDefault="00CA24BD" w:rsidP="00B06593">
      <w:pPr>
        <w:spacing w:line="360" w:lineRule="auto"/>
        <w:jc w:val="center"/>
        <w:rPr>
          <w:rFonts w:ascii="Times New Roman" w:hAnsi="Times New Roman" w:cs="Times New Roman"/>
          <w:b/>
          <w:sz w:val="28"/>
          <w:szCs w:val="24"/>
          <w:lang w:val="en-US"/>
        </w:rPr>
      </w:pPr>
      <w:r w:rsidRPr="00B407E3">
        <w:rPr>
          <w:rFonts w:ascii="Times New Roman" w:hAnsi="Times New Roman" w:cs="Times New Roman"/>
          <w:b/>
          <w:sz w:val="28"/>
          <w:szCs w:val="24"/>
          <w:lang w:val="en-US"/>
        </w:rPr>
        <w:t>CONCLUSION</w:t>
      </w:r>
    </w:p>
    <w:p w14:paraId="3C815149" w14:textId="77777777" w:rsidR="00CA24BD" w:rsidRPr="00B407E3" w:rsidRDefault="00CA24BD" w:rsidP="00B06593">
      <w:pPr>
        <w:spacing w:line="360" w:lineRule="auto"/>
        <w:jc w:val="both"/>
        <w:rPr>
          <w:rFonts w:ascii="Times New Roman" w:hAnsi="Times New Roman" w:cs="Times New Roman"/>
          <w:b/>
          <w:sz w:val="24"/>
          <w:szCs w:val="24"/>
          <w:lang w:val="en-US"/>
        </w:rPr>
      </w:pPr>
    </w:p>
    <w:p w14:paraId="48183AA8" w14:textId="5630386C" w:rsidR="00CA24BD" w:rsidRPr="00B407E3" w:rsidRDefault="008760E3" w:rsidP="00B06593">
      <w:pPr>
        <w:spacing w:line="360" w:lineRule="auto"/>
        <w:ind w:firstLine="720"/>
        <w:jc w:val="both"/>
        <w:rPr>
          <w:rFonts w:ascii="Times New Roman" w:hAnsi="Times New Roman" w:cs="Times New Roman"/>
          <w:sz w:val="24"/>
          <w:szCs w:val="24"/>
        </w:rPr>
      </w:pPr>
      <w:r w:rsidRPr="008760E3">
        <w:rPr>
          <w:rFonts w:ascii="Times New Roman" w:hAnsi="Times New Roman" w:cs="Times New Roman"/>
          <w:sz w:val="24"/>
          <w:szCs w:val="24"/>
        </w:rPr>
        <w:t>Prediction models and input data sources have great room for improvement in the future. First, the model can be optimized from the three aspects of the model framework, model size and optimization process to</w:t>
      </w:r>
      <w:r>
        <w:rPr>
          <w:rFonts w:ascii="Times New Roman" w:hAnsi="Times New Roman" w:cs="Times New Roman"/>
          <w:sz w:val="24"/>
          <w:szCs w:val="24"/>
        </w:rPr>
        <w:t xml:space="preserve"> improve prediction performance. </w:t>
      </w:r>
      <w:r w:rsidRPr="008760E3">
        <w:rPr>
          <w:rFonts w:ascii="Times New Roman" w:hAnsi="Times New Roman" w:cs="Times New Roman"/>
          <w:sz w:val="24"/>
          <w:szCs w:val="24"/>
        </w:rPr>
        <w:t>For the model framework, we can consider changing the model types and activation function. For the model size, the width and number of hidden layers are two potential values where we can make adjustments. For optimization, the proper setting of the hyper parameters is essential. Second, the inclusion of other data sources may improve the existing forecasting accuracy. In this research, we consider the historical transaction data, sentiment trends of Twitter, and technical indicators. However, there may be other potential factors, including regulatory and legal matters, competition between Dogecoin and other cryptocurrencies, and the supply and demand of Dogecoin. In addition, the micro expressions of cryptocurrency investors during trading can also be considered potential factors affecting cryptocurrency prices. Third, we can also dynamically change the size of the window according to different data types. For example, news is not published as quickly as social media comments, such as tweets. Therefore, we can set different window sizes for data with different update frequencies and study the long-term or short-term influences on prices. Experiments based on the proposed model can be extended to research on the price prediction of other cryptocurrencies. The new bitcoin price prediction model proposed by us provides a reference for practitioners to avoid their potential risks in trading.</w:t>
      </w:r>
      <w:bookmarkStart w:id="0" w:name="_GoBack"/>
      <w:bookmarkEnd w:id="0"/>
    </w:p>
    <w:sectPr w:rsidR="00CA24BD" w:rsidRPr="00B40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4BD"/>
    <w:rsid w:val="00222B14"/>
    <w:rsid w:val="00443AEC"/>
    <w:rsid w:val="00543E5D"/>
    <w:rsid w:val="00787A59"/>
    <w:rsid w:val="008760E3"/>
    <w:rsid w:val="00B06593"/>
    <w:rsid w:val="00B407E3"/>
    <w:rsid w:val="00B60D33"/>
    <w:rsid w:val="00C87A72"/>
    <w:rsid w:val="00CA24BD"/>
    <w:rsid w:val="00CD665D"/>
    <w:rsid w:val="00D71784"/>
    <w:rsid w:val="00EB1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B1F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EB1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08862">
      <w:bodyDiv w:val="1"/>
      <w:marLeft w:val="0"/>
      <w:marRight w:val="0"/>
      <w:marTop w:val="0"/>
      <w:marBottom w:val="0"/>
      <w:divBdr>
        <w:top w:val="none" w:sz="0" w:space="0" w:color="auto"/>
        <w:left w:val="none" w:sz="0" w:space="0" w:color="auto"/>
        <w:bottom w:val="none" w:sz="0" w:space="0" w:color="auto"/>
        <w:right w:val="none" w:sz="0" w:space="0" w:color="auto"/>
      </w:divBdr>
    </w:div>
    <w:div w:id="70125441">
      <w:bodyDiv w:val="1"/>
      <w:marLeft w:val="0"/>
      <w:marRight w:val="0"/>
      <w:marTop w:val="0"/>
      <w:marBottom w:val="0"/>
      <w:divBdr>
        <w:top w:val="none" w:sz="0" w:space="0" w:color="auto"/>
        <w:left w:val="none" w:sz="0" w:space="0" w:color="auto"/>
        <w:bottom w:val="none" w:sz="0" w:space="0" w:color="auto"/>
        <w:right w:val="none" w:sz="0" w:space="0" w:color="auto"/>
      </w:divBdr>
    </w:div>
    <w:div w:id="88042666">
      <w:bodyDiv w:val="1"/>
      <w:marLeft w:val="0"/>
      <w:marRight w:val="0"/>
      <w:marTop w:val="0"/>
      <w:marBottom w:val="0"/>
      <w:divBdr>
        <w:top w:val="none" w:sz="0" w:space="0" w:color="auto"/>
        <w:left w:val="none" w:sz="0" w:space="0" w:color="auto"/>
        <w:bottom w:val="none" w:sz="0" w:space="0" w:color="auto"/>
        <w:right w:val="none" w:sz="0" w:space="0" w:color="auto"/>
      </w:divBdr>
    </w:div>
    <w:div w:id="173958972">
      <w:bodyDiv w:val="1"/>
      <w:marLeft w:val="0"/>
      <w:marRight w:val="0"/>
      <w:marTop w:val="0"/>
      <w:marBottom w:val="0"/>
      <w:divBdr>
        <w:top w:val="none" w:sz="0" w:space="0" w:color="auto"/>
        <w:left w:val="none" w:sz="0" w:space="0" w:color="auto"/>
        <w:bottom w:val="none" w:sz="0" w:space="0" w:color="auto"/>
        <w:right w:val="none" w:sz="0" w:space="0" w:color="auto"/>
      </w:divBdr>
    </w:div>
    <w:div w:id="254091441">
      <w:bodyDiv w:val="1"/>
      <w:marLeft w:val="0"/>
      <w:marRight w:val="0"/>
      <w:marTop w:val="0"/>
      <w:marBottom w:val="0"/>
      <w:divBdr>
        <w:top w:val="none" w:sz="0" w:space="0" w:color="auto"/>
        <w:left w:val="none" w:sz="0" w:space="0" w:color="auto"/>
        <w:bottom w:val="none" w:sz="0" w:space="0" w:color="auto"/>
        <w:right w:val="none" w:sz="0" w:space="0" w:color="auto"/>
      </w:divBdr>
    </w:div>
    <w:div w:id="596868599">
      <w:bodyDiv w:val="1"/>
      <w:marLeft w:val="0"/>
      <w:marRight w:val="0"/>
      <w:marTop w:val="0"/>
      <w:marBottom w:val="0"/>
      <w:divBdr>
        <w:top w:val="none" w:sz="0" w:space="0" w:color="auto"/>
        <w:left w:val="none" w:sz="0" w:space="0" w:color="auto"/>
        <w:bottom w:val="none" w:sz="0" w:space="0" w:color="auto"/>
        <w:right w:val="none" w:sz="0" w:space="0" w:color="auto"/>
      </w:divBdr>
    </w:div>
    <w:div w:id="598635784">
      <w:bodyDiv w:val="1"/>
      <w:marLeft w:val="0"/>
      <w:marRight w:val="0"/>
      <w:marTop w:val="0"/>
      <w:marBottom w:val="0"/>
      <w:divBdr>
        <w:top w:val="none" w:sz="0" w:space="0" w:color="auto"/>
        <w:left w:val="none" w:sz="0" w:space="0" w:color="auto"/>
        <w:bottom w:val="none" w:sz="0" w:space="0" w:color="auto"/>
        <w:right w:val="none" w:sz="0" w:space="0" w:color="auto"/>
      </w:divBdr>
    </w:div>
    <w:div w:id="621232606">
      <w:bodyDiv w:val="1"/>
      <w:marLeft w:val="0"/>
      <w:marRight w:val="0"/>
      <w:marTop w:val="0"/>
      <w:marBottom w:val="0"/>
      <w:divBdr>
        <w:top w:val="none" w:sz="0" w:space="0" w:color="auto"/>
        <w:left w:val="none" w:sz="0" w:space="0" w:color="auto"/>
        <w:bottom w:val="none" w:sz="0" w:space="0" w:color="auto"/>
        <w:right w:val="none" w:sz="0" w:space="0" w:color="auto"/>
      </w:divBdr>
    </w:div>
    <w:div w:id="766540062">
      <w:bodyDiv w:val="1"/>
      <w:marLeft w:val="0"/>
      <w:marRight w:val="0"/>
      <w:marTop w:val="0"/>
      <w:marBottom w:val="0"/>
      <w:divBdr>
        <w:top w:val="none" w:sz="0" w:space="0" w:color="auto"/>
        <w:left w:val="none" w:sz="0" w:space="0" w:color="auto"/>
        <w:bottom w:val="none" w:sz="0" w:space="0" w:color="auto"/>
        <w:right w:val="none" w:sz="0" w:space="0" w:color="auto"/>
      </w:divBdr>
    </w:div>
    <w:div w:id="1103498489">
      <w:bodyDiv w:val="1"/>
      <w:marLeft w:val="0"/>
      <w:marRight w:val="0"/>
      <w:marTop w:val="0"/>
      <w:marBottom w:val="0"/>
      <w:divBdr>
        <w:top w:val="none" w:sz="0" w:space="0" w:color="auto"/>
        <w:left w:val="none" w:sz="0" w:space="0" w:color="auto"/>
        <w:bottom w:val="none" w:sz="0" w:space="0" w:color="auto"/>
        <w:right w:val="none" w:sz="0" w:space="0" w:color="auto"/>
      </w:divBdr>
    </w:div>
    <w:div w:id="1350721525">
      <w:bodyDiv w:val="1"/>
      <w:marLeft w:val="0"/>
      <w:marRight w:val="0"/>
      <w:marTop w:val="0"/>
      <w:marBottom w:val="0"/>
      <w:divBdr>
        <w:top w:val="none" w:sz="0" w:space="0" w:color="auto"/>
        <w:left w:val="none" w:sz="0" w:space="0" w:color="auto"/>
        <w:bottom w:val="none" w:sz="0" w:space="0" w:color="auto"/>
        <w:right w:val="none" w:sz="0" w:space="0" w:color="auto"/>
      </w:divBdr>
    </w:div>
    <w:div w:id="1408068567">
      <w:bodyDiv w:val="1"/>
      <w:marLeft w:val="0"/>
      <w:marRight w:val="0"/>
      <w:marTop w:val="0"/>
      <w:marBottom w:val="0"/>
      <w:divBdr>
        <w:top w:val="none" w:sz="0" w:space="0" w:color="auto"/>
        <w:left w:val="none" w:sz="0" w:space="0" w:color="auto"/>
        <w:bottom w:val="none" w:sz="0" w:space="0" w:color="auto"/>
        <w:right w:val="none" w:sz="0" w:space="0" w:color="auto"/>
      </w:divBdr>
    </w:div>
    <w:div w:id="1420717194">
      <w:bodyDiv w:val="1"/>
      <w:marLeft w:val="0"/>
      <w:marRight w:val="0"/>
      <w:marTop w:val="0"/>
      <w:marBottom w:val="0"/>
      <w:divBdr>
        <w:top w:val="none" w:sz="0" w:space="0" w:color="auto"/>
        <w:left w:val="none" w:sz="0" w:space="0" w:color="auto"/>
        <w:bottom w:val="none" w:sz="0" w:space="0" w:color="auto"/>
        <w:right w:val="none" w:sz="0" w:space="0" w:color="auto"/>
      </w:divBdr>
    </w:div>
    <w:div w:id="1444766407">
      <w:bodyDiv w:val="1"/>
      <w:marLeft w:val="0"/>
      <w:marRight w:val="0"/>
      <w:marTop w:val="0"/>
      <w:marBottom w:val="0"/>
      <w:divBdr>
        <w:top w:val="none" w:sz="0" w:space="0" w:color="auto"/>
        <w:left w:val="none" w:sz="0" w:space="0" w:color="auto"/>
        <w:bottom w:val="none" w:sz="0" w:space="0" w:color="auto"/>
        <w:right w:val="none" w:sz="0" w:space="0" w:color="auto"/>
      </w:divBdr>
    </w:div>
    <w:div w:id="1478299620">
      <w:bodyDiv w:val="1"/>
      <w:marLeft w:val="0"/>
      <w:marRight w:val="0"/>
      <w:marTop w:val="0"/>
      <w:marBottom w:val="0"/>
      <w:divBdr>
        <w:top w:val="none" w:sz="0" w:space="0" w:color="auto"/>
        <w:left w:val="none" w:sz="0" w:space="0" w:color="auto"/>
        <w:bottom w:val="none" w:sz="0" w:space="0" w:color="auto"/>
        <w:right w:val="none" w:sz="0" w:space="0" w:color="auto"/>
      </w:divBdr>
    </w:div>
    <w:div w:id="1480536825">
      <w:bodyDiv w:val="1"/>
      <w:marLeft w:val="0"/>
      <w:marRight w:val="0"/>
      <w:marTop w:val="0"/>
      <w:marBottom w:val="0"/>
      <w:divBdr>
        <w:top w:val="none" w:sz="0" w:space="0" w:color="auto"/>
        <w:left w:val="none" w:sz="0" w:space="0" w:color="auto"/>
        <w:bottom w:val="none" w:sz="0" w:space="0" w:color="auto"/>
        <w:right w:val="none" w:sz="0" w:space="0" w:color="auto"/>
      </w:divBdr>
    </w:div>
    <w:div w:id="1633709966">
      <w:bodyDiv w:val="1"/>
      <w:marLeft w:val="0"/>
      <w:marRight w:val="0"/>
      <w:marTop w:val="0"/>
      <w:marBottom w:val="0"/>
      <w:divBdr>
        <w:top w:val="none" w:sz="0" w:space="0" w:color="auto"/>
        <w:left w:val="none" w:sz="0" w:space="0" w:color="auto"/>
        <w:bottom w:val="none" w:sz="0" w:space="0" w:color="auto"/>
        <w:right w:val="none" w:sz="0" w:space="0" w:color="auto"/>
      </w:divBdr>
    </w:div>
    <w:div w:id="1695231294">
      <w:bodyDiv w:val="1"/>
      <w:marLeft w:val="0"/>
      <w:marRight w:val="0"/>
      <w:marTop w:val="0"/>
      <w:marBottom w:val="0"/>
      <w:divBdr>
        <w:top w:val="none" w:sz="0" w:space="0" w:color="auto"/>
        <w:left w:val="none" w:sz="0" w:space="0" w:color="auto"/>
        <w:bottom w:val="none" w:sz="0" w:space="0" w:color="auto"/>
        <w:right w:val="none" w:sz="0" w:space="0" w:color="auto"/>
      </w:divBdr>
    </w:div>
    <w:div w:id="1851095947">
      <w:bodyDiv w:val="1"/>
      <w:marLeft w:val="0"/>
      <w:marRight w:val="0"/>
      <w:marTop w:val="0"/>
      <w:marBottom w:val="0"/>
      <w:divBdr>
        <w:top w:val="none" w:sz="0" w:space="0" w:color="auto"/>
        <w:left w:val="none" w:sz="0" w:space="0" w:color="auto"/>
        <w:bottom w:val="none" w:sz="0" w:space="0" w:color="auto"/>
        <w:right w:val="none" w:sz="0" w:space="0" w:color="auto"/>
      </w:divBdr>
    </w:div>
    <w:div w:id="1908610479">
      <w:bodyDiv w:val="1"/>
      <w:marLeft w:val="0"/>
      <w:marRight w:val="0"/>
      <w:marTop w:val="0"/>
      <w:marBottom w:val="0"/>
      <w:divBdr>
        <w:top w:val="none" w:sz="0" w:space="0" w:color="auto"/>
        <w:left w:val="none" w:sz="0" w:space="0" w:color="auto"/>
        <w:bottom w:val="none" w:sz="0" w:space="0" w:color="auto"/>
        <w:right w:val="none" w:sz="0" w:space="0" w:color="auto"/>
      </w:divBdr>
    </w:div>
    <w:div w:id="210653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DLK</cp:lastModifiedBy>
  <cp:revision>10</cp:revision>
  <dcterms:created xsi:type="dcterms:W3CDTF">2021-02-06T13:43:00Z</dcterms:created>
  <dcterms:modified xsi:type="dcterms:W3CDTF">2022-06-25T06:40:00Z</dcterms:modified>
</cp:coreProperties>
</file>