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1559"/>
        <w:gridCol w:w="1777"/>
        <w:gridCol w:w="3609"/>
      </w:tblGrid>
      <w:tr w:rsidR="00876BD3" w14:paraId="3D048D07" w14:textId="77777777" w:rsidTr="0042121C">
        <w:trPr>
          <w:trHeight w:val="557"/>
        </w:trPr>
        <w:tc>
          <w:tcPr>
            <w:tcW w:w="1555" w:type="dxa"/>
          </w:tcPr>
          <w:p w14:paraId="30C8E9A0" w14:textId="0472E836" w:rsidR="00876BD3" w:rsidRPr="00876BD3" w:rsidRDefault="00876BD3" w:rsidP="00876BD3">
            <w:pPr>
              <w:jc w:val="center"/>
              <w:rPr>
                <w:b/>
                <w:bCs/>
              </w:rPr>
            </w:pPr>
            <w:r w:rsidRPr="00876BD3">
              <w:rPr>
                <w:b/>
                <w:bCs/>
              </w:rPr>
              <w:t>Equipment / Item Description</w:t>
            </w:r>
          </w:p>
        </w:tc>
        <w:tc>
          <w:tcPr>
            <w:tcW w:w="850" w:type="dxa"/>
          </w:tcPr>
          <w:p w14:paraId="26B76A48" w14:textId="18CCFD18" w:rsidR="00876BD3" w:rsidRPr="00876BD3" w:rsidRDefault="00876BD3" w:rsidP="00876BD3">
            <w:pPr>
              <w:jc w:val="center"/>
              <w:rPr>
                <w:b/>
                <w:bCs/>
              </w:rPr>
            </w:pPr>
            <w:r w:rsidRPr="00876BD3">
              <w:rPr>
                <w:b/>
                <w:bCs/>
              </w:rPr>
              <w:t>Qty</w:t>
            </w:r>
          </w:p>
        </w:tc>
        <w:tc>
          <w:tcPr>
            <w:tcW w:w="1559" w:type="dxa"/>
          </w:tcPr>
          <w:p w14:paraId="657506C0" w14:textId="506867B6" w:rsidR="00876BD3" w:rsidRPr="00876BD3" w:rsidRDefault="00876BD3" w:rsidP="00876BD3">
            <w:pPr>
              <w:jc w:val="center"/>
              <w:rPr>
                <w:b/>
                <w:bCs/>
              </w:rPr>
            </w:pPr>
            <w:r w:rsidRPr="00876BD3">
              <w:rPr>
                <w:b/>
                <w:bCs/>
              </w:rPr>
              <w:t>Unit Price</w:t>
            </w:r>
          </w:p>
        </w:tc>
        <w:tc>
          <w:tcPr>
            <w:tcW w:w="1777" w:type="dxa"/>
          </w:tcPr>
          <w:p w14:paraId="5590CF3D" w14:textId="13A2A64D" w:rsidR="00876BD3" w:rsidRPr="00876BD3" w:rsidRDefault="00876BD3" w:rsidP="00876BD3">
            <w:pPr>
              <w:jc w:val="center"/>
              <w:rPr>
                <w:b/>
                <w:bCs/>
              </w:rPr>
            </w:pPr>
            <w:r w:rsidRPr="00876BD3">
              <w:rPr>
                <w:b/>
                <w:bCs/>
              </w:rPr>
              <w:t>Line Total</w:t>
            </w:r>
          </w:p>
        </w:tc>
        <w:tc>
          <w:tcPr>
            <w:tcW w:w="3609" w:type="dxa"/>
          </w:tcPr>
          <w:p w14:paraId="2F6B28AF" w14:textId="51FC5593" w:rsidR="00876BD3" w:rsidRPr="00876BD3" w:rsidRDefault="00876BD3" w:rsidP="00876BD3">
            <w:pPr>
              <w:jc w:val="center"/>
              <w:rPr>
                <w:b/>
                <w:bCs/>
              </w:rPr>
            </w:pPr>
            <w:r w:rsidRPr="00876BD3">
              <w:rPr>
                <w:b/>
                <w:bCs/>
              </w:rPr>
              <w:t>Business &amp; Technical Purpose</w:t>
            </w:r>
          </w:p>
        </w:tc>
      </w:tr>
      <w:tr w:rsidR="00876BD3" w14:paraId="37A0F209" w14:textId="77777777" w:rsidTr="0042121C">
        <w:trPr>
          <w:trHeight w:val="818"/>
        </w:trPr>
        <w:tc>
          <w:tcPr>
            <w:tcW w:w="1555" w:type="dxa"/>
          </w:tcPr>
          <w:p w14:paraId="72A31C02" w14:textId="0484ADA2" w:rsidR="00876BD3" w:rsidRPr="00876BD3" w:rsidRDefault="00876BD3" w:rsidP="00876BD3">
            <w:pPr>
              <w:jc w:val="center"/>
            </w:pPr>
            <w:r w:rsidRPr="00876BD3">
              <w:t>PC Worth Shadow Phaser Workstation</w:t>
            </w:r>
          </w:p>
        </w:tc>
        <w:tc>
          <w:tcPr>
            <w:tcW w:w="850" w:type="dxa"/>
          </w:tcPr>
          <w:p w14:paraId="76766A17" w14:textId="5124410D" w:rsidR="00876BD3" w:rsidRDefault="00876BD3" w:rsidP="00876BD3">
            <w:pPr>
              <w:jc w:val="center"/>
            </w:pPr>
            <w:r w:rsidRPr="00876BD3">
              <w:t>2</w:t>
            </w:r>
          </w:p>
        </w:tc>
        <w:tc>
          <w:tcPr>
            <w:tcW w:w="1559" w:type="dxa"/>
          </w:tcPr>
          <w:p w14:paraId="11B3E9A0" w14:textId="77777777" w:rsidR="00876BD3" w:rsidRPr="00876BD3" w:rsidRDefault="00876BD3" w:rsidP="00876BD3">
            <w:pPr>
              <w:jc w:val="center"/>
            </w:pPr>
            <w:r w:rsidRPr="00876BD3">
              <w:t>₱125,870.00</w:t>
            </w:r>
          </w:p>
          <w:p w14:paraId="37D0EDD1" w14:textId="77777777" w:rsidR="00876BD3" w:rsidRDefault="00876BD3" w:rsidP="00876BD3">
            <w:pPr>
              <w:jc w:val="center"/>
            </w:pPr>
          </w:p>
        </w:tc>
        <w:tc>
          <w:tcPr>
            <w:tcW w:w="1777" w:type="dxa"/>
          </w:tcPr>
          <w:p w14:paraId="65402F55" w14:textId="5B38DFDF" w:rsidR="00876BD3" w:rsidRDefault="00876BD3" w:rsidP="00876BD3">
            <w:pPr>
              <w:jc w:val="center"/>
            </w:pPr>
            <w:r w:rsidRPr="00876BD3">
              <w:t>₱251,740.00</w:t>
            </w:r>
          </w:p>
        </w:tc>
        <w:tc>
          <w:tcPr>
            <w:tcW w:w="3609" w:type="dxa"/>
          </w:tcPr>
          <w:p w14:paraId="6A64C9DC" w14:textId="401629D2" w:rsidR="00876BD3" w:rsidRDefault="00876BD3">
            <w:r w:rsidRPr="00876BD3">
              <w:t>High-performance desktop towers equipped with modern high-end processors, dedicated GPUs, and high-speed DDR5 memory. Essential for executing heavy computational tasks, rapid code compilation, database management, and local model training without system bottlenecks.</w:t>
            </w:r>
          </w:p>
        </w:tc>
      </w:tr>
      <w:tr w:rsidR="00876BD3" w14:paraId="41D98962" w14:textId="77777777" w:rsidTr="0042121C">
        <w:trPr>
          <w:trHeight w:val="852"/>
        </w:trPr>
        <w:tc>
          <w:tcPr>
            <w:tcW w:w="1555" w:type="dxa"/>
          </w:tcPr>
          <w:p w14:paraId="34721970" w14:textId="4A709C5E" w:rsidR="00876BD3" w:rsidRDefault="00876BD3" w:rsidP="00876BD3">
            <w:pPr>
              <w:jc w:val="center"/>
            </w:pPr>
            <w:proofErr w:type="spellStart"/>
            <w:r w:rsidRPr="00876BD3">
              <w:t>Nvision</w:t>
            </w:r>
            <w:proofErr w:type="spellEnd"/>
            <w:r w:rsidRPr="00876BD3">
              <w:t xml:space="preserve"> 22" IPS 120Hz Monitor (N2255GP-B)</w:t>
            </w:r>
          </w:p>
        </w:tc>
        <w:tc>
          <w:tcPr>
            <w:tcW w:w="850" w:type="dxa"/>
          </w:tcPr>
          <w:p w14:paraId="1846B32F" w14:textId="49A936EE" w:rsidR="00876BD3" w:rsidRDefault="00876BD3" w:rsidP="00876BD3">
            <w:pPr>
              <w:jc w:val="center"/>
            </w:pPr>
            <w:r w:rsidRPr="00876BD3">
              <w:t>4</w:t>
            </w:r>
          </w:p>
        </w:tc>
        <w:tc>
          <w:tcPr>
            <w:tcW w:w="1559" w:type="dxa"/>
          </w:tcPr>
          <w:p w14:paraId="6B54CF37" w14:textId="1B282085" w:rsidR="00876BD3" w:rsidRDefault="00876BD3" w:rsidP="00876BD3">
            <w:pPr>
              <w:jc w:val="center"/>
            </w:pPr>
            <w:r w:rsidRPr="00876BD3">
              <w:t>₱3,849.00</w:t>
            </w:r>
          </w:p>
        </w:tc>
        <w:tc>
          <w:tcPr>
            <w:tcW w:w="1777" w:type="dxa"/>
          </w:tcPr>
          <w:p w14:paraId="2F9E5336" w14:textId="29BF2110" w:rsidR="00876BD3" w:rsidRDefault="00876BD3" w:rsidP="00876BD3">
            <w:pPr>
              <w:jc w:val="center"/>
            </w:pPr>
            <w:r w:rsidRPr="00876BD3">
              <w:t>₱15,396.00</w:t>
            </w:r>
          </w:p>
        </w:tc>
        <w:tc>
          <w:tcPr>
            <w:tcW w:w="3609" w:type="dxa"/>
          </w:tcPr>
          <w:p w14:paraId="67EB1D8D" w14:textId="52CD68CE" w:rsidR="00876BD3" w:rsidRDefault="00876BD3">
            <w:r w:rsidRPr="00876BD3">
              <w:t>Dual-monitor configuration (2 units per developer). Dual displays significantly increase development productivity by allowing side-by-side code editing, database monitoring, and documentation reviewing.</w:t>
            </w:r>
          </w:p>
        </w:tc>
      </w:tr>
      <w:tr w:rsidR="00876BD3" w14:paraId="546F38C6" w14:textId="77777777" w:rsidTr="0042121C">
        <w:trPr>
          <w:trHeight w:val="818"/>
        </w:trPr>
        <w:tc>
          <w:tcPr>
            <w:tcW w:w="1555" w:type="dxa"/>
          </w:tcPr>
          <w:p w14:paraId="5178424D" w14:textId="594C675D" w:rsidR="00876BD3" w:rsidRPr="00876BD3" w:rsidRDefault="00876BD3" w:rsidP="00876BD3">
            <w:pPr>
              <w:jc w:val="center"/>
            </w:pPr>
            <w:r w:rsidRPr="00876BD3">
              <w:t>Logitech Meetup 4K Conference Camera</w:t>
            </w:r>
          </w:p>
        </w:tc>
        <w:tc>
          <w:tcPr>
            <w:tcW w:w="850" w:type="dxa"/>
          </w:tcPr>
          <w:p w14:paraId="0D946BAD" w14:textId="29604F4F" w:rsidR="00876BD3" w:rsidRDefault="00876BD3" w:rsidP="00876BD3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1F38E50" w14:textId="50397907" w:rsidR="00876BD3" w:rsidRDefault="00876BD3" w:rsidP="00876BD3">
            <w:pPr>
              <w:jc w:val="center"/>
            </w:pPr>
            <w:r w:rsidRPr="00876BD3">
              <w:t>₱69,412.00</w:t>
            </w:r>
          </w:p>
        </w:tc>
        <w:tc>
          <w:tcPr>
            <w:tcW w:w="1777" w:type="dxa"/>
          </w:tcPr>
          <w:p w14:paraId="47A74AF5" w14:textId="49B00005" w:rsidR="00876BD3" w:rsidRDefault="00876BD3" w:rsidP="00876BD3">
            <w:pPr>
              <w:jc w:val="center"/>
            </w:pPr>
            <w:r w:rsidRPr="00876BD3">
              <w:t>₱69,412.00</w:t>
            </w:r>
          </w:p>
        </w:tc>
        <w:tc>
          <w:tcPr>
            <w:tcW w:w="3609" w:type="dxa"/>
          </w:tcPr>
          <w:p w14:paraId="77F3862C" w14:textId="67166B03" w:rsidR="00876BD3" w:rsidRDefault="00876BD3">
            <w:r w:rsidRPr="00876BD3">
              <w:t>Enterprise-grade 4K Ultra-HD camera and full-duplex speakerphone. Dedicated for video conferencing, team syncs, stakeholder demonstrations, and hybrid meeting environments.</w:t>
            </w:r>
          </w:p>
        </w:tc>
      </w:tr>
      <w:tr w:rsidR="00876BD3" w14:paraId="696BF12C" w14:textId="77777777" w:rsidTr="0042121C">
        <w:trPr>
          <w:trHeight w:val="818"/>
        </w:trPr>
        <w:tc>
          <w:tcPr>
            <w:tcW w:w="1555" w:type="dxa"/>
          </w:tcPr>
          <w:p w14:paraId="6E745862" w14:textId="77777777" w:rsidR="00876BD3" w:rsidRPr="00876BD3" w:rsidRDefault="00876BD3" w:rsidP="00876BD3">
            <w:pPr>
              <w:jc w:val="center"/>
            </w:pPr>
            <w:r w:rsidRPr="00876BD3">
              <w:t>CyberPower UPS UT2200EG (2200VA / 1320W)</w:t>
            </w:r>
          </w:p>
          <w:p w14:paraId="49E1E842" w14:textId="77777777" w:rsidR="00876BD3" w:rsidRDefault="00876BD3" w:rsidP="00876BD3">
            <w:pPr>
              <w:jc w:val="center"/>
            </w:pPr>
          </w:p>
        </w:tc>
        <w:tc>
          <w:tcPr>
            <w:tcW w:w="850" w:type="dxa"/>
          </w:tcPr>
          <w:p w14:paraId="7A980E21" w14:textId="15E2E468" w:rsidR="00876BD3" w:rsidRDefault="00876BD3" w:rsidP="00876BD3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663063E" w14:textId="2E4D017B" w:rsidR="00876BD3" w:rsidRDefault="00876BD3" w:rsidP="00876BD3">
            <w:pPr>
              <w:jc w:val="center"/>
            </w:pPr>
            <w:r w:rsidRPr="00876BD3">
              <w:t>₱6,549.00</w:t>
            </w:r>
          </w:p>
        </w:tc>
        <w:tc>
          <w:tcPr>
            <w:tcW w:w="1777" w:type="dxa"/>
          </w:tcPr>
          <w:p w14:paraId="0FF354EA" w14:textId="0641F407" w:rsidR="00876BD3" w:rsidRDefault="00876BD3" w:rsidP="00876BD3">
            <w:pPr>
              <w:jc w:val="center"/>
            </w:pPr>
            <w:r w:rsidRPr="00876BD3">
              <w:t>₱6,549.00</w:t>
            </w:r>
          </w:p>
        </w:tc>
        <w:tc>
          <w:tcPr>
            <w:tcW w:w="3609" w:type="dxa"/>
          </w:tcPr>
          <w:p w14:paraId="050D4710" w14:textId="67AA4757" w:rsidR="00876BD3" w:rsidRDefault="00876BD3">
            <w:r w:rsidRPr="00876BD3">
              <w:t>High-capacity Line-Interactive Uninterruptible Power Supply with Automatic Voltage Regulation (AVR). Protects workstations against sudden power outages, voltage spikes, and brownouts, preventing data corruption and hardware damage during critical tasks.</w:t>
            </w:r>
          </w:p>
        </w:tc>
      </w:tr>
      <w:tr w:rsidR="00876BD3" w14:paraId="6887DE3D" w14:textId="77777777" w:rsidTr="0042121C">
        <w:trPr>
          <w:trHeight w:val="818"/>
        </w:trPr>
        <w:tc>
          <w:tcPr>
            <w:tcW w:w="1555" w:type="dxa"/>
          </w:tcPr>
          <w:p w14:paraId="04B17AD2" w14:textId="77777777" w:rsidR="00876BD3" w:rsidRPr="00876BD3" w:rsidRDefault="00876BD3" w:rsidP="00876BD3">
            <w:pPr>
              <w:jc w:val="center"/>
            </w:pPr>
            <w:r w:rsidRPr="00876BD3">
              <w:t xml:space="preserve">ANKER </w:t>
            </w:r>
            <w:proofErr w:type="spellStart"/>
            <w:r w:rsidRPr="00876BD3">
              <w:t>Soundcore</w:t>
            </w:r>
            <w:proofErr w:type="spellEnd"/>
            <w:r w:rsidRPr="00876BD3">
              <w:t xml:space="preserve"> Q20i Hybrid ANC Headphones</w:t>
            </w:r>
          </w:p>
          <w:p w14:paraId="6D10264F" w14:textId="77777777" w:rsidR="00876BD3" w:rsidRDefault="00876BD3" w:rsidP="00876BD3">
            <w:pPr>
              <w:jc w:val="center"/>
            </w:pPr>
          </w:p>
        </w:tc>
        <w:tc>
          <w:tcPr>
            <w:tcW w:w="850" w:type="dxa"/>
          </w:tcPr>
          <w:p w14:paraId="1F9A922C" w14:textId="300DD527" w:rsidR="00876BD3" w:rsidRDefault="00876BD3" w:rsidP="00876BD3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07E66400" w14:textId="29EF825E" w:rsidR="00876BD3" w:rsidRDefault="00876BD3" w:rsidP="00876BD3">
            <w:pPr>
              <w:jc w:val="center"/>
            </w:pPr>
            <w:r w:rsidRPr="00876BD3">
              <w:t>₱2,695.00</w:t>
            </w:r>
          </w:p>
        </w:tc>
        <w:tc>
          <w:tcPr>
            <w:tcW w:w="1777" w:type="dxa"/>
          </w:tcPr>
          <w:p w14:paraId="2C970874" w14:textId="6C183493" w:rsidR="00876BD3" w:rsidRDefault="00876BD3" w:rsidP="00876BD3">
            <w:pPr>
              <w:jc w:val="center"/>
            </w:pPr>
            <w:r w:rsidRPr="00876BD3">
              <w:t>₱5,390.00</w:t>
            </w:r>
          </w:p>
        </w:tc>
        <w:tc>
          <w:tcPr>
            <w:tcW w:w="3609" w:type="dxa"/>
          </w:tcPr>
          <w:p w14:paraId="62F3DBF2" w14:textId="77777777" w:rsidR="00876BD3" w:rsidRPr="00876BD3" w:rsidRDefault="00876BD3" w:rsidP="00876BD3">
            <w:r w:rsidRPr="00876BD3">
              <w:t xml:space="preserve">Active Noise Cancelling headsets for developer focus during complex tasks and clear audio during remote communication. </w:t>
            </w:r>
          </w:p>
          <w:p w14:paraId="392C0350" w14:textId="77777777" w:rsidR="00876BD3" w:rsidRDefault="00876BD3"/>
        </w:tc>
      </w:tr>
      <w:tr w:rsidR="00876BD3" w14:paraId="03771387" w14:textId="77777777" w:rsidTr="0042121C">
        <w:trPr>
          <w:trHeight w:val="852"/>
        </w:trPr>
        <w:tc>
          <w:tcPr>
            <w:tcW w:w="1555" w:type="dxa"/>
          </w:tcPr>
          <w:p w14:paraId="78700BBA" w14:textId="77777777" w:rsidR="00876BD3" w:rsidRPr="00876BD3" w:rsidRDefault="00876BD3" w:rsidP="00876BD3">
            <w:pPr>
              <w:jc w:val="center"/>
            </w:pPr>
            <w:r w:rsidRPr="00876BD3">
              <w:lastRenderedPageBreak/>
              <w:t>AULA F99 Mechanical Keyboard</w:t>
            </w:r>
          </w:p>
          <w:p w14:paraId="3F65C39F" w14:textId="77777777" w:rsidR="00876BD3" w:rsidRDefault="00876BD3" w:rsidP="00876BD3">
            <w:pPr>
              <w:jc w:val="center"/>
            </w:pPr>
          </w:p>
        </w:tc>
        <w:tc>
          <w:tcPr>
            <w:tcW w:w="850" w:type="dxa"/>
          </w:tcPr>
          <w:p w14:paraId="3E0E6F19" w14:textId="0EA2760C" w:rsidR="00876BD3" w:rsidRDefault="00876BD3" w:rsidP="00876BD3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4AC8DEBC" w14:textId="5F755314" w:rsidR="00876BD3" w:rsidRDefault="00876BD3" w:rsidP="00876BD3">
            <w:pPr>
              <w:jc w:val="center"/>
            </w:pPr>
            <w:r w:rsidRPr="00876BD3">
              <w:t>₱3,665.00</w:t>
            </w:r>
          </w:p>
        </w:tc>
        <w:tc>
          <w:tcPr>
            <w:tcW w:w="1777" w:type="dxa"/>
          </w:tcPr>
          <w:p w14:paraId="1715A52C" w14:textId="2AD844EE" w:rsidR="00876BD3" w:rsidRDefault="00876BD3" w:rsidP="00876BD3">
            <w:pPr>
              <w:jc w:val="center"/>
            </w:pPr>
            <w:r w:rsidRPr="00876BD3">
              <w:t>₱7,330.00</w:t>
            </w:r>
          </w:p>
        </w:tc>
        <w:tc>
          <w:tcPr>
            <w:tcW w:w="3609" w:type="dxa"/>
          </w:tcPr>
          <w:p w14:paraId="346E386A" w14:textId="5252FFA3" w:rsidR="00876BD3" w:rsidRDefault="00876BD3">
            <w:r w:rsidRPr="00876BD3">
              <w:t>Ergonomic, tactile input devices for daily development comfort and long-hour typing durability.</w:t>
            </w:r>
          </w:p>
        </w:tc>
      </w:tr>
      <w:tr w:rsidR="00876BD3" w14:paraId="7755133C" w14:textId="77777777" w:rsidTr="0042121C">
        <w:trPr>
          <w:trHeight w:val="818"/>
        </w:trPr>
        <w:tc>
          <w:tcPr>
            <w:tcW w:w="1555" w:type="dxa"/>
          </w:tcPr>
          <w:p w14:paraId="0A34CD6E" w14:textId="58031423" w:rsidR="00876BD3" w:rsidRDefault="00876BD3" w:rsidP="00876BD3">
            <w:pPr>
              <w:jc w:val="center"/>
            </w:pPr>
            <w:r w:rsidRPr="00876BD3">
              <w:t>VXE Dragonfly R1 SE+ Wireless Mouse</w:t>
            </w:r>
          </w:p>
        </w:tc>
        <w:tc>
          <w:tcPr>
            <w:tcW w:w="850" w:type="dxa"/>
          </w:tcPr>
          <w:p w14:paraId="26B9AEF5" w14:textId="09076F2D" w:rsidR="00876BD3" w:rsidRDefault="00876BD3" w:rsidP="00876BD3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3C79B71C" w14:textId="21279E3E" w:rsidR="00876BD3" w:rsidRDefault="00876BD3" w:rsidP="00876BD3">
            <w:pPr>
              <w:jc w:val="center"/>
            </w:pPr>
            <w:r w:rsidRPr="00876BD3">
              <w:t>₱1,320.00</w:t>
            </w:r>
          </w:p>
        </w:tc>
        <w:tc>
          <w:tcPr>
            <w:tcW w:w="1777" w:type="dxa"/>
          </w:tcPr>
          <w:p w14:paraId="2472794D" w14:textId="0258B486" w:rsidR="00876BD3" w:rsidRDefault="00876BD3" w:rsidP="00876BD3">
            <w:pPr>
              <w:jc w:val="center"/>
            </w:pPr>
            <w:r w:rsidRPr="00876BD3">
              <w:t>₱2,640.00</w:t>
            </w:r>
          </w:p>
        </w:tc>
        <w:tc>
          <w:tcPr>
            <w:tcW w:w="3609" w:type="dxa"/>
          </w:tcPr>
          <w:p w14:paraId="56A4476D" w14:textId="448193F1" w:rsidR="00876BD3" w:rsidRDefault="00876BD3">
            <w:r w:rsidRPr="00876BD3">
              <w:t>Lightweight, precise optical mice for high-accuracy desktop navigation and workflow management.</w:t>
            </w:r>
          </w:p>
        </w:tc>
      </w:tr>
      <w:tr w:rsidR="0042121C" w14:paraId="69BF1C17" w14:textId="77777777" w:rsidTr="0042121C">
        <w:trPr>
          <w:trHeight w:val="818"/>
        </w:trPr>
        <w:tc>
          <w:tcPr>
            <w:tcW w:w="1555" w:type="dxa"/>
          </w:tcPr>
          <w:p w14:paraId="66CEFBA0" w14:textId="053D6523" w:rsidR="0042121C" w:rsidRPr="0042121C" w:rsidRDefault="0042121C" w:rsidP="00876BD3">
            <w:pPr>
              <w:jc w:val="center"/>
              <w:rPr>
                <w:b/>
                <w:bCs/>
              </w:rPr>
            </w:pPr>
            <w:r w:rsidRPr="0042121C">
              <w:rPr>
                <w:b/>
                <w:bCs/>
              </w:rPr>
              <w:t>TOTAL</w:t>
            </w:r>
          </w:p>
        </w:tc>
        <w:tc>
          <w:tcPr>
            <w:tcW w:w="850" w:type="dxa"/>
          </w:tcPr>
          <w:p w14:paraId="2D981120" w14:textId="77777777" w:rsidR="0042121C" w:rsidRDefault="0042121C" w:rsidP="00876BD3">
            <w:pPr>
              <w:jc w:val="center"/>
            </w:pPr>
          </w:p>
        </w:tc>
        <w:tc>
          <w:tcPr>
            <w:tcW w:w="1559" w:type="dxa"/>
          </w:tcPr>
          <w:p w14:paraId="3DD5D6F6" w14:textId="77777777" w:rsidR="0042121C" w:rsidRPr="00876BD3" w:rsidRDefault="0042121C" w:rsidP="00876BD3">
            <w:pPr>
              <w:jc w:val="center"/>
            </w:pPr>
          </w:p>
        </w:tc>
        <w:tc>
          <w:tcPr>
            <w:tcW w:w="1777" w:type="dxa"/>
          </w:tcPr>
          <w:p w14:paraId="4FA46924" w14:textId="5E730357" w:rsidR="0042121C" w:rsidRPr="00DF1941" w:rsidRDefault="0042121C" w:rsidP="00876BD3">
            <w:pPr>
              <w:jc w:val="center"/>
              <w:rPr>
                <w:b/>
                <w:bCs/>
              </w:rPr>
            </w:pPr>
            <w:r w:rsidRPr="00DF1941">
              <w:rPr>
                <w:b/>
                <w:bCs/>
              </w:rPr>
              <w:t>₱</w:t>
            </w:r>
            <w:r w:rsidRPr="00DF1941">
              <w:rPr>
                <w:b/>
                <w:bCs/>
              </w:rPr>
              <w:t>358, 457</w:t>
            </w:r>
            <w:r w:rsidRPr="00DF1941">
              <w:rPr>
                <w:b/>
                <w:bCs/>
              </w:rPr>
              <w:t>.00</w:t>
            </w:r>
          </w:p>
        </w:tc>
        <w:tc>
          <w:tcPr>
            <w:tcW w:w="3609" w:type="dxa"/>
          </w:tcPr>
          <w:p w14:paraId="716278BF" w14:textId="77777777" w:rsidR="0042121C" w:rsidRPr="00876BD3" w:rsidRDefault="0042121C"/>
        </w:tc>
      </w:tr>
    </w:tbl>
    <w:p w14:paraId="2A72656B" w14:textId="77777777" w:rsidR="0042121C" w:rsidRDefault="0042121C"/>
    <w:p w14:paraId="615B0160" w14:textId="744BC3E7" w:rsidR="0042121C" w:rsidRPr="0042121C" w:rsidRDefault="0042121C">
      <w:pPr>
        <w:rPr>
          <w:b/>
          <w:bCs/>
        </w:rPr>
      </w:pPr>
      <w:r w:rsidRPr="0042121C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969A46D" wp14:editId="46DAC84E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2002790" cy="2735580"/>
            <wp:effectExtent l="0" t="0" r="0" b="7620"/>
            <wp:wrapTopAndBottom/>
            <wp:docPr id="12642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881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21C">
        <w:rPr>
          <w:b/>
          <w:bCs/>
        </w:rPr>
        <w:t xml:space="preserve">Pre-built Desktop Computer from PC Worth Shadow Phaser </w:t>
      </w:r>
    </w:p>
    <w:p w14:paraId="5EEF1590" w14:textId="7DA71775" w:rsidR="0042121C" w:rsidRDefault="0042121C"/>
    <w:p w14:paraId="05A10E5D" w14:textId="78645B6C" w:rsidR="0042121C" w:rsidRPr="0042121C" w:rsidRDefault="0042121C">
      <w:pPr>
        <w:rPr>
          <w:b/>
          <w:bCs/>
        </w:rPr>
      </w:pPr>
      <w:r w:rsidRPr="0042121C">
        <w:rPr>
          <w:b/>
          <w:bCs/>
        </w:rPr>
        <w:t xml:space="preserve">AULA F99 </w:t>
      </w:r>
      <w:proofErr w:type="spellStart"/>
      <w:r w:rsidRPr="0042121C">
        <w:rPr>
          <w:b/>
          <w:bCs/>
        </w:rPr>
        <w:t>Mechnical</w:t>
      </w:r>
      <w:proofErr w:type="spellEnd"/>
      <w:r w:rsidRPr="0042121C">
        <w:rPr>
          <w:b/>
          <w:bCs/>
        </w:rPr>
        <w:t xml:space="preserve"> Keyboard (Side Carving-</w:t>
      </w:r>
      <w:proofErr w:type="spellStart"/>
      <w:r w:rsidRPr="0042121C">
        <w:rPr>
          <w:b/>
          <w:bCs/>
        </w:rPr>
        <w:t>Greywoodshaft</w:t>
      </w:r>
      <w:proofErr w:type="spellEnd"/>
      <w:r w:rsidRPr="0042121C">
        <w:rPr>
          <w:b/>
          <w:bCs/>
        </w:rPr>
        <w:t>)</w:t>
      </w:r>
    </w:p>
    <w:p w14:paraId="03EA354A" w14:textId="63CACC13" w:rsidR="0042121C" w:rsidRDefault="00DF1941">
      <w:r w:rsidRPr="003B0DD2">
        <w:rPr>
          <w:noProof/>
        </w:rPr>
        <w:drawing>
          <wp:anchor distT="0" distB="0" distL="114300" distR="114300" simplePos="0" relativeHeight="251661312" behindDoc="0" locked="0" layoutInCell="1" allowOverlap="1" wp14:anchorId="530D8AA8" wp14:editId="4151625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599815" cy="2141220"/>
            <wp:effectExtent l="0" t="0" r="635" b="0"/>
            <wp:wrapThrough wrapText="bothSides">
              <wp:wrapPolygon edited="0">
                <wp:start x="0" y="0"/>
                <wp:lineTo x="0" y="21331"/>
                <wp:lineTo x="21490" y="21331"/>
                <wp:lineTo x="21490" y="0"/>
                <wp:lineTo x="0" y="0"/>
              </wp:wrapPolygon>
            </wp:wrapThrough>
            <wp:docPr id="11505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649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05CF1" w14:textId="42419DAE" w:rsidR="0042121C" w:rsidRDefault="0042121C"/>
    <w:p w14:paraId="52896FF0" w14:textId="7EC5EFF3" w:rsidR="0042121C" w:rsidRDefault="0042121C"/>
    <w:p w14:paraId="5064856C" w14:textId="70FE4793" w:rsidR="0042121C" w:rsidRDefault="0042121C"/>
    <w:p w14:paraId="7055CCE7" w14:textId="5A902C8F" w:rsidR="0042121C" w:rsidRDefault="0042121C"/>
    <w:p w14:paraId="1455D358" w14:textId="4C4DE804" w:rsidR="0042121C" w:rsidRDefault="0042121C"/>
    <w:p w14:paraId="6C289760" w14:textId="2D312CE8" w:rsidR="0042121C" w:rsidRDefault="0042121C"/>
    <w:p w14:paraId="0FBB2647" w14:textId="3A531F88" w:rsidR="0042121C" w:rsidRPr="0042121C" w:rsidRDefault="0042121C">
      <w:pPr>
        <w:rPr>
          <w:b/>
          <w:bCs/>
        </w:rPr>
      </w:pPr>
      <w:r w:rsidRPr="0042121C">
        <w:rPr>
          <w:b/>
          <w:bCs/>
        </w:rPr>
        <w:lastRenderedPageBreak/>
        <w:t xml:space="preserve">VXE Dragonfly R1 SE+ (500 </w:t>
      </w:r>
      <w:proofErr w:type="spellStart"/>
      <w:r w:rsidRPr="0042121C">
        <w:rPr>
          <w:b/>
          <w:bCs/>
        </w:rPr>
        <w:t>mAh</w:t>
      </w:r>
      <w:proofErr w:type="spellEnd"/>
      <w:r w:rsidRPr="0042121C">
        <w:rPr>
          <w:b/>
          <w:bCs/>
        </w:rPr>
        <w:t>) Black</w:t>
      </w:r>
    </w:p>
    <w:p w14:paraId="3DA92DDB" w14:textId="4781149A" w:rsidR="0042121C" w:rsidRDefault="0042121C">
      <w:r w:rsidRPr="003B0DD2">
        <w:rPr>
          <w:noProof/>
        </w:rPr>
        <w:drawing>
          <wp:anchor distT="0" distB="0" distL="114300" distR="114300" simplePos="0" relativeHeight="251663360" behindDoc="0" locked="0" layoutInCell="1" allowOverlap="1" wp14:anchorId="0D0D37A8" wp14:editId="183F4BCF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3600000" cy="2036539"/>
            <wp:effectExtent l="0" t="0" r="635" b="1905"/>
            <wp:wrapThrough wrapText="bothSides">
              <wp:wrapPolygon edited="0">
                <wp:start x="0" y="0"/>
                <wp:lineTo x="0" y="21418"/>
                <wp:lineTo x="21490" y="21418"/>
                <wp:lineTo x="21490" y="0"/>
                <wp:lineTo x="0" y="0"/>
              </wp:wrapPolygon>
            </wp:wrapThrough>
            <wp:docPr id="13818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796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EC081" w14:textId="3D050CCF" w:rsidR="0042121C" w:rsidRDefault="0042121C"/>
    <w:p w14:paraId="0C0E77E6" w14:textId="77777777" w:rsidR="0042121C" w:rsidRDefault="0042121C"/>
    <w:p w14:paraId="6CDCAF24" w14:textId="25589560" w:rsidR="0042121C" w:rsidRDefault="0042121C"/>
    <w:p w14:paraId="756D2803" w14:textId="309E6478" w:rsidR="0042121C" w:rsidRDefault="0042121C"/>
    <w:p w14:paraId="69AFAA66" w14:textId="77777777" w:rsidR="0042121C" w:rsidRDefault="0042121C"/>
    <w:p w14:paraId="0C752A8E" w14:textId="77777777" w:rsidR="0042121C" w:rsidRDefault="0042121C"/>
    <w:p w14:paraId="07D53A95" w14:textId="77777777" w:rsidR="0042121C" w:rsidRDefault="0042121C">
      <w:pPr>
        <w:rPr>
          <w:b/>
          <w:bCs/>
        </w:rPr>
      </w:pPr>
    </w:p>
    <w:p w14:paraId="1EE8C927" w14:textId="2622EEA8" w:rsidR="0042121C" w:rsidRPr="0042121C" w:rsidRDefault="0042121C">
      <w:pPr>
        <w:rPr>
          <w:b/>
          <w:bCs/>
        </w:rPr>
      </w:pPr>
      <w:r w:rsidRPr="0042121C">
        <w:rPr>
          <w:b/>
          <w:bCs/>
        </w:rPr>
        <w:t>CyberPower UPS UT2200EG 2200VA/1320W</w:t>
      </w:r>
    </w:p>
    <w:p w14:paraId="516D8488" w14:textId="73D29FA9" w:rsidR="0042121C" w:rsidRDefault="0042121C">
      <w:r w:rsidRPr="003B0DD2">
        <w:rPr>
          <w:noProof/>
        </w:rPr>
        <w:drawing>
          <wp:anchor distT="0" distB="0" distL="114300" distR="114300" simplePos="0" relativeHeight="251665408" behindDoc="0" locked="0" layoutInCell="1" allowOverlap="1" wp14:anchorId="3C9CF617" wp14:editId="005D5981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3599815" cy="1718310"/>
            <wp:effectExtent l="0" t="0" r="635" b="0"/>
            <wp:wrapThrough wrapText="bothSides">
              <wp:wrapPolygon edited="0">
                <wp:start x="0" y="0"/>
                <wp:lineTo x="0" y="21313"/>
                <wp:lineTo x="21490" y="21313"/>
                <wp:lineTo x="21490" y="0"/>
                <wp:lineTo x="0" y="0"/>
              </wp:wrapPolygon>
            </wp:wrapThrough>
            <wp:docPr id="3251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894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E864D" w14:textId="10FE5BD8" w:rsidR="0042121C" w:rsidRDefault="0042121C"/>
    <w:p w14:paraId="2CBB57C2" w14:textId="635F3F02" w:rsidR="0042121C" w:rsidRDefault="0042121C"/>
    <w:p w14:paraId="0888CD4B" w14:textId="3B7A1240" w:rsidR="0042121C" w:rsidRDefault="0042121C"/>
    <w:p w14:paraId="4ABFEF54" w14:textId="3BEFA67B" w:rsidR="0042121C" w:rsidRDefault="0042121C"/>
    <w:p w14:paraId="5ED096F9" w14:textId="77777777" w:rsidR="0042121C" w:rsidRDefault="0042121C"/>
    <w:p w14:paraId="4D7DCA54" w14:textId="77777777" w:rsidR="0042121C" w:rsidRDefault="0042121C"/>
    <w:p w14:paraId="23EF6BFB" w14:textId="15B38CAB" w:rsidR="0042121C" w:rsidRDefault="0042121C">
      <w:pPr>
        <w:rPr>
          <w:b/>
          <w:bCs/>
        </w:rPr>
      </w:pPr>
      <w:proofErr w:type="spellStart"/>
      <w:r w:rsidRPr="0042121C">
        <w:rPr>
          <w:b/>
          <w:bCs/>
        </w:rPr>
        <w:t>Nvision</w:t>
      </w:r>
      <w:proofErr w:type="spellEnd"/>
      <w:r w:rsidRPr="0042121C">
        <w:rPr>
          <w:b/>
          <w:bCs/>
        </w:rPr>
        <w:t xml:space="preserve"> 22" IPS Monitor 120HZ FHD 100P Monitor N2255G</w:t>
      </w:r>
    </w:p>
    <w:p w14:paraId="45C041DA" w14:textId="1BFC8FE2" w:rsidR="0042121C" w:rsidRPr="0042121C" w:rsidRDefault="0042121C">
      <w:pPr>
        <w:rPr>
          <w:b/>
          <w:bCs/>
        </w:rPr>
      </w:pPr>
      <w:r w:rsidRPr="002520F6">
        <w:rPr>
          <w:noProof/>
        </w:rPr>
        <w:drawing>
          <wp:anchor distT="0" distB="0" distL="114300" distR="114300" simplePos="0" relativeHeight="251667456" behindDoc="0" locked="0" layoutInCell="1" allowOverlap="1" wp14:anchorId="43288421" wp14:editId="474D6D0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599815" cy="1763395"/>
            <wp:effectExtent l="0" t="0" r="635" b="8255"/>
            <wp:wrapThrough wrapText="bothSides">
              <wp:wrapPolygon edited="0">
                <wp:start x="0" y="0"/>
                <wp:lineTo x="0" y="21468"/>
                <wp:lineTo x="21490" y="21468"/>
                <wp:lineTo x="21490" y="0"/>
                <wp:lineTo x="0" y="0"/>
              </wp:wrapPolygon>
            </wp:wrapThrough>
            <wp:docPr id="85460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94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31509" w14:textId="77777777" w:rsidR="0042121C" w:rsidRDefault="0042121C"/>
    <w:p w14:paraId="6F67CC62" w14:textId="77777777" w:rsidR="0042121C" w:rsidRDefault="0042121C"/>
    <w:p w14:paraId="5B783060" w14:textId="37C5020B" w:rsidR="0042121C" w:rsidRDefault="0042121C"/>
    <w:p w14:paraId="506818EE" w14:textId="77777777" w:rsidR="0042121C" w:rsidRDefault="0042121C"/>
    <w:p w14:paraId="152A4BF9" w14:textId="77777777" w:rsidR="0042121C" w:rsidRDefault="0042121C"/>
    <w:p w14:paraId="35619C7F" w14:textId="77777777" w:rsidR="0042121C" w:rsidRDefault="0042121C"/>
    <w:p w14:paraId="0EEB4245" w14:textId="77777777" w:rsidR="0042121C" w:rsidRDefault="0042121C"/>
    <w:p w14:paraId="06107045" w14:textId="7A9A9B85" w:rsidR="0042121C" w:rsidRDefault="0042121C">
      <w:pPr>
        <w:rPr>
          <w:b/>
          <w:bCs/>
        </w:rPr>
      </w:pPr>
      <w:r w:rsidRPr="009A656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0BFD507" wp14:editId="58D39023">
            <wp:simplePos x="0" y="0"/>
            <wp:positionH relativeFrom="margin">
              <wp:align>center</wp:align>
            </wp:positionH>
            <wp:positionV relativeFrom="paragraph">
              <wp:posOffset>301625</wp:posOffset>
            </wp:positionV>
            <wp:extent cx="3599815" cy="1832610"/>
            <wp:effectExtent l="0" t="0" r="635" b="0"/>
            <wp:wrapThrough wrapText="bothSides">
              <wp:wrapPolygon edited="0">
                <wp:start x="0" y="0"/>
                <wp:lineTo x="0" y="21331"/>
                <wp:lineTo x="21490" y="21331"/>
                <wp:lineTo x="21490" y="0"/>
                <wp:lineTo x="0" y="0"/>
              </wp:wrapPolygon>
            </wp:wrapThrough>
            <wp:docPr id="5692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06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21C">
        <w:rPr>
          <w:b/>
          <w:bCs/>
        </w:rPr>
        <w:t xml:space="preserve">ANKER </w:t>
      </w:r>
      <w:proofErr w:type="spellStart"/>
      <w:r w:rsidRPr="0042121C">
        <w:rPr>
          <w:b/>
          <w:bCs/>
        </w:rPr>
        <w:t>Soundcore</w:t>
      </w:r>
      <w:proofErr w:type="spellEnd"/>
      <w:r w:rsidRPr="0042121C">
        <w:rPr>
          <w:b/>
          <w:bCs/>
        </w:rPr>
        <w:t xml:space="preserve"> Q20i Headphones</w:t>
      </w:r>
    </w:p>
    <w:p w14:paraId="6FAA5E37" w14:textId="4BD9B8FD" w:rsidR="0042121C" w:rsidRDefault="0042121C">
      <w:pPr>
        <w:rPr>
          <w:b/>
          <w:bCs/>
        </w:rPr>
      </w:pPr>
    </w:p>
    <w:p w14:paraId="5A3E359C" w14:textId="77777777" w:rsidR="0042121C" w:rsidRDefault="0042121C">
      <w:pPr>
        <w:rPr>
          <w:b/>
          <w:bCs/>
        </w:rPr>
      </w:pPr>
    </w:p>
    <w:p w14:paraId="2FF7294A" w14:textId="77777777" w:rsidR="0042121C" w:rsidRDefault="0042121C">
      <w:pPr>
        <w:rPr>
          <w:b/>
          <w:bCs/>
        </w:rPr>
      </w:pPr>
    </w:p>
    <w:p w14:paraId="38030092" w14:textId="77777777" w:rsidR="0042121C" w:rsidRDefault="0042121C">
      <w:pPr>
        <w:rPr>
          <w:b/>
          <w:bCs/>
        </w:rPr>
      </w:pPr>
    </w:p>
    <w:p w14:paraId="50C5CFC5" w14:textId="77777777" w:rsidR="0042121C" w:rsidRDefault="0042121C">
      <w:pPr>
        <w:rPr>
          <w:b/>
          <w:bCs/>
        </w:rPr>
      </w:pPr>
    </w:p>
    <w:p w14:paraId="2B94DC3F" w14:textId="77777777" w:rsidR="0042121C" w:rsidRDefault="0042121C">
      <w:pPr>
        <w:rPr>
          <w:b/>
          <w:bCs/>
        </w:rPr>
      </w:pPr>
    </w:p>
    <w:p w14:paraId="7FECB8E2" w14:textId="77777777" w:rsidR="0042121C" w:rsidRDefault="0042121C">
      <w:pPr>
        <w:rPr>
          <w:b/>
          <w:bCs/>
        </w:rPr>
      </w:pPr>
    </w:p>
    <w:p w14:paraId="6A5ABC04" w14:textId="2EA61EE1" w:rsidR="0042121C" w:rsidRDefault="0042121C">
      <w:pPr>
        <w:rPr>
          <w:b/>
          <w:bCs/>
        </w:rPr>
      </w:pPr>
      <w:r w:rsidRPr="0042121C">
        <w:rPr>
          <w:b/>
          <w:bCs/>
        </w:rPr>
        <w:t>Logitech Meetup Video Conference Camera</w:t>
      </w:r>
    </w:p>
    <w:p w14:paraId="42A24A50" w14:textId="383CDA34" w:rsidR="0042121C" w:rsidRDefault="0042121C">
      <w:pPr>
        <w:rPr>
          <w:b/>
          <w:bCs/>
        </w:rPr>
      </w:pPr>
      <w:r w:rsidRPr="003B0DD2">
        <w:rPr>
          <w:rStyle w:val="Hyperlink"/>
          <w:noProof/>
        </w:rPr>
        <w:drawing>
          <wp:anchor distT="0" distB="0" distL="114300" distR="114300" simplePos="0" relativeHeight="251671552" behindDoc="0" locked="0" layoutInCell="1" allowOverlap="1" wp14:anchorId="155770D5" wp14:editId="77B43EA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600000" cy="1587731"/>
            <wp:effectExtent l="0" t="0" r="635" b="0"/>
            <wp:wrapThrough wrapText="bothSides">
              <wp:wrapPolygon edited="0">
                <wp:start x="0" y="0"/>
                <wp:lineTo x="0" y="21254"/>
                <wp:lineTo x="21490" y="21254"/>
                <wp:lineTo x="21490" y="0"/>
                <wp:lineTo x="0" y="0"/>
              </wp:wrapPolygon>
            </wp:wrapThrough>
            <wp:docPr id="7259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12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7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96F04" w14:textId="30C0AEFD" w:rsidR="0042121C" w:rsidRDefault="0042121C">
      <w:pPr>
        <w:rPr>
          <w:b/>
          <w:bCs/>
        </w:rPr>
      </w:pPr>
    </w:p>
    <w:p w14:paraId="1EDAD6B7" w14:textId="3237E3E7" w:rsidR="0042121C" w:rsidRDefault="0042121C">
      <w:pPr>
        <w:rPr>
          <w:b/>
          <w:bCs/>
        </w:rPr>
      </w:pPr>
    </w:p>
    <w:p w14:paraId="0417CE0E" w14:textId="7546CD3F" w:rsidR="0042121C" w:rsidRDefault="0042121C">
      <w:pPr>
        <w:rPr>
          <w:b/>
          <w:bCs/>
        </w:rPr>
      </w:pPr>
    </w:p>
    <w:p w14:paraId="4FC606C0" w14:textId="77777777" w:rsidR="0042121C" w:rsidRDefault="0042121C">
      <w:pPr>
        <w:rPr>
          <w:b/>
          <w:bCs/>
        </w:rPr>
      </w:pPr>
    </w:p>
    <w:p w14:paraId="74EF98F7" w14:textId="77777777" w:rsidR="0042121C" w:rsidRDefault="0042121C">
      <w:pPr>
        <w:rPr>
          <w:b/>
          <w:bCs/>
        </w:rPr>
      </w:pPr>
    </w:p>
    <w:p w14:paraId="03C815B7" w14:textId="77777777" w:rsidR="0042121C" w:rsidRPr="0042121C" w:rsidRDefault="0042121C">
      <w:pPr>
        <w:rPr>
          <w:b/>
          <w:bCs/>
        </w:rPr>
      </w:pPr>
    </w:p>
    <w:sectPr w:rsidR="0042121C" w:rsidRPr="00421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D3"/>
    <w:rsid w:val="001E212D"/>
    <w:rsid w:val="0026319B"/>
    <w:rsid w:val="0042121C"/>
    <w:rsid w:val="005A682B"/>
    <w:rsid w:val="00876BD3"/>
    <w:rsid w:val="00901B52"/>
    <w:rsid w:val="00DF1941"/>
    <w:rsid w:val="00EC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F34A"/>
  <w15:chartTrackingRefBased/>
  <w15:docId w15:val="{737B77C4-1367-4999-9EA2-89A3D6B2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12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malacasmarc16@gmail.com</dc:creator>
  <cp:keywords/>
  <dc:description/>
  <cp:lastModifiedBy>malacasmarc16@gmail.com</cp:lastModifiedBy>
  <cp:revision>13</cp:revision>
  <dcterms:created xsi:type="dcterms:W3CDTF">2026-08-06T05:12:00Z</dcterms:created>
  <dcterms:modified xsi:type="dcterms:W3CDTF">2026-08-06T05:31:00Z</dcterms:modified>
</cp:coreProperties>
</file>