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2C55E"/>
          <w:sz w:val="40"/>
        </w:rPr>
        <w:t>📊 B2B Inbound Radar - Daily Work Report</w:t>
      </w:r>
    </w:p>
    <w:p>
      <w:pPr>
        <w:jc w:val="center"/>
      </w:pPr>
      <w:r>
        <w:rPr>
          <w:b/>
        </w:rPr>
        <w:t xml:space="preserve">Date: </w:t>
      </w:r>
      <w:r>
        <w:t xml:space="preserve">July 15, 2026  |  </w:t>
      </w:r>
      <w:r>
        <w:rPr>
          <w:b/>
        </w:rPr>
        <w:t xml:space="preserve">Developer: </w:t>
      </w:r>
      <w:r>
        <w:t xml:space="preserve">Melwin  |  </w:t>
      </w:r>
      <w:r>
        <w:rPr>
          <w:b/>
        </w:rPr>
        <w:t xml:space="preserve">Project: </w:t>
      </w:r>
      <w:r>
        <w:t>B2B Inbound Radar &amp; React Dashboard Integration</w:t>
        <w:br/>
      </w:r>
    </w:p>
    <w:p>
      <w:pPr>
        <w:jc w:val="center"/>
      </w:pPr>
      <w:r>
        <w:t>================================================================================</w:t>
      </w:r>
    </w:p>
    <w:p>
      <w:pPr>
        <w:spacing w:before="360" w:after="120"/>
      </w:pPr>
      <w:r>
        <w:rPr>
          <w:rFonts w:ascii="Arial" w:hAnsi="Arial"/>
          <w:b/>
          <w:color w:val="0F172A"/>
          <w:sz w:val="28"/>
        </w:rPr>
        <w:t>📝 Executive Summary</w:t>
      </w:r>
    </w:p>
    <w:p>
      <w:pPr>
        <w:spacing w:after="120"/>
      </w:pPr>
      <w:r>
        <w:rPr>
          <w:rFonts w:ascii="Arial" w:hAnsi="Arial"/>
          <w:sz w:val="21"/>
        </w:rPr>
        <w:t>Today's updates optimized startup connectivity by configuring the React dashboard to automatically load and connect to sashainfinity.com as the default site. Additionally, we cleared all pre-seeded mock sessions and visit logs from MongoDB to enforce strict real-time reporting of actual visitor traffic.</w:t>
      </w:r>
    </w:p>
    <w:p>
      <w:pPr>
        <w:spacing w:before="360" w:after="120"/>
      </w:pPr>
      <w:r>
        <w:rPr>
          <w:rFonts w:ascii="Arial" w:hAnsi="Arial"/>
          <w:b/>
          <w:color w:val="0F172A"/>
          <w:sz w:val="28"/>
        </w:rPr>
        <w:t>🚀 Key Accomplishments</w:t>
      </w:r>
    </w:p>
    <w:p>
      <w:pPr>
        <w:spacing w:before="240" w:after="80"/>
      </w:pPr>
      <w:r>
        <w:rPr>
          <w:rFonts w:ascii="Arial" w:hAnsi="Arial"/>
          <w:b/>
          <w:color w:val="334155"/>
          <w:sz w:val="24"/>
        </w:rPr>
        <w:t>1. ⚙️ Automatic Site Connectivity</w:t>
      </w:r>
    </w:p>
    <w:p>
      <w:pPr>
        <w:pStyle w:val="ListBullet"/>
        <w:spacing w:after="60"/>
      </w:pPr>
      <w:r>
        <w:rPr>
          <w:b/>
        </w:rPr>
        <w:t xml:space="preserve">Default Launch Hook: </w:t>
      </w:r>
      <w:r>
        <w:t>Modified dashboard/src/App.jsx to pre-initialize the active site state to 'sashainfinity.com' by default.</w:t>
      </w:r>
    </w:p>
    <w:p>
      <w:pPr>
        <w:pStyle w:val="ListBullet"/>
        <w:spacing w:after="60"/>
      </w:pPr>
      <w:r>
        <w:rPr>
          <w:b/>
        </w:rPr>
        <w:t xml:space="preserve">Streamlined UX: </w:t>
      </w:r>
      <w:r>
        <w:t>Bypasses the initial gate page, allowing immediate display of company sessions, traffic analytics, and intent metrics upon opening the local portal page.</w:t>
      </w:r>
    </w:p>
    <w:p>
      <w:pPr>
        <w:spacing w:before="240" w:after="80"/>
      </w:pPr>
      <w:r>
        <w:rPr>
          <w:rFonts w:ascii="Arial" w:hAnsi="Arial"/>
          <w:b/>
          <w:color w:val="334155"/>
          <w:sz w:val="24"/>
        </w:rPr>
        <w:t>2. 🛡️ Real-Time Enforced Analytics (Mock Cleanup)</w:t>
      </w:r>
    </w:p>
    <w:p>
      <w:pPr>
        <w:pStyle w:val="ListBullet"/>
        <w:spacing w:after="60"/>
      </w:pPr>
      <w:r>
        <w:rPr>
          <w:b/>
        </w:rPr>
        <w:t xml:space="preserve">Database Purge: </w:t>
      </w:r>
      <w:r>
        <w:t>Ran a script to delete all seeded/dummy B2B corporate sessions and visit records for sashainfinity.com from MongoDB.</w:t>
      </w:r>
    </w:p>
    <w:p>
      <w:pPr>
        <w:pStyle w:val="ListBullet"/>
        <w:spacing w:after="60"/>
      </w:pPr>
      <w:r>
        <w:rPr>
          <w:b/>
        </w:rPr>
        <w:t xml:space="preserve">Clean Feed: </w:t>
      </w:r>
      <w:r>
        <w:t>Ensures that only real-time de-anonymized visitor traffic is displayed on the dashboard feed.</w:t>
      </w:r>
    </w:p>
    <w:p>
      <w:pPr>
        <w:spacing w:before="360" w:after="120"/>
      </w:pPr>
      <w:r>
        <w:rPr>
          <w:rFonts w:ascii="Arial" w:hAnsi="Arial"/>
          <w:b/>
          <w:color w:val="0F172A"/>
          <w:sz w:val="28"/>
        </w:rPr>
        <w:t>📂 Modified Code Files</w:t>
      </w:r>
    </w:p>
    <w:p>
      <w:pPr>
        <w:pStyle w:val="ListBullet"/>
        <w:spacing w:after="60"/>
      </w:pPr>
      <w:r>
        <w:rPr>
          <w:b/>
        </w:rPr>
        <w:t xml:space="preserve">dashboard/src/App.jsx: </w:t>
      </w:r>
      <w:r>
        <w:t>Set default site state hook value to 'sashainfinity.com'.</w:t>
      </w:r>
    </w:p>
    <w:p>
      <w:pPr>
        <w:spacing w:before="360" w:after="120"/>
      </w:pPr>
      <w:r>
        <w:rPr>
          <w:rFonts w:ascii="Arial" w:hAnsi="Arial"/>
          <w:b/>
          <w:color w:val="0F172A"/>
          <w:sz w:val="28"/>
        </w:rPr>
        <w:t>🚦 System Status</w:t>
      </w:r>
    </w:p>
    <w:p>
      <w:pPr>
        <w:pStyle w:val="ListBullet"/>
        <w:spacing w:after="60"/>
      </w:pPr>
      <w:r>
        <w:rPr>
          <w:b/>
        </w:rPr>
        <w:t xml:space="preserve">MongoDB (Port 27017): </w:t>
      </w:r>
      <w:r>
        <w:t>Online &amp; Healthy</w:t>
      </w:r>
    </w:p>
    <w:p>
      <w:pPr>
        <w:pStyle w:val="ListBullet"/>
        <w:spacing w:after="60"/>
      </w:pPr>
      <w:r>
        <w:rPr>
          <w:b/>
        </w:rPr>
        <w:t xml:space="preserve">Express Relay Server (Port 4000): </w:t>
      </w:r>
      <w:r>
        <w:t>Online &amp; Healthy</w:t>
      </w:r>
    </w:p>
    <w:p>
      <w:pPr>
        <w:pStyle w:val="ListBullet"/>
        <w:spacing w:after="60"/>
      </w:pPr>
      <w:r>
        <w:rPr>
          <w:b/>
        </w:rPr>
        <w:t xml:space="preserve">Vite Dashboard Dev (Port 5173): </w:t>
      </w:r>
      <w:r>
        <w:t>Online &amp; Healthy</w:t>
      </w:r>
    </w:p>
    <w:p>
      <w:pPr>
        <w:pStyle w:val="ListBullet"/>
        <w:spacing w:after="60"/>
      </w:pPr>
      <w:r>
        <w:rPr>
          <w:b/>
        </w:rPr>
        <w:t xml:space="preserve">Sasha LMS site Nginx (Port 3100): </w:t>
      </w:r>
      <w:r>
        <w:t>Online &amp; Healthy</w:t>
      </w:r>
    </w:p>
    <w:p>
      <w:pPr>
        <w:pStyle w:val="ListBullet"/>
        <w:spacing w:after="60"/>
      </w:pPr>
      <w:r>
        <w:rPr>
          <w:b/>
        </w:rPr>
        <w:t xml:space="preserve">n8n Automation Server (Port 5678): </w:t>
      </w:r>
      <w:r>
        <w:t>Online &amp; Healthy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