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2C55E"/>
          <w:sz w:val="40"/>
        </w:rPr>
        <w:t>📊 B2B Inbound Radar - Daily Work Report</w:t>
      </w:r>
    </w:p>
    <w:p>
      <w:pPr>
        <w:jc w:val="center"/>
      </w:pPr>
      <w:r>
        <w:rPr>
          <w:b/>
        </w:rPr>
        <w:t xml:space="preserve">Date: </w:t>
      </w:r>
      <w:r>
        <w:t xml:space="preserve">July 2, 2026  |  </w:t>
      </w:r>
      <w:r>
        <w:rPr>
          <w:b/>
        </w:rPr>
        <w:t xml:space="preserve">Developer: </w:t>
      </w:r>
      <w:r>
        <w:t xml:space="preserve">Kewin  |  </w:t>
      </w:r>
      <w:r>
        <w:rPr>
          <w:b/>
        </w:rPr>
        <w:t xml:space="preserve">Project: </w:t>
      </w:r>
      <w:r>
        <w:t>B2B Inbound Radar &amp; React Dashboard Integration</w:t>
        <w:br/>
      </w:r>
    </w:p>
    <w:p>
      <w:pPr>
        <w:jc w:val="center"/>
      </w:pPr>
      <w:r>
        <w:t>================================================================================</w:t>
      </w:r>
    </w:p>
    <w:p>
      <w:pPr>
        <w:spacing w:before="360" w:after="120"/>
      </w:pPr>
      <w:r>
        <w:rPr>
          <w:rFonts w:ascii="Arial" w:hAnsi="Arial"/>
          <w:b/>
          <w:color w:val="0F172A"/>
          <w:sz w:val="28"/>
        </w:rPr>
        <w:t>📝 Executive Summary</w:t>
      </w:r>
    </w:p>
    <w:p>
      <w:pPr>
        <w:spacing w:after="120"/>
      </w:pPr>
      <w:r>
        <w:rPr>
          <w:rFonts w:ascii="Arial" w:hAnsi="Arial"/>
          <w:sz w:val="21"/>
        </w:rPr>
        <w:t>Today's development focused on building three advanced enterprise-grade analytics features: an Interactive B2B Firmographic Map, a Scroll Heatmap &amp; Session Dwell Simulator, and a Webhook Alerts Rule Builder. Bug fixes for tracking script load-times and server-side clock sync were also successfully deployed.</w:t>
      </w:r>
    </w:p>
    <w:p>
      <w:pPr>
        <w:spacing w:before="360" w:after="120"/>
      </w:pPr>
      <w:r>
        <w:rPr>
          <w:rFonts w:ascii="Arial" w:hAnsi="Arial"/>
          <w:b/>
          <w:color w:val="0F172A"/>
          <w:sz w:val="28"/>
        </w:rPr>
        <w:t>🚀 Key Accomplishments</w:t>
      </w:r>
    </w:p>
    <w:p>
      <w:pPr>
        <w:spacing w:before="240" w:after="80"/>
      </w:pPr>
      <w:r>
        <w:rPr>
          <w:rFonts w:ascii="Arial" w:hAnsi="Arial"/>
          <w:b/>
          <w:color w:val="334155"/>
          <w:sz w:val="24"/>
        </w:rPr>
        <w:t>1. 🗺️ Interactive Firmographic Map (Geo Heatmap)</w:t>
      </w:r>
    </w:p>
    <w:p>
      <w:pPr>
        <w:pStyle w:val="ListBullet"/>
        <w:spacing w:after="60"/>
      </w:pPr>
      <w:r>
        <w:rPr>
          <w:b/>
        </w:rPr>
        <w:t xml:space="preserve">API Aggregator: </w:t>
      </w:r>
      <w:r>
        <w:t>Implemented a new endpoint /api/analytics/geo-distribution grouping B2B visits by city and country.</w:t>
      </w:r>
    </w:p>
    <w:p>
      <w:pPr>
        <w:pStyle w:val="ListBullet"/>
        <w:spacing w:after="60"/>
      </w:pPr>
      <w:r>
        <w:rPr>
          <w:b/>
        </w:rPr>
        <w:t xml:space="preserve">Map Component: </w:t>
      </w:r>
      <w:r>
        <w:t>Designed an interactive map view inside the dashboard featuring green pulsing radar hubs representing North America, Europe, Asia, and South America corporate intent centers.</w:t>
      </w:r>
    </w:p>
    <w:p>
      <w:pPr>
        <w:pStyle w:val="ListBullet"/>
        <w:spacing w:after="60"/>
      </w:pPr>
      <w:r>
        <w:rPr>
          <w:b/>
        </w:rPr>
        <w:t xml:space="preserve">Breakdown Metrics: </w:t>
      </w:r>
      <w:r>
        <w:t>Added a sidebar listing lead densities by city with proportional progress bars showing which organizations visited from each location.</w:t>
      </w:r>
    </w:p>
    <w:p>
      <w:pPr>
        <w:spacing w:before="240" w:after="80"/>
      </w:pPr>
      <w:r>
        <w:rPr>
          <w:rFonts w:ascii="Arial" w:hAnsi="Arial"/>
          <w:b/>
          <w:color w:val="334155"/>
          <w:sz w:val="24"/>
        </w:rPr>
        <w:t>2. 🎬 Scroll Heatmap &amp; Session Dwell Simulator</w:t>
      </w:r>
    </w:p>
    <w:p>
      <w:pPr>
        <w:pStyle w:val="ListBullet"/>
        <w:spacing w:after="60"/>
      </w:pPr>
      <w:r>
        <w:rPr>
          <w:b/>
        </w:rPr>
        <w:t xml:space="preserve">Interactive Overlay: </w:t>
      </w:r>
      <w:r>
        <w:t>Placed a Simulate action button next to each session row in the User Sessions tab.</w:t>
      </w:r>
    </w:p>
    <w:p>
      <w:pPr>
        <w:pStyle w:val="ListBullet"/>
        <w:spacing w:after="60"/>
      </w:pPr>
      <w:r>
        <w:rPr>
          <w:b/>
        </w:rPr>
        <w:t xml:space="preserve">Visual Wireframe: </w:t>
      </w:r>
      <w:r>
        <w:t>Renders a mock browser viewport simulating the exact page visited.</w:t>
      </w:r>
    </w:p>
    <w:p>
      <w:pPr>
        <w:pStyle w:val="ListBullet"/>
        <w:spacing w:after="60"/>
      </w:pPr>
      <w:r>
        <w:rPr>
          <w:b/>
        </w:rPr>
        <w:t xml:space="preserve">Scroll Line &amp; Heat Bands: </w:t>
      </w:r>
      <w:r>
        <w:t>Plots a dashed indicator line showing the visitor's maximum scroll depth. Overlays color-coded transparent bands representing dwell time hotspots (e.g., Red for pricing form hold, Blue/Green for headers).</w:t>
      </w:r>
    </w:p>
    <w:p>
      <w:pPr>
        <w:spacing w:before="240" w:after="80"/>
      </w:pPr>
      <w:r>
        <w:rPr>
          <w:rFonts w:ascii="Arial" w:hAnsi="Arial"/>
          <w:b/>
          <w:color w:val="334155"/>
          <w:sz w:val="24"/>
        </w:rPr>
        <w:t>3. ⚡ Custom Alert Rules &amp; Webhook Logs Builder</w:t>
      </w:r>
    </w:p>
    <w:p>
      <w:pPr>
        <w:pStyle w:val="ListBullet"/>
        <w:spacing w:after="60"/>
      </w:pPr>
      <w:r>
        <w:rPr>
          <w:b/>
        </w:rPr>
        <w:t xml:space="preserve">Alert Schema: </w:t>
      </w:r>
      <w:r>
        <w:t>Added AlertRule and AlertLog schemas to MongoDB.</w:t>
      </w:r>
    </w:p>
    <w:p>
      <w:pPr>
        <w:pStyle w:val="ListBullet"/>
        <w:spacing w:after="60"/>
      </w:pPr>
      <w:r>
        <w:rPr>
          <w:b/>
        </w:rPr>
        <w:t xml:space="preserve">Rule Engine: </w:t>
      </w:r>
      <w:r>
        <w:t>Built a background evaluation service checking session criteria (Intent Score, target Page Path, or specific Industry match) on every visit ingestion.</w:t>
      </w:r>
    </w:p>
    <w:p>
      <w:pPr>
        <w:pStyle w:val="ListBullet"/>
        <w:spacing w:after="60"/>
      </w:pPr>
      <w:r>
        <w:rPr>
          <w:b/>
        </w:rPr>
        <w:t xml:space="preserve">n8n Webhook Integration: </w:t>
      </w:r>
      <w:r>
        <w:t>Integrates rule-triggers with Slack/WhatsApp webhooks (sending structured payloads).</w:t>
      </w:r>
    </w:p>
    <w:p>
      <w:pPr>
        <w:pStyle w:val="ListBullet"/>
        <w:spacing w:after="60"/>
      </w:pPr>
      <w:r>
        <w:rPr>
          <w:b/>
        </w:rPr>
        <w:t xml:space="preserve">Alert Portal: </w:t>
      </w:r>
      <w:r>
        <w:t>Created a new sub-tab displaying a rule creation portal and a scrolling log history of tripped corporate alerts with 1-hour anti-spam deduplication logic.</w:t>
      </w:r>
    </w:p>
    <w:p>
      <w:pPr>
        <w:spacing w:before="240" w:after="80"/>
      </w:pPr>
      <w:r>
        <w:rPr>
          <w:rFonts w:ascii="Arial" w:hAnsi="Arial"/>
          <w:b/>
          <w:color w:val="334155"/>
          <w:sz w:val="24"/>
        </w:rPr>
        <w:t>4. 🛠️ Tracker Load &amp; Timestamp Optimizations</w:t>
      </w:r>
    </w:p>
    <w:p>
      <w:pPr>
        <w:pStyle w:val="ListBullet"/>
        <w:spacing w:after="60"/>
      </w:pPr>
      <w:r>
        <w:rPr>
          <w:b/>
        </w:rPr>
        <w:t xml:space="preserve">Instant Beaconing: </w:t>
      </w:r>
      <w:r>
        <w:t>Fixed tracker script delay where adblockers or firewalls blocked client-side IP lookup. The tracker now sends page load signals instantly, running IP lookup in the background.</w:t>
      </w:r>
    </w:p>
    <w:p>
      <w:pPr>
        <w:pStyle w:val="ListBullet"/>
        <w:spacing w:after="60"/>
      </w:pPr>
      <w:r>
        <w:rPr>
          <w:b/>
        </w:rPr>
        <w:t xml:space="preserve">Server-Side Timestamping: </w:t>
      </w:r>
      <w:r>
        <w:t>Changed telemetry collection to write database timestamps using the server's internal clock rather than client clocks, solving timezone/clock offsets.</w:t>
      </w:r>
    </w:p>
    <w:p>
      <w:pPr>
        <w:spacing w:before="360" w:after="120"/>
      </w:pPr>
      <w:r>
        <w:rPr>
          <w:rFonts w:ascii="Arial" w:hAnsi="Arial"/>
          <w:b/>
          <w:color w:val="0F172A"/>
          <w:sz w:val="28"/>
        </w:rPr>
        <w:t>📂 Modified Code Files</w:t>
      </w:r>
    </w:p>
    <w:p>
      <w:pPr>
        <w:pStyle w:val="ListBullet"/>
        <w:spacing w:after="60"/>
      </w:pPr>
      <w:r>
        <w:rPr>
          <w:b/>
        </w:rPr>
        <w:t xml:space="preserve">server/db.js: </w:t>
      </w:r>
      <w:r>
        <w:t>Added Mongoose schemas for Alert Rules and triggered logs.</w:t>
      </w:r>
    </w:p>
    <w:p>
      <w:pPr>
        <w:pStyle w:val="ListBullet"/>
        <w:spacing w:after="60"/>
      </w:pPr>
      <w:r>
        <w:rPr>
          <w:b/>
        </w:rPr>
        <w:t xml:space="preserve">server/index.js: </w:t>
      </w:r>
      <w:r>
        <w:t>Implemented Geo-distribution, Rules API endpoints, and webhook triggers.</w:t>
      </w:r>
    </w:p>
    <w:p>
      <w:pPr>
        <w:pStyle w:val="ListBullet"/>
        <w:spacing w:after="60"/>
      </w:pPr>
      <w:r>
        <w:rPr>
          <w:b/>
        </w:rPr>
        <w:t xml:space="preserve">tracker/radar.js: </w:t>
      </w:r>
      <w:r>
        <w:t>Decoupled pageviews from blocking client IP lookups.</w:t>
      </w:r>
    </w:p>
    <w:p>
      <w:pPr>
        <w:pStyle w:val="ListBullet"/>
        <w:spacing w:after="60"/>
      </w:pPr>
      <w:r>
        <w:rPr>
          <w:b/>
        </w:rPr>
        <w:t xml:space="preserve">dashboard/src/components/AnalyticsPanel.jsx: </w:t>
      </w:r>
      <w:r>
        <w:t>Built views for the Geo Map breakdown, alerts builder, triggered log list, and session simulator modal overlay.</w:t>
      </w:r>
    </w:p>
    <w:p>
      <w:pPr>
        <w:spacing w:before="360" w:after="120"/>
      </w:pPr>
      <w:r>
        <w:rPr>
          <w:rFonts w:ascii="Arial" w:hAnsi="Arial"/>
          <w:b/>
          <w:color w:val="0F172A"/>
          <w:sz w:val="28"/>
        </w:rPr>
        <w:t>🚦 System Status</w:t>
      </w:r>
    </w:p>
    <w:p>
      <w:pPr>
        <w:pStyle w:val="ListBullet"/>
        <w:spacing w:after="60"/>
      </w:pPr>
      <w:r>
        <w:rPr>
          <w:b/>
        </w:rPr>
        <w:t xml:space="preserve">MongoDB (Port 27017: </w:t>
      </w:r>
      <w:r>
        <w:t>Online &amp; Healthy</w:t>
      </w:r>
    </w:p>
    <w:p>
      <w:pPr>
        <w:pStyle w:val="ListBullet"/>
        <w:spacing w:after="60"/>
      </w:pPr>
      <w:r>
        <w:rPr>
          <w:b/>
        </w:rPr>
        <w:t xml:space="preserve">Express Relay Server (Port 4000): </w:t>
      </w:r>
      <w:r>
        <w:t>Online &amp; Healthy</w:t>
      </w:r>
    </w:p>
    <w:p>
      <w:pPr>
        <w:pStyle w:val="ListBullet"/>
        <w:spacing w:after="60"/>
      </w:pPr>
      <w:r>
        <w:rPr>
          <w:b/>
        </w:rPr>
        <w:t xml:space="preserve">Vite Dashboard Dev (Port 5173): </w:t>
      </w:r>
      <w:r>
        <w:t>Online &amp; Healthy</w:t>
      </w:r>
    </w:p>
    <w:p>
      <w:pPr>
        <w:pStyle w:val="ListBullet"/>
        <w:spacing w:after="60"/>
      </w:pPr>
      <w:r>
        <w:rPr>
          <w:b/>
        </w:rPr>
        <w:t xml:space="preserve">Ollama Llama-3 AI Engine (Port 11434): </w:t>
      </w:r>
      <w:r>
        <w:t>Online &amp; Running on CPU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