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8"/>
        <w:jc w:val="both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</w:rPr>
        <w:t xml:space="preserve">Задание</w:t>
      </w:r>
      <w:r/>
    </w:p>
    <w:p>
      <w:pPr>
        <w:pStyle w:val="629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Дано следующее математическое выражение: </w:t>
      </w:r>
      <w:r/>
    </w:p>
    <w:p>
      <w:pPr>
        <w:pStyle w:val="629"/>
        <w:jc w:val="center"/>
        <w:spacing w:before="0" w:beforeAutospacing="0" w:after="200" w:afterAutospacing="0"/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32300" cy="1212850"/>
                <wp:effectExtent l="0" t="0" r="6350" b="635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32300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9.00pt;height:95.5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29"/>
        <w:numPr>
          <w:ilvl w:val="0"/>
          <w:numId w:val="1"/>
        </w:numPr>
        <w:ind w:left="1440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Нарисуйте в любом графическом редакторе цифровую схему, реализующую вычисление заданного выражения (</w:t>
      </w:r>
      <w:r>
        <w:rPr>
          <w:rFonts w:ascii="Arial" w:hAnsi="Arial" w:cs="Arial"/>
          <w:color w:val="000000"/>
        </w:rPr>
        <w:t xml:space="preserve">Visio</w:t>
      </w:r>
      <w:r>
        <w:rPr>
          <w:rFonts w:ascii="Arial" w:hAnsi="Arial" w:cs="Arial"/>
          <w:color w:val="000000"/>
        </w:rPr>
        <w:t xml:space="preserve">, draw.io или аналогичный)</w:t>
      </w:r>
      <w:r/>
    </w:p>
    <w:p>
      <w:pPr>
        <w:pStyle w:val="629"/>
        <w:numPr>
          <w:ilvl w:val="0"/>
          <w:numId w:val="1"/>
        </w:numPr>
        <w:ind w:left="1440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Используя любой HDL язык (</w:t>
      </w:r>
      <w:r>
        <w:rPr>
          <w:rFonts w:ascii="Arial" w:hAnsi="Arial" w:cs="Arial"/>
          <w:color w:val="000000"/>
        </w:rPr>
        <w:t xml:space="preserve">Verilog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SystemVerilog</w:t>
      </w:r>
      <w:r>
        <w:rPr>
          <w:rFonts w:ascii="Arial" w:hAnsi="Arial" w:cs="Arial"/>
          <w:color w:val="000000"/>
        </w:rPr>
        <w:t xml:space="preserve">, VHDL) опишите цифровую схему, отвечающую заданным требованиям:</w:t>
      </w:r>
      <w:r/>
    </w:p>
    <w:p>
      <w:pPr>
        <w:pStyle w:val="629"/>
        <w:numPr>
          <w:ilvl w:val="0"/>
          <w:numId w:val="2"/>
        </w:numPr>
        <w:ind w:left="2160" w:hanging="360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входные параметры </w:t>
      </w:r>
      <w:r>
        <w:rPr>
          <w:rFonts w:ascii="Arial" w:hAnsi="Arial" w:cs="Arial"/>
          <w:i/>
          <w:iCs/>
          <w:color w:val="000000"/>
        </w:rPr>
        <w:t xml:space="preserve">a, b, c, d</w:t>
      </w:r>
      <w:r>
        <w:rPr>
          <w:rFonts w:ascii="Arial" w:hAnsi="Arial" w:cs="Arial"/>
          <w:color w:val="000000"/>
        </w:rPr>
        <w:t xml:space="preserve"> являются целыми числами со знаком (</w:t>
      </w:r>
      <w:r>
        <w:rPr>
          <w:rFonts w:ascii="Arial" w:hAnsi="Arial" w:cs="Arial"/>
          <w:color w:val="000000"/>
        </w:rPr>
        <w:t xml:space="preserve">signed</w:t>
      </w:r>
      <w:r>
        <w:rPr>
          <w:rFonts w:ascii="Arial" w:hAnsi="Arial" w:cs="Arial"/>
          <w:color w:val="000000"/>
        </w:rPr>
        <w:t xml:space="preserve">)</w:t>
      </w:r>
      <w:r/>
    </w:p>
    <w:p>
      <w:pPr>
        <w:pStyle w:val="629"/>
        <w:numPr>
          <w:ilvl w:val="0"/>
          <w:numId w:val="2"/>
        </w:numPr>
        <w:ind w:left="2160" w:hanging="360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набор параметров </w:t>
      </w:r>
      <w:r>
        <w:rPr>
          <w:rFonts w:ascii="Arial" w:hAnsi="Arial" w:cs="Arial"/>
          <w:i/>
          <w:iCs/>
          <w:color w:val="000000"/>
        </w:rPr>
        <w:t xml:space="preserve">a, b, c, d</w:t>
      </w:r>
      <w:r>
        <w:rPr>
          <w:rFonts w:ascii="Arial" w:hAnsi="Arial" w:cs="Arial"/>
          <w:color w:val="000000"/>
        </w:rPr>
        <w:t xml:space="preserve"> должен подаваться на вход схемы синхронно </w:t>
      </w:r>
      <w:r/>
    </w:p>
    <w:p>
      <w:pPr>
        <w:pStyle w:val="629"/>
        <w:numPr>
          <w:ilvl w:val="0"/>
          <w:numId w:val="2"/>
        </w:numPr>
        <w:ind w:left="2160" w:hanging="360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разрядность данных должна определяться параметром</w:t>
      </w:r>
      <w:r/>
    </w:p>
    <w:p>
      <w:pPr>
        <w:pStyle w:val="629"/>
        <w:numPr>
          <w:ilvl w:val="0"/>
          <w:numId w:val="2"/>
        </w:numPr>
        <w:ind w:left="2160" w:hanging="360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схема должна обеспечивать возможность получения нового набора входных параметров </w:t>
      </w:r>
      <w:r>
        <w:rPr>
          <w:rFonts w:ascii="Arial" w:hAnsi="Arial" w:cs="Arial"/>
          <w:i/>
          <w:iCs/>
          <w:color w:val="000000"/>
        </w:rPr>
        <w:t xml:space="preserve">a, b, c, d</w:t>
      </w:r>
      <w:r>
        <w:rPr>
          <w:rFonts w:ascii="Arial" w:hAnsi="Arial" w:cs="Arial"/>
          <w:color w:val="000000"/>
        </w:rPr>
        <w:t xml:space="preserve"> каждый такт</w:t>
      </w:r>
      <w:r/>
    </w:p>
    <w:p>
      <w:pPr>
        <w:pStyle w:val="629"/>
        <w:numPr>
          <w:ilvl w:val="0"/>
          <w:numId w:val="2"/>
        </w:numPr>
        <w:ind w:left="2160" w:hanging="360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латентность схемы должна быть оптимальной</w:t>
      </w:r>
      <w:r/>
    </w:p>
    <w:p>
      <w:pPr>
        <w:pStyle w:val="629"/>
        <w:numPr>
          <w:ilvl w:val="0"/>
          <w:numId w:val="2"/>
        </w:numPr>
        <w:ind w:left="2160" w:hanging="360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по возможности реализовать подтверждение входных и выходных данных сигналом </w:t>
      </w:r>
      <w:r>
        <w:rPr>
          <w:rFonts w:ascii="Arial" w:hAnsi="Arial" w:cs="Arial"/>
          <w:color w:val="000000"/>
        </w:rPr>
        <w:t xml:space="preserve">valid</w:t>
      </w:r>
      <w:r/>
    </w:p>
    <w:p>
      <w:pPr>
        <w:pStyle w:val="629"/>
        <w:numPr>
          <w:ilvl w:val="0"/>
          <w:numId w:val="3"/>
        </w:numPr>
        <w:ind w:left="1440" w:hanging="360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Верифицируйте описанную схему с помощью </w:t>
      </w:r>
      <w:r>
        <w:rPr>
          <w:rFonts w:ascii="Arial" w:hAnsi="Arial" w:cs="Arial"/>
          <w:color w:val="000000"/>
        </w:rPr>
        <w:t xml:space="preserve">testbench</w:t>
      </w:r>
      <w:r>
        <w:rPr>
          <w:rFonts w:ascii="Arial" w:hAnsi="Arial" w:cs="Arial"/>
          <w:color w:val="000000"/>
        </w:rPr>
        <w:t xml:space="preserve">. В качестве симулятора можно использовать САПР </w:t>
      </w:r>
      <w:r>
        <w:rPr>
          <w:rFonts w:ascii="Arial" w:hAnsi="Arial" w:cs="Arial"/>
          <w:color w:val="000000"/>
        </w:rPr>
        <w:t xml:space="preserve">Vivado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ModelSim</w:t>
      </w:r>
      <w:r>
        <w:rPr>
          <w:rFonts w:ascii="Arial" w:hAnsi="Arial" w:cs="Arial"/>
          <w:color w:val="000000"/>
        </w:rPr>
        <w:t xml:space="preserve"> или аналогичный</w:t>
      </w:r>
      <w:r/>
    </w:p>
    <w:p>
      <w:pPr>
        <w:pStyle w:val="629"/>
        <w:numPr>
          <w:ilvl w:val="0"/>
          <w:numId w:val="3"/>
        </w:numPr>
        <w:ind w:left="1440" w:hanging="360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Для проверки корректности работы схемы и </w:t>
      </w:r>
      <w:r>
        <w:rPr>
          <w:rFonts w:ascii="Arial" w:hAnsi="Arial" w:cs="Arial"/>
          <w:color w:val="000000"/>
        </w:rPr>
        <w:t xml:space="preserve">testbench</w:t>
      </w:r>
      <w:r>
        <w:rPr>
          <w:rFonts w:ascii="Arial" w:hAnsi="Arial" w:cs="Arial"/>
          <w:color w:val="000000"/>
        </w:rPr>
        <w:t xml:space="preserve">, разработайте программу на Python, решающую заданное математическое выражение</w:t>
      </w:r>
      <w:r/>
    </w:p>
    <w:p>
      <w:pPr>
        <w:pStyle w:val="629"/>
        <w:numPr>
          <w:ilvl w:val="0"/>
          <w:numId w:val="3"/>
        </w:numPr>
        <w:ind w:left="1440" w:hanging="360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Описать возможные способы защиты от ошибок переполнения разрядной сетки</w:t>
      </w:r>
      <w:r/>
    </w:p>
    <w:p>
      <w:pPr>
        <w:pStyle w:val="629"/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При наличии инструментальной возможности (оценивается отдельно):</w:t>
      </w:r>
      <w:r/>
    </w:p>
    <w:p>
      <w:pPr>
        <w:pStyle w:val="629"/>
        <w:numPr>
          <w:ilvl w:val="0"/>
          <w:numId w:val="4"/>
        </w:numPr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Оценить аппаратный ресурс, требуемый для реализации схемы по результатам синтеза, выполненного в САПР </w:t>
      </w:r>
      <w:r>
        <w:rPr>
          <w:rFonts w:ascii="Arial" w:hAnsi="Arial" w:cs="Arial"/>
          <w:color w:val="000000"/>
        </w:rPr>
        <w:t xml:space="preserve">Vivado</w:t>
      </w:r>
      <w:r>
        <w:rPr>
          <w:rFonts w:ascii="Arial" w:hAnsi="Arial" w:cs="Arial"/>
          <w:color w:val="000000"/>
        </w:rPr>
        <w:t xml:space="preserve"> или </w:t>
      </w:r>
      <w:r>
        <w:rPr>
          <w:rFonts w:ascii="Arial" w:hAnsi="Arial" w:cs="Arial"/>
          <w:color w:val="000000"/>
        </w:rPr>
        <w:t xml:space="preserve">Quartus</w:t>
      </w:r>
      <w:r/>
    </w:p>
    <w:p>
      <w:pPr>
        <w:pStyle w:val="629"/>
        <w:numPr>
          <w:ilvl w:val="0"/>
          <w:numId w:val="5"/>
        </w:numPr>
        <w:jc w:val="both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Оценить максимальную тактовую частоту работы схемы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lowerLetter"/>
        <w:isLgl w:val="false"/>
        <w:suff w:val="tab"/>
        <w:lvlText w:val="%1."/>
        <w:lvlJc w:val="left"/>
        <w:pPr/>
      </w:lvl>
    </w:lvlOverride>
  </w:num>
  <w:num w:numId="3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4">
    <w:abstractNumId w:val="0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">
    <w:abstractNumId w:val="0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4"/>
    <w:next w:val="624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4"/>
    <w:next w:val="624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4"/>
    <w:next w:val="624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4"/>
    <w:next w:val="624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4"/>
    <w:next w:val="624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4"/>
    <w:next w:val="624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4"/>
    <w:next w:val="62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4"/>
    <w:next w:val="62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4"/>
    <w:next w:val="62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4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4"/>
    <w:next w:val="624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5"/>
    <w:link w:val="34"/>
    <w:uiPriority w:val="10"/>
    <w:rPr>
      <w:sz w:val="48"/>
      <w:szCs w:val="48"/>
    </w:rPr>
  </w:style>
  <w:style w:type="paragraph" w:styleId="36">
    <w:name w:val="Subtitle"/>
    <w:basedOn w:val="624"/>
    <w:next w:val="624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5"/>
    <w:link w:val="36"/>
    <w:uiPriority w:val="11"/>
    <w:rPr>
      <w:sz w:val="24"/>
      <w:szCs w:val="24"/>
    </w:rPr>
  </w:style>
  <w:style w:type="paragraph" w:styleId="38">
    <w:name w:val="Quote"/>
    <w:basedOn w:val="624"/>
    <w:next w:val="62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4"/>
    <w:next w:val="62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4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5"/>
    <w:link w:val="42"/>
    <w:uiPriority w:val="99"/>
  </w:style>
  <w:style w:type="paragraph" w:styleId="44">
    <w:name w:val="Footer"/>
    <w:basedOn w:val="624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5"/>
    <w:link w:val="44"/>
    <w:uiPriority w:val="99"/>
  </w:style>
  <w:style w:type="paragraph" w:styleId="46">
    <w:name w:val="Caption"/>
    <w:basedOn w:val="624"/>
    <w:next w:val="6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5"/>
    <w:uiPriority w:val="99"/>
    <w:unhideWhenUsed/>
    <w:rPr>
      <w:vertAlign w:val="superscript"/>
    </w:rPr>
  </w:style>
  <w:style w:type="paragraph" w:styleId="178">
    <w:name w:val="endnote text"/>
    <w:basedOn w:val="62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5"/>
    <w:uiPriority w:val="99"/>
    <w:semiHidden/>
    <w:unhideWhenUsed/>
    <w:rPr>
      <w:vertAlign w:val="superscript"/>
    </w:rPr>
  </w:style>
  <w:style w:type="paragraph" w:styleId="181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  <w:qFormat/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  <w:style w:type="paragraph" w:styleId="628" w:customStyle="1">
    <w:name w:val="docdata"/>
    <w:basedOn w:val="6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29">
    <w:name w:val="Normal (Web)"/>
    <w:basedOn w:val="624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Dashonok</dc:creator>
  <cp:keywords/>
  <dc:description/>
  <cp:lastModifiedBy>Аноним</cp:lastModifiedBy>
  <cp:revision>2</cp:revision>
  <dcterms:created xsi:type="dcterms:W3CDTF">2025-04-24T16:56:00Z</dcterms:created>
  <dcterms:modified xsi:type="dcterms:W3CDTF">2025-05-04T16:11:46Z</dcterms:modified>
</cp:coreProperties>
</file>