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7E523" w14:textId="40311941" w:rsidR="00043537" w:rsidRDefault="00043537">
      <w:r>
        <w:t>Home Page</w:t>
      </w:r>
    </w:p>
    <w:p w14:paraId="20ED673D" w14:textId="28D589E4" w:rsidR="00043537" w:rsidRDefault="00043537" w:rsidP="00043537">
      <w:r>
        <w:t xml:space="preserve">I am a recent PhD graduate of Iowa State University's Human Computer Interaction program. As a graduate researcher, I conducted research in virtual and augmented reality. I enjoy tackling issues with 3D interfaces because they pose new and challenging UX problems. Some of my research interests include cooperation, </w:t>
      </w:r>
      <w:r>
        <w:t>customization</w:t>
      </w:r>
      <w:r>
        <w:t>, and navigation using XR technology.</w:t>
      </w:r>
      <w:r>
        <w:t xml:space="preserve"> </w:t>
      </w:r>
      <w:r>
        <w:t>&lt;/p&gt;</w:t>
      </w:r>
    </w:p>
    <w:p w14:paraId="4E9E4B2D" w14:textId="77777777" w:rsidR="00043537" w:rsidRDefault="00043537" w:rsidP="00043537"/>
    <w:p w14:paraId="29B6EA25" w14:textId="16D086F7" w:rsidR="00043537" w:rsidRDefault="00043537" w:rsidP="00043537">
      <w:r>
        <w:tab/>
      </w:r>
      <w:r>
        <w:tab/>
      </w:r>
      <w:r>
        <w:tab/>
      </w:r>
      <w:r>
        <w:tab/>
      </w:r>
      <w:r>
        <w:tab/>
      </w:r>
      <w:r>
        <w:tab/>
      </w:r>
      <w:r>
        <w:tab/>
      </w:r>
      <w:r>
        <w:tab/>
      </w:r>
      <w:r>
        <w:tab/>
        <w:t xml:space="preserve">&lt;p&gt;Even though I've spent a lot of time researching 3D interfaces, my research techniques are equally transferable to 2D interfaces. In fact, I've put them to work </w:t>
      </w:r>
      <w:r w:rsidR="00F2137E">
        <w:t>conducting</w:t>
      </w:r>
      <w:r>
        <w:t xml:space="preserve"> Diary studies for Google Ads, and usability testing for Boeing 777X touch screens. Regardless of the product area, UX research makes me excited because I get to talk to real users, walk in their shoes, and try to make their </w:t>
      </w:r>
      <w:r w:rsidR="00F2137E">
        <w:t>journeys</w:t>
      </w:r>
      <w:r>
        <w:t xml:space="preserve"> a little more comfortable.</w:t>
      </w:r>
      <w:r>
        <w:t xml:space="preserve"> </w:t>
      </w:r>
      <w:r>
        <w:t>&lt;/p&gt;</w:t>
      </w:r>
    </w:p>
    <w:p w14:paraId="69415D63" w14:textId="77777777" w:rsidR="00043537" w:rsidRDefault="00043537" w:rsidP="00043537"/>
    <w:p w14:paraId="36A2B6CB" w14:textId="7CF6F302" w:rsidR="00043537" w:rsidRDefault="00043537" w:rsidP="00043537">
      <w:r>
        <w:tab/>
      </w:r>
      <w:r>
        <w:tab/>
      </w:r>
      <w:r>
        <w:tab/>
      </w:r>
      <w:r>
        <w:tab/>
      </w:r>
      <w:r>
        <w:tab/>
      </w:r>
      <w:r>
        <w:tab/>
      </w:r>
      <w:r>
        <w:tab/>
      </w:r>
      <w:r>
        <w:tab/>
      </w:r>
      <w:r>
        <w:tab/>
        <w:t>&lt;p&gt;When I'm not trying to solve the mysteries of the digital universe, I spend my time baking, traveling, and petting peoples' dogs. I hope to find a full-time role that keeps me learning and honing my craft to make technology better for people everywhere.</w:t>
      </w:r>
      <w:r>
        <w:t xml:space="preserve"> </w:t>
      </w:r>
      <w:r>
        <w:t>&lt;/p&gt;</w:t>
      </w:r>
    </w:p>
    <w:p w14:paraId="3560ACDD" w14:textId="77777777" w:rsidR="00043537" w:rsidRDefault="00043537"/>
    <w:p w14:paraId="0E29F109" w14:textId="7A108E21" w:rsidR="00043537" w:rsidRDefault="00043537"/>
    <w:p w14:paraId="66860D1D" w14:textId="444E7457" w:rsidR="00AE64E7" w:rsidRDefault="00BF0942">
      <w:r>
        <w:t>Scottie stuff</w:t>
      </w:r>
    </w:p>
    <w:p w14:paraId="3038E6A6" w14:textId="11F52DFF" w:rsidR="00BF0942" w:rsidRDefault="00BF0942"/>
    <w:p w14:paraId="233AAACB" w14:textId="5305E888" w:rsidR="00BF0942" w:rsidRDefault="00BF0942">
      <w:r>
        <w:t>Summary:</w:t>
      </w:r>
    </w:p>
    <w:p w14:paraId="013914BB" w14:textId="2AEB62D1" w:rsidR="00BF0942" w:rsidRDefault="00BF0942">
      <w:r w:rsidRPr="00BF0942">
        <w:t>SCOTTIE is an ARPA-E funded project in partnership with Raytheon Technologies. For this project, I helped design study protocol to investigate the impact of VR and other remote work technologies on collaboration.</w:t>
      </w:r>
    </w:p>
    <w:p w14:paraId="09CD2400" w14:textId="77777777" w:rsidR="00BF0942" w:rsidRDefault="00BF0942"/>
    <w:p w14:paraId="05F25240" w14:textId="6C54EADA" w:rsidR="00BF0942" w:rsidRDefault="00BF0942">
      <w:r>
        <w:t>Problem Statement:</w:t>
      </w:r>
    </w:p>
    <w:p w14:paraId="7E24A009" w14:textId="4B7BFE9D" w:rsidR="00BF0942" w:rsidRDefault="00BF0942" w:rsidP="00BF0942">
      <w:r w:rsidRPr="00BF0942">
        <w:t>The goal of this ongoing work is to investigate how different modes of communication, such as Virtual Reality, impact collaboration outcomes. In the long term, this work will help companies choose if air travel for face-to-face collaboration is necessary, or if other technologies can meet their needs</w:t>
      </w:r>
      <w:r>
        <w:t xml:space="preserve">. By replacing business travel with </w:t>
      </w:r>
      <w:r w:rsidR="00345410">
        <w:t xml:space="preserve">technology solutions, companies can reduce their environmental footprint and save money. </w:t>
      </w:r>
    </w:p>
    <w:p w14:paraId="7AA08F99" w14:textId="7CB1E979" w:rsidR="00BF0942" w:rsidRDefault="00BF0942" w:rsidP="00BF0942"/>
    <w:p w14:paraId="5056C1C4" w14:textId="6EE3A3BA" w:rsidR="00BF0942" w:rsidRDefault="00BF0942" w:rsidP="00BF0942">
      <w:r>
        <w:t>Research Questions:</w:t>
      </w:r>
    </w:p>
    <w:p w14:paraId="2E0CF67B" w14:textId="1C6927DC" w:rsidR="00345410" w:rsidRDefault="00EF2022" w:rsidP="00BF0942">
      <w:r>
        <w:t xml:space="preserve">When planning this research, it was important to first establish how the use of different technologies, or lack thereof, might affect a team’s ability to collaborate. The team used existing literature to identify four main </w:t>
      </w:r>
      <w:r w:rsidR="00855AF1">
        <w:t>categories of variables</w:t>
      </w:r>
      <w:r>
        <w:t xml:space="preserve"> that might impact </w:t>
      </w:r>
      <w:r w:rsidR="00855AF1">
        <w:t>collaboration: task related elements (e.g., time, space, and symmetry), social factors, and technology affordances.</w:t>
      </w:r>
    </w:p>
    <w:p w14:paraId="092AF725" w14:textId="50580036" w:rsidR="00855AF1" w:rsidRDefault="00855AF1" w:rsidP="00BF0942"/>
    <w:p w14:paraId="5B0CF32E" w14:textId="0E53CF20" w:rsidR="00855AF1" w:rsidRDefault="00855AF1" w:rsidP="00BF0942">
      <w:r>
        <w:t>[insert chart here]</w:t>
      </w:r>
    </w:p>
    <w:p w14:paraId="403DBB78" w14:textId="1B4DB0F4" w:rsidR="00855AF1" w:rsidRDefault="00855AF1" w:rsidP="00BF0942"/>
    <w:p w14:paraId="0E8A49A0" w14:textId="04A21A33" w:rsidR="00855AF1" w:rsidRDefault="00855AF1" w:rsidP="00BF0942">
      <w:r>
        <w:lastRenderedPageBreak/>
        <w:t>The current experiment focuses on the affordances associated with different communication technologies. The experiment explained here seeks to answer the following research questions:</w:t>
      </w:r>
    </w:p>
    <w:p w14:paraId="59D3BE50" w14:textId="2B38F9B5" w:rsidR="00855AF1" w:rsidRDefault="00855AF1" w:rsidP="00BF0942"/>
    <w:p w14:paraId="1FFC86DA" w14:textId="71D9B437" w:rsidR="00F1107C" w:rsidRDefault="00F1107C" w:rsidP="00855AF1">
      <w:pPr>
        <w:pStyle w:val="ListParagraph"/>
        <w:numPr>
          <w:ilvl w:val="0"/>
          <w:numId w:val="2"/>
        </w:numPr>
      </w:pPr>
      <w:r>
        <w:t xml:space="preserve">How does the amount of agency </w:t>
      </w:r>
      <w:proofErr w:type="gramStart"/>
      <w:r>
        <w:t>provided</w:t>
      </w:r>
      <w:proofErr w:type="gramEnd"/>
      <w:r>
        <w:t xml:space="preserve"> by different technologies effect collaboration?</w:t>
      </w:r>
    </w:p>
    <w:p w14:paraId="6B829F62" w14:textId="1435B2EF" w:rsidR="00F1107C" w:rsidRDefault="00F1107C" w:rsidP="00F1107C">
      <w:pPr>
        <w:pStyle w:val="ListParagraph"/>
        <w:numPr>
          <w:ilvl w:val="0"/>
          <w:numId w:val="2"/>
        </w:numPr>
      </w:pPr>
      <w:r>
        <w:t xml:space="preserve">How does the amount of embodiment </w:t>
      </w:r>
      <w:proofErr w:type="gramStart"/>
      <w:r>
        <w:t>provided</w:t>
      </w:r>
      <w:proofErr w:type="gramEnd"/>
      <w:r>
        <w:t xml:space="preserve"> by different technologies effect collaboration?</w:t>
      </w:r>
    </w:p>
    <w:p w14:paraId="75DDAB00" w14:textId="53F628CB" w:rsidR="00BF0942" w:rsidRDefault="00BF0942" w:rsidP="00BF0942"/>
    <w:p w14:paraId="7610D016" w14:textId="7A02639C" w:rsidR="00855AF1" w:rsidRDefault="00BF0942" w:rsidP="00BF0942">
      <w:r>
        <w:t>Task:</w:t>
      </w:r>
    </w:p>
    <w:p w14:paraId="27B4FFCB" w14:textId="1F478280" w:rsidR="00855AF1" w:rsidRDefault="00855AF1" w:rsidP="00BF0942">
      <w:proofErr w:type="gramStart"/>
      <w:r>
        <w:t>In order to</w:t>
      </w:r>
      <w:proofErr w:type="gramEnd"/>
      <w:r>
        <w:t xml:space="preserve"> test these research questions, the team developed a collaborative task</w:t>
      </w:r>
      <w:r w:rsidR="00067E99">
        <w:t xml:space="preserve"> to use as a test bed. The task was for a researcher to train a participant to assemble a bread board circuit. The goal of the task was to complete the circuit using a soft potentiometer to manipulate the color of an LED light. To facilitate task collaboration online, the team’s developer created an app called Circuit World, which allowed the instructor and participant to interact via a web browser or VR to assemble the circuit.</w:t>
      </w:r>
    </w:p>
    <w:p w14:paraId="15662F76" w14:textId="0C3775DF" w:rsidR="00067E99" w:rsidRDefault="00067E99" w:rsidP="00BF0942"/>
    <w:p w14:paraId="46B1A1BC" w14:textId="4EBA5637" w:rsidR="00067E99" w:rsidRDefault="00067E99" w:rsidP="00BF0942">
      <w:r>
        <w:t>[Picture of circuit world]</w:t>
      </w:r>
    </w:p>
    <w:p w14:paraId="115462E6" w14:textId="77777777" w:rsidR="00BF0942" w:rsidRDefault="00BF0942" w:rsidP="00BF0942"/>
    <w:p w14:paraId="2DB71BC8" w14:textId="52A79B68" w:rsidR="00BF0942" w:rsidRDefault="00BF0942" w:rsidP="00BF0942">
      <w:r>
        <w:t>Experiment Design:</w:t>
      </w:r>
    </w:p>
    <w:p w14:paraId="05D189FE" w14:textId="4391A265" w:rsidR="00BF0942" w:rsidRDefault="00067E99" w:rsidP="00BF0942">
      <w:r>
        <w:t>For the experiment, each participant was assigned to collaborate with a researcher in one of three conditions: in-person, online via Zoom, or using a Virtual Reality.</w:t>
      </w:r>
      <w:r w:rsidR="00A70283">
        <w:t xml:space="preserve"> Next, researcher met with the participant to train them on the assembly of the circuit. During the training, the participants were encouraged to ask questions and engage in dialog with the researcher to improve their understanding. Then the participant was given the opportunity to assemble the circuit without the help of the researcher. Lastly, they took a multiple-choice quiz on what they learned during the session. Participants were invited back two weeks later to attempt the circuit assembly and quiz again and see how much information they retained.</w:t>
      </w:r>
    </w:p>
    <w:p w14:paraId="4AA47239" w14:textId="77777777" w:rsidR="00067E99" w:rsidRDefault="00067E99" w:rsidP="00BF0942"/>
    <w:p w14:paraId="6E2EE6EF" w14:textId="7DDD3432" w:rsidR="00BF0942" w:rsidRDefault="00BF0942" w:rsidP="00BF0942">
      <w:r>
        <w:t>Variables:</w:t>
      </w:r>
    </w:p>
    <w:p w14:paraId="2A2870AE" w14:textId="44605B6A" w:rsidR="00526369" w:rsidRDefault="00F1107C" w:rsidP="00BF0942">
      <w:r>
        <w:t xml:space="preserve">The experiment has two independent variables which changing depending on which technology is used during the experiment. The first is “agency,” which is the extent to which the participant has control over their point of view in the environment, as well as their ability to alter the state of the environment. The second is “embodiment,” which is how realistically the participant’s body is represented in the environment. The VR condition represents high agency, but low embodiment, while the Zoom condition has low agency, and high embodiment. </w:t>
      </w:r>
    </w:p>
    <w:p w14:paraId="3F9FBCA9" w14:textId="6E158059" w:rsidR="00F1107C" w:rsidRDefault="00F1107C" w:rsidP="00BF0942"/>
    <w:p w14:paraId="49E9D82F" w14:textId="308C70FC" w:rsidR="00F1107C" w:rsidRDefault="00F1107C" w:rsidP="00BF0942">
      <w:r>
        <w:t xml:space="preserve">Since the dependent variable “collaboration” cannot be measured directly, the team used existing literature to determine several </w:t>
      </w:r>
      <w:r w:rsidR="00C313EB">
        <w:t>factors that can impact collaboration. These are then measured during the experiment to determine which are affected by the independent variables. A full list of the dependent variables can be found in the table below.</w:t>
      </w:r>
    </w:p>
    <w:p w14:paraId="16D73988" w14:textId="59C6E2E8" w:rsidR="00C313EB" w:rsidRDefault="00C313EB" w:rsidP="00BF0942"/>
    <w:p w14:paraId="3DFBC994" w14:textId="770D8BEB" w:rsidR="00C313EB" w:rsidRDefault="00C313EB" w:rsidP="00BF0942">
      <w:r>
        <w:t>[insert dv table]</w:t>
      </w:r>
    </w:p>
    <w:p w14:paraId="51524B5A" w14:textId="5D21929C" w:rsidR="00BF0942" w:rsidRDefault="00BF0942" w:rsidP="00BF0942"/>
    <w:p w14:paraId="6C025F7C" w14:textId="6C778944" w:rsidR="00BF0942" w:rsidRDefault="00BF0942" w:rsidP="00BF0942">
      <w:r>
        <w:t>Data Analysis Plan:</w:t>
      </w:r>
    </w:p>
    <w:p w14:paraId="40D9EF89" w14:textId="20D189D8" w:rsidR="00526369" w:rsidRDefault="00B4246E" w:rsidP="00BF0942">
      <w:r>
        <w:lastRenderedPageBreak/>
        <w:t xml:space="preserve">Once data collection is complete, the team plans to analyze the data by conducting analysis of variance between each of the three condition groups over each of the dependent variables. </w:t>
      </w:r>
    </w:p>
    <w:p w14:paraId="260AFA92" w14:textId="0E3B85FD" w:rsidR="00BF0942" w:rsidRDefault="00BF0942" w:rsidP="00BF0942"/>
    <w:p w14:paraId="137DE21A" w14:textId="79F0357A" w:rsidR="00BF0942" w:rsidRDefault="00BF0942" w:rsidP="00BF0942">
      <w:r>
        <w:t>Future Work:</w:t>
      </w:r>
    </w:p>
    <w:p w14:paraId="0F4085DB" w14:textId="188A9BF2" w:rsidR="00BF0942" w:rsidRDefault="00BF0942" w:rsidP="00BF0942">
      <w:r>
        <w:t xml:space="preserve">After the experiment and data analysis are complete, the SCOTTIE team will use the results to develop thresholds to determine when business travel is </w:t>
      </w:r>
      <w:proofErr w:type="gramStart"/>
      <w:r w:rsidRPr="00BF0942">
        <w:rPr>
          <w:i/>
          <w:iCs/>
        </w:rPr>
        <w:t>really</w:t>
      </w:r>
      <w:r>
        <w:t xml:space="preserve"> necessary</w:t>
      </w:r>
      <w:proofErr w:type="gramEnd"/>
      <w:r>
        <w:t xml:space="preserve"> for effective collaboration. The thresholds will be used to create a web tool that companies can use to make travel decisions, ultimately saving money and their impact on the environment.</w:t>
      </w:r>
    </w:p>
    <w:p w14:paraId="188D5AD9" w14:textId="01E2F8B3" w:rsidR="007A4B46" w:rsidRDefault="007A4B46" w:rsidP="00BF0942"/>
    <w:p w14:paraId="7B6B918A" w14:textId="68BB42E9" w:rsidR="007A4B46" w:rsidRDefault="007A4B46" w:rsidP="00BF0942"/>
    <w:p w14:paraId="7302C513" w14:textId="77777777" w:rsidR="007A4B46" w:rsidRPr="00BF0942" w:rsidRDefault="007A4B46" w:rsidP="00BF0942"/>
    <w:p w14:paraId="46128FE4" w14:textId="77777777" w:rsidR="00BF0942" w:rsidRDefault="00BF0942" w:rsidP="00BF0942">
      <w:pPr>
        <w:rPr>
          <w:rFonts w:ascii="Source Sans Pro" w:eastAsia="Times New Roman" w:hAnsi="Source Sans Pro" w:cs="Times New Roman"/>
          <w:color w:val="777777"/>
          <w:spacing w:val="-4"/>
          <w:sz w:val="26"/>
          <w:szCs w:val="26"/>
          <w:shd w:val="clear" w:color="auto" w:fill="FFFFFF"/>
        </w:rPr>
      </w:pPr>
    </w:p>
    <w:p w14:paraId="71FD9CB1" w14:textId="77777777" w:rsidR="00BF0942" w:rsidRPr="00BF0942" w:rsidRDefault="00BF0942" w:rsidP="00BF0942">
      <w:pPr>
        <w:rPr>
          <w:rFonts w:ascii="Times New Roman" w:eastAsia="Times New Roman" w:hAnsi="Times New Roman" w:cs="Times New Roman"/>
        </w:rPr>
      </w:pPr>
    </w:p>
    <w:p w14:paraId="0138EF3D" w14:textId="5F068FB9" w:rsidR="00BF0942" w:rsidRDefault="00BF0942"/>
    <w:p w14:paraId="19C49722" w14:textId="25E6AE8C" w:rsidR="007A4B46" w:rsidRDefault="007A4B46"/>
    <w:p w14:paraId="45849AA6" w14:textId="77777777" w:rsidR="007A4B46" w:rsidRDefault="007A4B46">
      <w:r>
        <w:br w:type="page"/>
      </w:r>
    </w:p>
    <w:p w14:paraId="5B98A810" w14:textId="5DD54A50" w:rsidR="007A4B46" w:rsidRPr="007A4B46" w:rsidRDefault="007A4B46" w:rsidP="007A4B46">
      <w:pPr>
        <w:rPr>
          <w:b/>
          <w:bCs/>
        </w:rPr>
      </w:pPr>
      <w:r w:rsidRPr="007A4B46">
        <w:rPr>
          <w:b/>
          <w:bCs/>
        </w:rPr>
        <w:lastRenderedPageBreak/>
        <w:t>teleport stuff</w:t>
      </w:r>
    </w:p>
    <w:p w14:paraId="0A7462A1" w14:textId="77777777" w:rsidR="007A4B46" w:rsidRDefault="007A4B46" w:rsidP="007A4B46"/>
    <w:p w14:paraId="2DF874C9" w14:textId="5C6A5ED2" w:rsidR="007A4B46" w:rsidRDefault="007A4B46" w:rsidP="007A4B46">
      <w:r>
        <w:t>Summary:</w:t>
      </w:r>
    </w:p>
    <w:p w14:paraId="77C49306" w14:textId="68D1CF1D" w:rsidR="007A4B46" w:rsidRDefault="007A4B46" w:rsidP="007A4B46">
      <w:r>
        <w:t>“Teleportation” is an NSF funded project aimed at investigating the cognitive process surrounding navigating virtual environments. My role in this project was to design a completely online VR user study to collect teleportation data during the COVID-19 pandemic.</w:t>
      </w:r>
    </w:p>
    <w:p w14:paraId="6862E2DB" w14:textId="77777777" w:rsidR="007A4B46" w:rsidRDefault="007A4B46" w:rsidP="007A4B46"/>
    <w:p w14:paraId="34A5DBE1" w14:textId="540372A3" w:rsidR="007A4B46" w:rsidRDefault="007A4B46" w:rsidP="007A4B46">
      <w:r>
        <w:t>Problem Statement:</w:t>
      </w:r>
    </w:p>
    <w:p w14:paraId="2351C5A9" w14:textId="54852410" w:rsidR="007A4B46" w:rsidRDefault="007A4B46" w:rsidP="007A4B46">
      <w:r>
        <w:t xml:space="preserve">Before the COVID-19 pandemic, </w:t>
      </w:r>
      <w:proofErr w:type="gramStart"/>
      <w:r>
        <w:t>the grand majority of</w:t>
      </w:r>
      <w:proofErr w:type="gramEnd"/>
      <w:r>
        <w:t xml:space="preserve"> VR research was conducted in controlled lab environments. </w:t>
      </w:r>
      <w:proofErr w:type="gramStart"/>
      <w:r>
        <w:t>In order to</w:t>
      </w:r>
      <w:proofErr w:type="gramEnd"/>
      <w:r>
        <w:t xml:space="preserve"> maintain health and safety, our team decided to design a study that could be conducted completely online using the participants’ own VR hardware. My job was to design an online study capable of replicating the results of a similar study previously conducted in a lab environment.</w:t>
      </w:r>
    </w:p>
    <w:p w14:paraId="12C558AD" w14:textId="37E796AD" w:rsidR="00AB3A70" w:rsidRDefault="00AB3A70" w:rsidP="007A4B46"/>
    <w:p w14:paraId="4A8C3CAB" w14:textId="11714A4E" w:rsidR="00AB3A70" w:rsidRDefault="00AB3A70" w:rsidP="007A4B46">
      <w:r>
        <w:t>Research Questions:</w:t>
      </w:r>
    </w:p>
    <w:p w14:paraId="423C4BF5" w14:textId="1178A6DA" w:rsidR="00F15935" w:rsidRDefault="00F15935" w:rsidP="007A4B46">
      <w:r>
        <w:t xml:space="preserve">The main goal of this experiment was to see if an unmoderated online study could replicate the results from a full-controlled lab experiment. </w:t>
      </w:r>
      <w:proofErr w:type="gramStart"/>
      <w:r>
        <w:t>In order to</w:t>
      </w:r>
      <w:proofErr w:type="gramEnd"/>
      <w:r>
        <w:t xml:space="preserve"> do this, we needed to learn how to conduct a successful VR study online, despite very little previous research on the subject. Lastly, I was personally interested in learning how we could use adaptive feedback in </w:t>
      </w:r>
      <w:proofErr w:type="spellStart"/>
      <w:proofErr w:type="gramStart"/>
      <w:r>
        <w:t>thee</w:t>
      </w:r>
      <w:proofErr w:type="spellEnd"/>
      <w:proofErr w:type="gramEnd"/>
      <w:r>
        <w:t xml:space="preserve"> virtual environment to help the participant complete all the research tasks successfully.</w:t>
      </w:r>
    </w:p>
    <w:p w14:paraId="5CA5A3FA" w14:textId="77777777" w:rsidR="00F15935" w:rsidRDefault="00F15935" w:rsidP="007A4B46"/>
    <w:p w14:paraId="4E52B946" w14:textId="37054FFE" w:rsidR="00AB3A70" w:rsidRDefault="00F15935" w:rsidP="00AB3A70">
      <w:pPr>
        <w:pStyle w:val="ListParagraph"/>
        <w:numPr>
          <w:ilvl w:val="0"/>
          <w:numId w:val="4"/>
        </w:numPr>
      </w:pPr>
      <w:r>
        <w:t>How can a lab-based VR experiment be adapted into an unmoderated, online study?</w:t>
      </w:r>
    </w:p>
    <w:p w14:paraId="6A8A1674" w14:textId="1361471C" w:rsidR="00F15935" w:rsidRDefault="00F15935" w:rsidP="00F15935">
      <w:pPr>
        <w:pStyle w:val="ListParagraph"/>
        <w:numPr>
          <w:ilvl w:val="0"/>
          <w:numId w:val="4"/>
        </w:numPr>
      </w:pPr>
      <w:r>
        <w:t>Can the online study replicate the results from a lab study?</w:t>
      </w:r>
    </w:p>
    <w:p w14:paraId="2584F276" w14:textId="2962780D" w:rsidR="00F15935" w:rsidRDefault="00F15935" w:rsidP="00AB3A70">
      <w:pPr>
        <w:pStyle w:val="ListParagraph"/>
        <w:numPr>
          <w:ilvl w:val="0"/>
          <w:numId w:val="4"/>
        </w:numPr>
      </w:pPr>
      <w:r>
        <w:t>How can we replicate “in the moment” feedback, normally provided by a research moderator?</w:t>
      </w:r>
    </w:p>
    <w:p w14:paraId="5EC51FB7" w14:textId="4B5EA8A4" w:rsidR="00AB3A70" w:rsidRDefault="00AB3A70" w:rsidP="007A4B46"/>
    <w:p w14:paraId="09786A68" w14:textId="7E0C6237" w:rsidR="00AB3A70" w:rsidRDefault="00AB3A70" w:rsidP="007A4B46">
      <w:r>
        <w:t>Online Study Considerations:</w:t>
      </w:r>
    </w:p>
    <w:p w14:paraId="3C20E1D9" w14:textId="138CF81E" w:rsidR="00AB3A70" w:rsidRDefault="007E76AC" w:rsidP="007A4B46">
      <w:r>
        <w:t xml:space="preserve">I used </w:t>
      </w:r>
      <w:r w:rsidR="00487D75">
        <w:t>existing literature about conducting unmoderated online research from the HCI and UX domains to develop the procedure and application for this online study. Based on this information, we decided to conduct our research on Amazon Mechanical Turk (</w:t>
      </w:r>
      <w:proofErr w:type="spellStart"/>
      <w:r w:rsidR="00487D75">
        <w:t>MTurk</w:t>
      </w:r>
      <w:proofErr w:type="spellEnd"/>
      <w:r w:rsidR="00487D75">
        <w:t>) and Prolific. We also decided that all data should be automatically uploaded to a data server by the VR application to prevent any data loss. However, there are some additional challenges when designing an online study for VR. These include ensuring the application is device agnostic, the software is easy to install and launch, and the instructions and controls are easy to learn.</w:t>
      </w:r>
    </w:p>
    <w:p w14:paraId="221753D2" w14:textId="73F75D40" w:rsidR="00012F57" w:rsidRDefault="00012F57" w:rsidP="007A4B46"/>
    <w:p w14:paraId="73C168C4" w14:textId="7E4B18AA" w:rsidR="00012F57" w:rsidRDefault="00012F57" w:rsidP="007A4B46">
      <w:r>
        <w:t>One notable difference between an in-person lab study, and an online VR study is that in the lab, the researcher can teach the participant how to use the controls to perform the task. This allows them to adapt their instruction to the needs of the user and repeat the instructions until an understanding is reached. The researcher can also intervene when the participant is performing the tasks incorrectly. To replicate this process in VR, I designed adaptive instructional feedback that was automatically displayed when the participant performed one of 5 common incorrect actions (as determined by pilot testing.)</w:t>
      </w:r>
    </w:p>
    <w:p w14:paraId="572874D6" w14:textId="77777777" w:rsidR="007A4B46" w:rsidRDefault="007A4B46" w:rsidP="007A4B46"/>
    <w:p w14:paraId="46171C65" w14:textId="6D59BCA2" w:rsidR="007A4B46" w:rsidRDefault="007A4B46" w:rsidP="007A4B46">
      <w:r>
        <w:t>Task</w:t>
      </w:r>
      <w:r w:rsidR="00B201DC">
        <w:t xml:space="preserve"> &amp; Variables</w:t>
      </w:r>
      <w:r>
        <w:t>:</w:t>
      </w:r>
    </w:p>
    <w:p w14:paraId="6164F016" w14:textId="1F7BB88F" w:rsidR="00487D75" w:rsidRDefault="00661D3A" w:rsidP="007A4B46">
      <w:r w:rsidRPr="00661D3A">
        <w:lastRenderedPageBreak/>
        <w:t>The task set by the lab study was a triangle completion task which tested the participant’s ability to remember where they have been inside a virtual environment. First the participant was asked to teleport to three locations in the shape of a triangle. Then they were asked to point back towards the location they started from. The amount of error in their response was then measured. The study had three different independent variables, each with two levels: teleportation method, virtual room size, and path length. The experiment had a full factorial, within-subjects design with 6 trials of each treatment.</w:t>
      </w:r>
    </w:p>
    <w:p w14:paraId="00F509FC" w14:textId="77777777" w:rsidR="00661D3A" w:rsidRDefault="00661D3A" w:rsidP="007A4B46"/>
    <w:p w14:paraId="3D548B6B" w14:textId="77777777" w:rsidR="00FE6CC3" w:rsidRDefault="007A4B46" w:rsidP="007A4B46">
      <w:r>
        <w:t>Data Analysis</w:t>
      </w:r>
      <w:r w:rsidR="00487D75">
        <w:t xml:space="preserve"> (In Progress)</w:t>
      </w:r>
      <w:r>
        <w:t>:</w:t>
      </w:r>
    </w:p>
    <w:p w14:paraId="4265AB30" w14:textId="3950BEA5" w:rsidR="001E2B6B" w:rsidRDefault="00FE6CC3" w:rsidP="007A4B46">
      <w:r>
        <w:t xml:space="preserve">Independent samples t-test will be conducted to determine if online study was able to replicate the results of the lab study. Specifically, the tests will compare error magnitude and angular error to see if differences existed between the groups. Additionally, an analysis of variance will be conducted on the online group to see if the results of the original lab study are replicated. The results of the original lab study can be found in the </w:t>
      </w:r>
      <w:r w:rsidR="002948E6">
        <w:t xml:space="preserve">previously </w:t>
      </w:r>
      <w:r>
        <w:t>published paper</w:t>
      </w:r>
      <w:r w:rsidR="002948E6">
        <w:t xml:space="preserve"> entitled, “</w:t>
      </w:r>
      <w:r w:rsidR="002948E6" w:rsidRPr="002948E6">
        <w:t>Teleporting through virtual environments: Effects of path scale and environment scale on spatial updating</w:t>
      </w:r>
      <w:r w:rsidR="002948E6">
        <w:t>”</w:t>
      </w:r>
      <w:r>
        <w:t>.</w:t>
      </w:r>
      <w:r w:rsidR="002948E6">
        <w:t xml:space="preserve"> (</w:t>
      </w:r>
      <w:proofErr w:type="gramStart"/>
      <w:r w:rsidR="002948E6">
        <w:t>link</w:t>
      </w:r>
      <w:proofErr w:type="gramEnd"/>
      <w:r w:rsidR="002948E6">
        <w:t xml:space="preserve">: </w:t>
      </w:r>
      <w:hyperlink r:id="rId5" w:history="1">
        <w:r w:rsidR="002948E6" w:rsidRPr="001306EA">
          <w:rPr>
            <w:rStyle w:val="Hyperlink"/>
          </w:rPr>
          <w:t>https://ieeexplore.ieee.org/document/8998297</w:t>
        </w:r>
      </w:hyperlink>
      <w:r w:rsidR="002948E6">
        <w:t>)</w:t>
      </w:r>
    </w:p>
    <w:p w14:paraId="6D14B299" w14:textId="69AEA564" w:rsidR="002948E6" w:rsidRDefault="002948E6" w:rsidP="007A4B46"/>
    <w:p w14:paraId="6C0BEB48" w14:textId="1368450F" w:rsidR="002948E6" w:rsidRDefault="002948E6" w:rsidP="007A4B46">
      <w:r>
        <w:t>To test the effectiveness of the adaptive instructional feedback, regression analysis will be conducted with error magnitude and completion time as dependent variables, and feedback types and quantity as predictors.</w:t>
      </w:r>
    </w:p>
    <w:p w14:paraId="385A4BA3" w14:textId="77777777" w:rsidR="00012F57" w:rsidRDefault="00012F57" w:rsidP="007A4B46"/>
    <w:p w14:paraId="2F98488A" w14:textId="69E13D03" w:rsidR="001E2B6B" w:rsidRDefault="001E2B6B" w:rsidP="007A4B46">
      <w:r>
        <w:t>Lessons Learned:</w:t>
      </w:r>
    </w:p>
    <w:p w14:paraId="00EE9002" w14:textId="0E2A1016" w:rsidR="001E2B6B" w:rsidRDefault="001E2B6B" w:rsidP="007A4B46">
      <w:r>
        <w:t xml:space="preserve">During the study, we faced several challenges associated with online data collection. One was that participants often falsified their Head-Mounted Display (HMD) ownership on </w:t>
      </w:r>
      <w:proofErr w:type="spellStart"/>
      <w:r>
        <w:t>MTurk</w:t>
      </w:r>
      <w:proofErr w:type="spellEnd"/>
      <w:r>
        <w:t xml:space="preserve">. We found that it was much easier to find genuine VR HMD owners on Prolific. Another challenge was linking data from </w:t>
      </w:r>
      <w:proofErr w:type="gramStart"/>
      <w:r>
        <w:t>web-</w:t>
      </w:r>
      <w:proofErr w:type="spellStart"/>
      <w:r>
        <w:t>base</w:t>
      </w:r>
      <w:proofErr w:type="spellEnd"/>
      <w:proofErr w:type="gramEnd"/>
      <w:r>
        <w:t xml:space="preserve"> Qualtrics surveys to VR data. To solve this problem, we assigned each participant a unique ID that they </w:t>
      </w:r>
      <w:proofErr w:type="gramStart"/>
      <w:r>
        <w:t>entered into</w:t>
      </w:r>
      <w:proofErr w:type="gramEnd"/>
      <w:r>
        <w:t xml:space="preserve"> the surveys and when launching the VR application. </w:t>
      </w:r>
      <w:r w:rsidR="004E62C3">
        <w:t xml:space="preserve">We also learned that it is very difficult to know if the study was completed as designed when conducting research online. For example, the participant could experience technical difficulties that render their data unusable. To mitigate this, we added survey questions where participants could report any problems with the </w:t>
      </w:r>
      <w:r w:rsidR="00BA0979">
        <w:t>hardware or software for easier data filtering.</w:t>
      </w:r>
    </w:p>
    <w:p w14:paraId="4EC547F5" w14:textId="77777777" w:rsidR="007A4B46" w:rsidRDefault="007A4B46" w:rsidP="007A4B46"/>
    <w:p w14:paraId="01664F42" w14:textId="7DDE8B46" w:rsidR="007A4B46" w:rsidRDefault="007A4B46" w:rsidP="007A4B46">
      <w:r>
        <w:t>Future Work:</w:t>
      </w:r>
    </w:p>
    <w:p w14:paraId="5D91E8A0" w14:textId="64C7C078" w:rsidR="001E2B6B" w:rsidRDefault="001E2B6B" w:rsidP="007A4B46">
      <w:r>
        <w:t xml:space="preserve">Preliminary data analysis has shown that the online study adequately replicated the results of the lab version. Therefore, we are currently developing a new online experiment to test the effects of performance feedback on the triangle completion task in VR.  </w:t>
      </w:r>
    </w:p>
    <w:p w14:paraId="1DC2F75F" w14:textId="77777777" w:rsidR="007A4B46" w:rsidRDefault="007A4B46"/>
    <w:sectPr w:rsidR="007A4B46" w:rsidSect="001E27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8348C"/>
    <w:multiLevelType w:val="hybridMultilevel"/>
    <w:tmpl w:val="3B9C4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037E5A"/>
    <w:multiLevelType w:val="hybridMultilevel"/>
    <w:tmpl w:val="3B9C4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776B15"/>
    <w:multiLevelType w:val="hybridMultilevel"/>
    <w:tmpl w:val="48DA61FA"/>
    <w:lvl w:ilvl="0" w:tplc="185AAA42">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854E2C"/>
    <w:multiLevelType w:val="hybridMultilevel"/>
    <w:tmpl w:val="11402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535524"/>
    <w:multiLevelType w:val="hybridMultilevel"/>
    <w:tmpl w:val="C06EB4C6"/>
    <w:lvl w:ilvl="0" w:tplc="6AF6E1F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942"/>
    <w:rsid w:val="00012F57"/>
    <w:rsid w:val="00043537"/>
    <w:rsid w:val="00067E99"/>
    <w:rsid w:val="001E2789"/>
    <w:rsid w:val="001E2B6B"/>
    <w:rsid w:val="001E4767"/>
    <w:rsid w:val="002948E6"/>
    <w:rsid w:val="00345410"/>
    <w:rsid w:val="003B6D6C"/>
    <w:rsid w:val="00477A95"/>
    <w:rsid w:val="00487D75"/>
    <w:rsid w:val="004E62C3"/>
    <w:rsid w:val="00526369"/>
    <w:rsid w:val="00661D3A"/>
    <w:rsid w:val="007A4B46"/>
    <w:rsid w:val="007E76AC"/>
    <w:rsid w:val="00855AF1"/>
    <w:rsid w:val="008C76B5"/>
    <w:rsid w:val="00A70283"/>
    <w:rsid w:val="00A93700"/>
    <w:rsid w:val="00AB3A70"/>
    <w:rsid w:val="00B201DC"/>
    <w:rsid w:val="00B4246E"/>
    <w:rsid w:val="00B949CB"/>
    <w:rsid w:val="00BA0979"/>
    <w:rsid w:val="00BE2FFD"/>
    <w:rsid w:val="00BF0942"/>
    <w:rsid w:val="00C313EB"/>
    <w:rsid w:val="00DD6530"/>
    <w:rsid w:val="00EF2022"/>
    <w:rsid w:val="00F1107C"/>
    <w:rsid w:val="00F15935"/>
    <w:rsid w:val="00F2137E"/>
    <w:rsid w:val="00FE6C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17CB96"/>
  <w15:chartTrackingRefBased/>
  <w15:docId w15:val="{80FA2573-A785-CF49-BB27-32BE9C45F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5AF1"/>
    <w:pPr>
      <w:ind w:left="720"/>
      <w:contextualSpacing/>
    </w:pPr>
  </w:style>
  <w:style w:type="character" w:styleId="Hyperlink">
    <w:name w:val="Hyperlink"/>
    <w:basedOn w:val="DefaultParagraphFont"/>
    <w:uiPriority w:val="99"/>
    <w:unhideWhenUsed/>
    <w:rsid w:val="002948E6"/>
    <w:rPr>
      <w:color w:val="0563C1" w:themeColor="hyperlink"/>
      <w:u w:val="single"/>
    </w:rPr>
  </w:style>
  <w:style w:type="character" w:styleId="UnresolvedMention">
    <w:name w:val="Unresolved Mention"/>
    <w:basedOn w:val="DefaultParagraphFont"/>
    <w:uiPriority w:val="99"/>
    <w:semiHidden/>
    <w:unhideWhenUsed/>
    <w:rsid w:val="002948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219578">
      <w:bodyDiv w:val="1"/>
      <w:marLeft w:val="0"/>
      <w:marRight w:val="0"/>
      <w:marTop w:val="0"/>
      <w:marBottom w:val="0"/>
      <w:divBdr>
        <w:top w:val="none" w:sz="0" w:space="0" w:color="auto"/>
        <w:left w:val="none" w:sz="0" w:space="0" w:color="auto"/>
        <w:bottom w:val="none" w:sz="0" w:space="0" w:color="auto"/>
        <w:right w:val="none" w:sz="0" w:space="0" w:color="auto"/>
      </w:divBdr>
      <w:divsChild>
        <w:div w:id="1035929137">
          <w:marLeft w:val="0"/>
          <w:marRight w:val="0"/>
          <w:marTop w:val="0"/>
          <w:marBottom w:val="0"/>
          <w:divBdr>
            <w:top w:val="none" w:sz="0" w:space="0" w:color="auto"/>
            <w:left w:val="none" w:sz="0" w:space="0" w:color="auto"/>
            <w:bottom w:val="none" w:sz="0" w:space="0" w:color="auto"/>
            <w:right w:val="none" w:sz="0" w:space="0" w:color="auto"/>
          </w:divBdr>
        </w:div>
      </w:divsChild>
    </w:div>
    <w:div w:id="300305129">
      <w:bodyDiv w:val="1"/>
      <w:marLeft w:val="0"/>
      <w:marRight w:val="0"/>
      <w:marTop w:val="0"/>
      <w:marBottom w:val="0"/>
      <w:divBdr>
        <w:top w:val="none" w:sz="0" w:space="0" w:color="auto"/>
        <w:left w:val="none" w:sz="0" w:space="0" w:color="auto"/>
        <w:bottom w:val="none" w:sz="0" w:space="0" w:color="auto"/>
        <w:right w:val="none" w:sz="0" w:space="0" w:color="auto"/>
      </w:divBdr>
    </w:div>
    <w:div w:id="692345031">
      <w:bodyDiv w:val="1"/>
      <w:marLeft w:val="0"/>
      <w:marRight w:val="0"/>
      <w:marTop w:val="0"/>
      <w:marBottom w:val="0"/>
      <w:divBdr>
        <w:top w:val="none" w:sz="0" w:space="0" w:color="auto"/>
        <w:left w:val="none" w:sz="0" w:space="0" w:color="auto"/>
        <w:bottom w:val="none" w:sz="0" w:space="0" w:color="auto"/>
        <w:right w:val="none" w:sz="0" w:space="0" w:color="auto"/>
      </w:divBdr>
      <w:divsChild>
        <w:div w:id="1086464911">
          <w:marLeft w:val="0"/>
          <w:marRight w:val="0"/>
          <w:marTop w:val="0"/>
          <w:marBottom w:val="480"/>
          <w:divBdr>
            <w:top w:val="none" w:sz="0" w:space="0" w:color="auto"/>
            <w:left w:val="none" w:sz="0" w:space="0" w:color="auto"/>
            <w:bottom w:val="none" w:sz="0" w:space="0" w:color="auto"/>
            <w:right w:val="none" w:sz="0" w:space="0" w:color="auto"/>
          </w:divBdr>
        </w:div>
      </w:divsChild>
    </w:div>
    <w:div w:id="1140926963">
      <w:bodyDiv w:val="1"/>
      <w:marLeft w:val="0"/>
      <w:marRight w:val="0"/>
      <w:marTop w:val="0"/>
      <w:marBottom w:val="0"/>
      <w:divBdr>
        <w:top w:val="none" w:sz="0" w:space="0" w:color="auto"/>
        <w:left w:val="none" w:sz="0" w:space="0" w:color="auto"/>
        <w:bottom w:val="none" w:sz="0" w:space="0" w:color="auto"/>
        <w:right w:val="none" w:sz="0" w:space="0" w:color="auto"/>
      </w:divBdr>
      <w:divsChild>
        <w:div w:id="20252088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eeexplore.ieee.org/document/899829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5</Pages>
  <Words>1614</Words>
  <Characters>9206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Hoover, Melynda T [M E]</dc:creator>
  <cp:keywords/>
  <dc:description/>
  <cp:lastModifiedBy>Hoover, Melynda T [M E]</cp:lastModifiedBy>
  <cp:revision>16</cp:revision>
  <dcterms:created xsi:type="dcterms:W3CDTF">2021-08-13T20:16:00Z</dcterms:created>
  <dcterms:modified xsi:type="dcterms:W3CDTF">2022-01-24T05:54:00Z</dcterms:modified>
</cp:coreProperties>
</file>