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Design Document _ Module Two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Minochka Taylor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1. Website Type : Blog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Website Purpose and Goals: 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i. Informational, Pictural Gallery of Travel to Paris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Goals 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I. Primary Goals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Primary Goal 1: Mailing for Newsletter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Primary Goal 2: Increase Picture Gallery Images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c. Milestones </w:t>
        <w:tab/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I.adding email for newsletter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Ii.adding pictures to expand gallery images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d.Metrics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i.All Metrics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Metric 1: traffic to website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Metric 2: time spend on website 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ii.KPIs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1. Number of newsletter requests 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2. Number if email addresses received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3. Number of pictures uploaded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e. Key Characteristics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I. Description of characteristics: Colors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Launch Page: DEC2ED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Search Rectangle: DEC2ED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Gallery Rectangle: D2D8C4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Below Travel Tips Rectangle: B4A3B0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Landing Page: DCC3D6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Monaco Rectangle: FEF9E9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Rewards Rectangle: ICI1999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ii.Description of characteristics: Images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Launch Page: Paris with Eiffel overhead drone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Search: Microscope Icon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Landing Page: Yacht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iii . Description of characteristics: Fonts _ Stylist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Launch Page: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Bespoke Travel Girl: Mixed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Paris: Jacques Francios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Rewards &amp; Travel Tips: Kiwi Maru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Gallery: Bitter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Landing Page: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Rewards: Kiwi Maru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Monaco: Italian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Iiii. Description of layout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Full page image of Paris on Launch page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Search function on right hand box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Words “Bespoke Travel Girl” Top left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ab/>
        <w:t xml:space="preserve">Word “ Paris” on picture of image Paris Drone Shot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ab/>
        <w:t xml:space="preserve">Three Boxes with List Names:” Travel Tips, Gallery &amp; Rewards” </w:t>
      </w:r>
    </w:p>
    <w:p w:rsidR="00000000" w:rsidDel="00000000" w:rsidP="00000000" w:rsidRDefault="00000000" w:rsidRPr="00000000" w14:paraId="00000037">
      <w:pPr>
        <w:ind w:firstLine="720"/>
        <w:rPr/>
      </w:pPr>
      <w:r w:rsidDel="00000000" w:rsidR="00000000" w:rsidRPr="00000000">
        <w:rPr>
          <w:rtl w:val="0"/>
        </w:rPr>
        <w:tab/>
        <w:tab/>
        <w:tab/>
        <w:t xml:space="preserve">Each Word will allow navigation to the landing page: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 Travel Tips, Gallery &amp; Rewards”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Accessibility Considerations: </w:t>
      </w:r>
    </w:p>
    <w:p w:rsidR="00000000" w:rsidDel="00000000" w:rsidP="00000000" w:rsidRDefault="00000000" w:rsidRPr="00000000" w14:paraId="0000003A">
      <w:pPr>
        <w:ind w:left="720" w:firstLine="720"/>
        <w:rPr/>
      </w:pPr>
      <w:r w:rsidDel="00000000" w:rsidR="00000000" w:rsidRPr="00000000">
        <w:rPr>
          <w:rtl w:val="0"/>
        </w:rPr>
        <w:t xml:space="preserve">i. Website Only 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rtl w:val="0"/>
        </w:rPr>
        <w:t xml:space="preserve">Ii. Alt Tag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Site Map Link: </w:t>
      </w:r>
    </w:p>
    <w:p w:rsidR="00000000" w:rsidDel="00000000" w:rsidP="00000000" w:rsidRDefault="00000000" w:rsidRPr="00000000" w14:paraId="0000003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https://www.gloomaps.com/AdqdtbJ3yj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b. Similar Websites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Website 1 -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Paris (france.fr)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Similarities: Pictures of France 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Similarities: Three Topic Types to select from 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Website 2 -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Your Complete Guide to Paris | Information on Paris (bonjourparis.com)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2880" w:hanging="360"/>
      </w:pPr>
      <w:r w:rsidDel="00000000" w:rsidR="00000000" w:rsidRPr="00000000">
        <w:rPr>
          <w:rtl w:val="0"/>
        </w:rPr>
        <w:t xml:space="preserve">Similarities: Pictures of France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C. Conclusion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I. Statement of conclusion: my website is Blog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100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loomaps.com/AdqdtbJ3yj" TargetMode="External"/><Relationship Id="rId7" Type="http://schemas.openxmlformats.org/officeDocument/2006/relationships/hyperlink" Target="https://www.france.fr/en/paris" TargetMode="External"/><Relationship Id="rId8" Type="http://schemas.openxmlformats.org/officeDocument/2006/relationships/hyperlink" Target="https://bonjourpari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