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7731" w14:textId="77777777" w:rsidR="00733FA1" w:rsidRPr="00733FA1" w:rsidRDefault="00733FA1" w:rsidP="00733FA1">
      <w:pPr>
        <w:pStyle w:val="ListParagraph"/>
        <w:numPr>
          <w:ilvl w:val="0"/>
          <w:numId w:val="2"/>
        </w:numPr>
      </w:pPr>
      <w:r w:rsidRPr="00733FA1">
        <w:t>Implement a method to count the number of system ticks taken by the high priority</w:t>
      </w:r>
    </w:p>
    <w:p w14:paraId="242D86B8" w14:textId="77777777" w:rsidR="00733FA1" w:rsidRPr="00733FA1" w:rsidRDefault="00733FA1" w:rsidP="00733FA1">
      <w:pPr>
        <w:pStyle w:val="ListParagraph"/>
      </w:pPr>
      <w:r w:rsidRPr="00733FA1">
        <w:t>task within its critical section. How much time in seconds does it take to run the high</w:t>
      </w:r>
    </w:p>
    <w:p w14:paraId="41177946" w14:textId="0195F440" w:rsidR="00C16913" w:rsidRDefault="00733FA1" w:rsidP="00733FA1">
      <w:pPr>
        <w:pStyle w:val="ListParagraph"/>
      </w:pPr>
      <w:r w:rsidRPr="00733FA1">
        <w:t>priority task critical section? (1 Mark)</w:t>
      </w:r>
    </w:p>
    <w:p w14:paraId="2CD6A788" w14:textId="77777777" w:rsidR="00CC5A94" w:rsidRDefault="00CC5A94" w:rsidP="00733FA1">
      <w:pPr>
        <w:pStyle w:val="ListParagraph"/>
      </w:pPr>
    </w:p>
    <w:p w14:paraId="3616F9F6" w14:textId="78539686" w:rsidR="0013459E" w:rsidRDefault="00E4024C" w:rsidP="00126EAC">
      <w:pPr>
        <w:pStyle w:val="ListParagraph"/>
        <w:numPr>
          <w:ilvl w:val="0"/>
          <w:numId w:val="4"/>
        </w:numPr>
      </w:pPr>
      <w:r>
        <w:t>m</w:t>
      </w:r>
      <w:r w:rsidR="00CB3EB9">
        <w:t>s</w:t>
      </w:r>
    </w:p>
    <w:p w14:paraId="2A30CAB3" w14:textId="77777777" w:rsidR="004D634D" w:rsidRDefault="004D634D" w:rsidP="004D634D">
      <w:pPr>
        <w:ind w:left="720"/>
      </w:pPr>
    </w:p>
    <w:p w14:paraId="4D5306AF" w14:textId="28220627" w:rsidR="00CB3EB9" w:rsidRPr="00CC5A94" w:rsidRDefault="00A74066" w:rsidP="00126E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="CMR10"/>
          <w:kern w:val="0"/>
          <w:sz w:val="20"/>
          <w:szCs w:val="20"/>
        </w:rPr>
      </w:pPr>
      <w:r w:rsidRPr="00126EAC">
        <w:rPr>
          <w:rFonts w:eastAsia="CMR10" w:cs="CMR10"/>
          <w:kern w:val="0"/>
          <w:sz w:val="20"/>
          <w:szCs w:val="20"/>
        </w:rPr>
        <w:t>Which tasks are sharing the semaphore and which task pre-empts the low-priority task</w:t>
      </w:r>
      <w:r w:rsidR="00126EAC">
        <w:rPr>
          <w:rFonts w:eastAsia="CMR10" w:cs="CMR10"/>
          <w:kern w:val="0"/>
          <w:sz w:val="20"/>
          <w:szCs w:val="20"/>
        </w:rPr>
        <w:t xml:space="preserve"> </w:t>
      </w:r>
      <w:r w:rsidRPr="00126EAC">
        <w:rPr>
          <w:rFonts w:eastAsia="CMR10" w:cs="CMR10"/>
          <w:kern w:val="0"/>
          <w:sz w:val="20"/>
          <w:szCs w:val="20"/>
        </w:rPr>
        <w:t xml:space="preserve">while it is holding the semaphore? </w:t>
      </w:r>
      <w:r w:rsidRPr="00126EAC">
        <w:rPr>
          <w:rFonts w:eastAsia="CMBX10" w:cs="CMBX10"/>
          <w:kern w:val="0"/>
          <w:sz w:val="20"/>
          <w:szCs w:val="20"/>
        </w:rPr>
        <w:t>(1 Mark</w:t>
      </w:r>
      <w:r w:rsidR="00CC5A94">
        <w:rPr>
          <w:rFonts w:eastAsia="CMBX10" w:cs="CMBX10"/>
          <w:kern w:val="0"/>
          <w:sz w:val="20"/>
          <w:szCs w:val="20"/>
        </w:rPr>
        <w:t>)</w:t>
      </w:r>
    </w:p>
    <w:p w14:paraId="4F85BFA2" w14:textId="77777777" w:rsidR="00CC5A94" w:rsidRPr="006B0F19" w:rsidRDefault="00CC5A94" w:rsidP="00CC5A9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MR10" w:cs="CMR10"/>
          <w:kern w:val="0"/>
          <w:sz w:val="20"/>
          <w:szCs w:val="20"/>
        </w:rPr>
      </w:pPr>
    </w:p>
    <w:p w14:paraId="10851780" w14:textId="71FD6373" w:rsidR="006B0F19" w:rsidRDefault="006B0F19" w:rsidP="006B0F1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The highest priority task and the lowest priority task share the semaphore.</w:t>
      </w:r>
    </w:p>
    <w:p w14:paraId="5E813561" w14:textId="56ECF9EE" w:rsidR="006B0F19" w:rsidRDefault="004C785A" w:rsidP="006B0F1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The middle priority task</w:t>
      </w:r>
      <w:r w:rsidR="00A0352B">
        <w:rPr>
          <w:rFonts w:eastAsia="CMBX10" w:cs="CMBX10"/>
          <w:kern w:val="0"/>
          <w:sz w:val="20"/>
          <w:szCs w:val="20"/>
        </w:rPr>
        <w:t xml:space="preserve"> pre-empts the low-priority task</w:t>
      </w:r>
    </w:p>
    <w:p w14:paraId="745C6704" w14:textId="68F56277" w:rsidR="004D634D" w:rsidRDefault="004D634D" w:rsidP="004D634D">
      <w:pPr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</w:p>
    <w:p w14:paraId="3FCF4EEF" w14:textId="217DFF28" w:rsidR="004C785A" w:rsidRPr="00FA59EA" w:rsidRDefault="00E243D3" w:rsidP="00E243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5A4F8" wp14:editId="5A7CE414">
            <wp:simplePos x="0" y="0"/>
            <wp:positionH relativeFrom="margin">
              <wp:align>left</wp:align>
            </wp:positionH>
            <wp:positionV relativeFrom="paragraph">
              <wp:posOffset>668020</wp:posOffset>
            </wp:positionV>
            <wp:extent cx="5568950" cy="1953260"/>
            <wp:effectExtent l="19050" t="19050" r="12700" b="27940"/>
            <wp:wrapSquare wrapText="bothSides"/>
            <wp:docPr id="1692811824" name="Picture 1" descr="A white board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11824" name="Picture 1" descr="A white board with colorful lin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3" r="443" b="42656"/>
                    <a:stretch/>
                  </pic:blipFill>
                  <pic:spPr bwMode="auto">
                    <a:xfrm>
                      <a:off x="0" y="0"/>
                      <a:ext cx="5568950" cy="1953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43D3">
        <w:rPr>
          <w:rFonts w:eastAsia="CMR10" w:cs="CMR10"/>
          <w:kern w:val="0"/>
          <w:sz w:val="20"/>
          <w:szCs w:val="20"/>
        </w:rPr>
        <w:t>Show your understanding of this problem by drawing a timing diagram highlighting</w:t>
      </w:r>
      <w:r>
        <w:rPr>
          <w:rFonts w:eastAsia="CMR10" w:cs="CMR10"/>
          <w:kern w:val="0"/>
          <w:sz w:val="20"/>
          <w:szCs w:val="20"/>
        </w:rPr>
        <w:t xml:space="preserve"> </w:t>
      </w:r>
      <w:r w:rsidRPr="00E243D3">
        <w:rPr>
          <w:rFonts w:eastAsia="CMR10" w:cs="CMR10"/>
          <w:kern w:val="0"/>
          <w:sz w:val="20"/>
          <w:szCs w:val="20"/>
        </w:rPr>
        <w:t>each task and its status and when they switch contexts. See example diagrams in the</w:t>
      </w:r>
      <w:r w:rsidR="00CE3B06">
        <w:rPr>
          <w:rFonts w:eastAsia="CMR10" w:cs="CMR10"/>
          <w:kern w:val="0"/>
          <w:sz w:val="20"/>
          <w:szCs w:val="20"/>
        </w:rPr>
        <w:t xml:space="preserve"> </w:t>
      </w:r>
      <w:r w:rsidRPr="00E243D3">
        <w:rPr>
          <w:rFonts w:eastAsia="CMR10" w:cs="CMR10"/>
          <w:kern w:val="0"/>
          <w:sz w:val="20"/>
          <w:szCs w:val="20"/>
        </w:rPr>
        <w:t>lectures on the concurrent access model (1 Mark)</w:t>
      </w:r>
    </w:p>
    <w:p w14:paraId="0AE077A3" w14:textId="77777777" w:rsidR="00FA59EA" w:rsidRDefault="00FA59EA" w:rsidP="00FA59EA">
      <w:pPr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</w:p>
    <w:p w14:paraId="45AB2904" w14:textId="77777777" w:rsidR="00FA59EA" w:rsidRDefault="00FA59EA" w:rsidP="00FA59EA">
      <w:pPr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</w:p>
    <w:p w14:paraId="16759E42" w14:textId="31459B9A" w:rsidR="00FA59EA" w:rsidRDefault="00FA59EA" w:rsidP="00FA59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  <w:r w:rsidRPr="00FA59EA">
        <w:rPr>
          <w:rFonts w:eastAsia="CMBX10" w:cs="CMBX10"/>
          <w:kern w:val="0"/>
          <w:sz w:val="20"/>
          <w:szCs w:val="20"/>
        </w:rPr>
        <w:t>Which task is potentially at risk for missing a critical deadline and why? (1 Mark)</w:t>
      </w:r>
    </w:p>
    <w:p w14:paraId="3EBCA544" w14:textId="77777777" w:rsidR="00AC27B5" w:rsidRDefault="00AC27B5" w:rsidP="00AC27B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</w:p>
    <w:p w14:paraId="410A34BF" w14:textId="7802D3FC" w:rsidR="00AC27B5" w:rsidRDefault="00AC27B5" w:rsidP="00AC27B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The highest priority task, because if a low priority task takes the semaphore and is then pre-empted by the medium priority task the high priority task will have to wait for both to finish before it can run</w:t>
      </w:r>
    </w:p>
    <w:p w14:paraId="7D7E1C9C" w14:textId="77777777" w:rsidR="00AC27B5" w:rsidRDefault="00AC27B5" w:rsidP="00AC27B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MBX10" w:cs="CMBX10"/>
          <w:kern w:val="0"/>
          <w:sz w:val="20"/>
          <w:szCs w:val="20"/>
        </w:rPr>
      </w:pPr>
    </w:p>
    <w:p w14:paraId="5738E2A0" w14:textId="0EE10F73" w:rsidR="004C5285" w:rsidRDefault="004C5285">
      <w:pPr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br w:type="page"/>
      </w:r>
    </w:p>
    <w:p w14:paraId="6B1A6792" w14:textId="77777777" w:rsidR="00AC27B5" w:rsidRDefault="00AC27B5">
      <w:pPr>
        <w:rPr>
          <w:rFonts w:eastAsia="CMBX10" w:cs="CMBX10"/>
          <w:kern w:val="0"/>
          <w:sz w:val="20"/>
          <w:szCs w:val="20"/>
        </w:rPr>
      </w:pPr>
    </w:p>
    <w:p w14:paraId="308F323A" w14:textId="3C9A745D" w:rsidR="00AC27B5" w:rsidRDefault="00AC27B5" w:rsidP="00AC27B5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4"/>
          <w:szCs w:val="24"/>
        </w:rPr>
      </w:pPr>
      <w:r>
        <w:rPr>
          <w:rFonts w:eastAsia="CMBX10" w:cs="CMBX10"/>
          <w:b/>
          <w:bCs/>
          <w:kern w:val="0"/>
          <w:sz w:val="24"/>
          <w:szCs w:val="24"/>
        </w:rPr>
        <w:t>Task B</w:t>
      </w:r>
    </w:p>
    <w:p w14:paraId="24386F65" w14:textId="77777777" w:rsidR="005C08E8" w:rsidRPr="005C08E8" w:rsidRDefault="005C08E8" w:rsidP="005C08E8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  <w:r w:rsidRPr="005C08E8">
        <w:rPr>
          <w:rFonts w:eastAsia="CMBX10" w:cs="CMBX10"/>
          <w:b/>
          <w:bCs/>
          <w:kern w:val="0"/>
          <w:sz w:val="20"/>
          <w:szCs w:val="20"/>
        </w:rPr>
        <w:t>1. Does the time taken by the high-priority task depend on the computation time for the</w:t>
      </w:r>
    </w:p>
    <w:p w14:paraId="044482E7" w14:textId="24164BF0" w:rsidR="00C200E3" w:rsidRDefault="005C08E8" w:rsidP="005C08E8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  <w:r w:rsidRPr="005C08E8">
        <w:rPr>
          <w:rFonts w:eastAsia="CMBX10" w:cs="CMBX10"/>
          <w:b/>
          <w:bCs/>
          <w:kern w:val="0"/>
          <w:sz w:val="20"/>
          <w:szCs w:val="20"/>
        </w:rPr>
        <w:t>low or medium priority task? Why? (1 Mark)</w:t>
      </w:r>
    </w:p>
    <w:p w14:paraId="3AF408B4" w14:textId="77777777" w:rsidR="005C08E8" w:rsidRDefault="005C08E8" w:rsidP="005C08E8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</w:p>
    <w:p w14:paraId="79299604" w14:textId="761FC073" w:rsidR="00F5118B" w:rsidRDefault="00F5118B" w:rsidP="005C08E8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Task_factor (0.1): 230ms</w:t>
      </w:r>
    </w:p>
    <w:p w14:paraId="4A39DC72" w14:textId="716C5EC0" w:rsidR="005C08E8" w:rsidRDefault="00E03D94" w:rsidP="005C08E8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Task_factor</w:t>
      </w:r>
      <w:r w:rsidR="00990FA6">
        <w:rPr>
          <w:rFonts w:eastAsia="CMBX10" w:cs="CMBX10"/>
          <w:kern w:val="0"/>
          <w:sz w:val="20"/>
          <w:szCs w:val="20"/>
        </w:rPr>
        <w:t xml:space="preserve"> (0.5): </w:t>
      </w:r>
      <w:r w:rsidR="00EA5BE2">
        <w:rPr>
          <w:rFonts w:eastAsia="CMBX10" w:cs="CMBX10"/>
          <w:kern w:val="0"/>
          <w:sz w:val="20"/>
          <w:szCs w:val="20"/>
        </w:rPr>
        <w:t>342ms</w:t>
      </w:r>
    </w:p>
    <w:p w14:paraId="36515A36" w14:textId="4F8F7717" w:rsidR="00A8272E" w:rsidRDefault="00A8272E" w:rsidP="005C08E8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 xml:space="preserve">Task_factor (1): </w:t>
      </w:r>
      <w:r w:rsidR="00D85CB3">
        <w:rPr>
          <w:rFonts w:eastAsia="CMBX10" w:cs="CMBX10"/>
          <w:kern w:val="0"/>
          <w:sz w:val="20"/>
          <w:szCs w:val="20"/>
        </w:rPr>
        <w:t>292</w:t>
      </w:r>
      <w:r>
        <w:rPr>
          <w:rFonts w:eastAsia="CMBX10" w:cs="CMBX10"/>
          <w:kern w:val="0"/>
          <w:sz w:val="20"/>
          <w:szCs w:val="20"/>
        </w:rPr>
        <w:t>ms</w:t>
      </w:r>
    </w:p>
    <w:p w14:paraId="75520906" w14:textId="77777777" w:rsidR="000917D9" w:rsidRDefault="00AB0628" w:rsidP="000917D9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 xml:space="preserve">Task_factor (2): </w:t>
      </w:r>
      <w:r w:rsidR="00394C77">
        <w:rPr>
          <w:rFonts w:eastAsia="CMBX10" w:cs="CMBX10"/>
          <w:kern w:val="0"/>
          <w:sz w:val="20"/>
          <w:szCs w:val="20"/>
        </w:rPr>
        <w:t>298</w:t>
      </w:r>
      <w:r>
        <w:rPr>
          <w:rFonts w:eastAsia="CMBX10" w:cs="CMBX10"/>
          <w:kern w:val="0"/>
          <w:sz w:val="20"/>
          <w:szCs w:val="20"/>
        </w:rPr>
        <w:t>ms</w:t>
      </w:r>
    </w:p>
    <w:p w14:paraId="49EDF50C" w14:textId="7A362408" w:rsidR="00A6209F" w:rsidRDefault="00A6209F" w:rsidP="000917D9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Task_</w:t>
      </w:r>
      <w:r w:rsidR="00615784">
        <w:rPr>
          <w:rFonts w:eastAsia="CMBX10" w:cs="CMBX10"/>
          <w:kern w:val="0"/>
          <w:sz w:val="20"/>
          <w:szCs w:val="20"/>
        </w:rPr>
        <w:t>factor(</w:t>
      </w:r>
      <w:r w:rsidR="00D04CA7">
        <w:rPr>
          <w:rFonts w:eastAsia="CMBX10" w:cs="CMBX10"/>
          <w:kern w:val="0"/>
          <w:sz w:val="20"/>
          <w:szCs w:val="20"/>
        </w:rPr>
        <w:t>4</w:t>
      </w:r>
      <w:r w:rsidR="00615784">
        <w:rPr>
          <w:rFonts w:eastAsia="CMBX10" w:cs="CMBX10"/>
          <w:kern w:val="0"/>
          <w:sz w:val="20"/>
          <w:szCs w:val="20"/>
        </w:rPr>
        <w:t xml:space="preserve">): </w:t>
      </w:r>
      <w:r w:rsidR="00C80565">
        <w:rPr>
          <w:rFonts w:eastAsia="CMBX10" w:cs="CMBX10"/>
          <w:kern w:val="0"/>
          <w:sz w:val="20"/>
          <w:szCs w:val="20"/>
        </w:rPr>
        <w:t>810ms</w:t>
      </w:r>
    </w:p>
    <w:p w14:paraId="33000320" w14:textId="5FA087EB" w:rsidR="00476F38" w:rsidRDefault="000917D9" w:rsidP="000917D9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Task_factor (</w:t>
      </w:r>
      <w:r w:rsidR="00476F38">
        <w:rPr>
          <w:rFonts w:eastAsia="CMBX10" w:cs="CMBX10"/>
          <w:kern w:val="0"/>
          <w:sz w:val="20"/>
          <w:szCs w:val="20"/>
        </w:rPr>
        <w:t>8</w:t>
      </w:r>
      <w:r>
        <w:rPr>
          <w:rFonts w:eastAsia="CMBX10" w:cs="CMBX10"/>
          <w:kern w:val="0"/>
          <w:sz w:val="20"/>
          <w:szCs w:val="20"/>
        </w:rPr>
        <w:t>): 1835ms</w:t>
      </w:r>
    </w:p>
    <w:p w14:paraId="79EB22A2" w14:textId="72B65535" w:rsidR="00476F38" w:rsidRDefault="00476F38" w:rsidP="00476F38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Task_factor (</w:t>
      </w:r>
      <w:r>
        <w:rPr>
          <w:rFonts w:eastAsia="CMBX10" w:cs="CMBX10"/>
          <w:kern w:val="0"/>
          <w:sz w:val="20"/>
          <w:szCs w:val="20"/>
        </w:rPr>
        <w:t>20</w:t>
      </w:r>
      <w:r>
        <w:rPr>
          <w:rFonts w:eastAsia="CMBX10" w:cs="CMBX10"/>
          <w:kern w:val="0"/>
          <w:sz w:val="20"/>
          <w:szCs w:val="20"/>
        </w:rPr>
        <w:t xml:space="preserve">): </w:t>
      </w:r>
      <w:r>
        <w:rPr>
          <w:rFonts w:eastAsia="CMBX10" w:cs="CMBX10"/>
          <w:kern w:val="0"/>
          <w:sz w:val="20"/>
          <w:szCs w:val="20"/>
        </w:rPr>
        <w:t>4907</w:t>
      </w:r>
      <w:r>
        <w:rPr>
          <w:rFonts w:eastAsia="CMBX10" w:cs="CMBX10"/>
          <w:kern w:val="0"/>
          <w:sz w:val="20"/>
          <w:szCs w:val="20"/>
        </w:rPr>
        <w:t>ms</w:t>
      </w:r>
    </w:p>
    <w:p w14:paraId="5ECD2FC7" w14:textId="77777777" w:rsidR="00D94AFB" w:rsidRDefault="00D94AFB" w:rsidP="00476F38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</w:p>
    <w:p w14:paraId="4EC9E047" w14:textId="740AB105" w:rsidR="00D94AFB" w:rsidRDefault="00D94AFB" w:rsidP="00476F38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The time taken by the high-priority is increased as the medium or low priority tasks are increased. As it runs into priority inversion</w:t>
      </w:r>
      <w:r w:rsidR="006110A5">
        <w:rPr>
          <w:rFonts w:eastAsia="CMBX10" w:cs="CMBX10"/>
          <w:kern w:val="0"/>
          <w:sz w:val="20"/>
          <w:szCs w:val="20"/>
        </w:rPr>
        <w:t xml:space="preserve"> where if the low priority tasks locks the semaphore, the higher priority task has to wait for the medium task to finish</w:t>
      </w:r>
      <w:r w:rsidR="007963B5">
        <w:rPr>
          <w:rFonts w:eastAsia="CMBX10" w:cs="CMBX10"/>
          <w:kern w:val="0"/>
          <w:sz w:val="20"/>
          <w:szCs w:val="20"/>
        </w:rPr>
        <w:t xml:space="preserve"> which will then</w:t>
      </w:r>
      <w:r w:rsidR="006110A5">
        <w:rPr>
          <w:rFonts w:eastAsia="CMBX10" w:cs="CMBX10"/>
          <w:kern w:val="0"/>
          <w:sz w:val="20"/>
          <w:szCs w:val="20"/>
        </w:rPr>
        <w:t xml:space="preserve"> let the low priority finish and releas</w:t>
      </w:r>
      <w:r w:rsidR="007963B5">
        <w:rPr>
          <w:rFonts w:eastAsia="CMBX10" w:cs="CMBX10"/>
          <w:kern w:val="0"/>
          <w:sz w:val="20"/>
          <w:szCs w:val="20"/>
        </w:rPr>
        <w:t>e</w:t>
      </w:r>
      <w:r w:rsidR="006110A5">
        <w:rPr>
          <w:rFonts w:eastAsia="CMBX10" w:cs="CMBX10"/>
          <w:kern w:val="0"/>
          <w:sz w:val="20"/>
          <w:szCs w:val="20"/>
        </w:rPr>
        <w:t xml:space="preserve"> the semaphore</w:t>
      </w:r>
    </w:p>
    <w:p w14:paraId="3F4D438D" w14:textId="77777777" w:rsidR="00813C5D" w:rsidRDefault="00813C5D" w:rsidP="00476F38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</w:p>
    <w:p w14:paraId="39B3850D" w14:textId="77777777" w:rsidR="00813C5D" w:rsidRDefault="00813C5D" w:rsidP="00476F38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</w:p>
    <w:p w14:paraId="05ADD524" w14:textId="5D4A4C83" w:rsidR="005C08E8" w:rsidRDefault="005C08E8" w:rsidP="006110A5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</w:p>
    <w:p w14:paraId="55E29B30" w14:textId="3BADCF44" w:rsidR="005C08E8" w:rsidRDefault="00830BDC" w:rsidP="00830BDC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  <w:r w:rsidRPr="00830BDC">
        <w:rPr>
          <w:rFonts w:eastAsia="CMBX10" w:cs="CMBX10"/>
          <w:b/>
          <w:bCs/>
          <w:kern w:val="0"/>
          <w:sz w:val="20"/>
          <w:szCs w:val="20"/>
        </w:rPr>
        <w:t>3. Show your results and show if more time was spent in the high priority critical section</w:t>
      </w:r>
      <w:r w:rsidR="00153DA1">
        <w:rPr>
          <w:rFonts w:eastAsia="CMBX10" w:cs="CMBX10"/>
          <w:b/>
          <w:bCs/>
          <w:kern w:val="0"/>
          <w:sz w:val="20"/>
          <w:szCs w:val="20"/>
        </w:rPr>
        <w:t xml:space="preserve"> </w:t>
      </w:r>
      <w:r w:rsidRPr="00830BDC">
        <w:rPr>
          <w:rFonts w:eastAsia="CMBX10" w:cs="CMBX10"/>
          <w:b/>
          <w:bCs/>
          <w:kern w:val="0"/>
          <w:sz w:val="20"/>
          <w:szCs w:val="20"/>
        </w:rPr>
        <w:t>with the semaphore or with the mutex. Explain why this is the case? (1 Mark)</w:t>
      </w:r>
    </w:p>
    <w:p w14:paraId="3DA002FF" w14:textId="291D63C6" w:rsidR="00153DA1" w:rsidRDefault="00153DA1" w:rsidP="00830BDC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</w:p>
    <w:p w14:paraId="1BA4DB5E" w14:textId="3C5B5984" w:rsidR="00141A12" w:rsidRPr="00141A12" w:rsidRDefault="00141A12" w:rsidP="00830BDC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(change in medium task)</w:t>
      </w:r>
    </w:p>
    <w:p w14:paraId="63C9E613" w14:textId="77777777" w:rsidR="00153DA1" w:rsidRPr="00153DA1" w:rsidRDefault="00153DA1" w:rsidP="00153DA1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 w:rsidRPr="00153DA1">
        <w:rPr>
          <w:rFonts w:eastAsia="CMBX10" w:cs="CMBX10"/>
          <w:kern w:val="0"/>
          <w:sz w:val="20"/>
          <w:szCs w:val="20"/>
        </w:rPr>
        <w:t>Mutex high priority task delay_ms,</w:t>
      </w:r>
    </w:p>
    <w:p w14:paraId="538C532C" w14:textId="77777777" w:rsidR="00153DA1" w:rsidRPr="00153DA1" w:rsidRDefault="00153DA1" w:rsidP="00153D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 w:rsidRPr="00153DA1">
        <w:rPr>
          <w:rFonts w:eastAsia="CMBX10" w:cs="CMBX10"/>
          <w:kern w:val="0"/>
          <w:sz w:val="20"/>
          <w:szCs w:val="20"/>
        </w:rPr>
        <w:t>task_factor(0.5) 184ms,</w:t>
      </w:r>
    </w:p>
    <w:p w14:paraId="495FAAE2" w14:textId="77777777" w:rsidR="00153DA1" w:rsidRPr="00153DA1" w:rsidRDefault="00153DA1" w:rsidP="00153D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 w:rsidRPr="00153DA1">
        <w:rPr>
          <w:rFonts w:eastAsia="CMBX10" w:cs="CMBX10"/>
          <w:kern w:val="0"/>
          <w:sz w:val="20"/>
          <w:szCs w:val="20"/>
        </w:rPr>
        <w:t>task_factor(1) 139, 208ms,</w:t>
      </w:r>
    </w:p>
    <w:p w14:paraId="762B6927" w14:textId="77777777" w:rsidR="00153DA1" w:rsidRPr="00153DA1" w:rsidRDefault="00153DA1" w:rsidP="00153D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 w:rsidRPr="00153DA1">
        <w:rPr>
          <w:rFonts w:eastAsia="CMBX10" w:cs="CMBX10"/>
          <w:kern w:val="0"/>
          <w:sz w:val="20"/>
          <w:szCs w:val="20"/>
        </w:rPr>
        <w:t>task_factor(2) 139, 190ms,</w:t>
      </w:r>
    </w:p>
    <w:p w14:paraId="7A6E0130" w14:textId="77777777" w:rsidR="00153DA1" w:rsidRPr="00153DA1" w:rsidRDefault="00153DA1" w:rsidP="00153D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 w:rsidRPr="00153DA1">
        <w:rPr>
          <w:rFonts w:eastAsia="CMBX10" w:cs="CMBX10"/>
          <w:kern w:val="0"/>
          <w:sz w:val="20"/>
          <w:szCs w:val="20"/>
        </w:rPr>
        <w:t>task_factor(4) 139, 95ms,</w:t>
      </w:r>
    </w:p>
    <w:p w14:paraId="693090BC" w14:textId="77777777" w:rsidR="00153DA1" w:rsidRPr="00153DA1" w:rsidRDefault="00153DA1" w:rsidP="00153D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 w:rsidRPr="00153DA1">
        <w:rPr>
          <w:rFonts w:eastAsia="CMBX10" w:cs="CMBX10"/>
          <w:kern w:val="0"/>
          <w:sz w:val="20"/>
          <w:szCs w:val="20"/>
        </w:rPr>
        <w:t>task_factor(8) 95ms</w:t>
      </w:r>
    </w:p>
    <w:p w14:paraId="78EB55D5" w14:textId="77777777" w:rsidR="00153DA1" w:rsidRDefault="00153DA1" w:rsidP="00830BDC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</w:p>
    <w:p w14:paraId="56B48432" w14:textId="77777777" w:rsidR="00153DA1" w:rsidRDefault="00153DA1" w:rsidP="00830BDC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</w:p>
    <w:p w14:paraId="5961BD3F" w14:textId="0D15D646" w:rsidR="00830BDC" w:rsidRDefault="006110A5" w:rsidP="00830BDC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>The time spent by the high priority task</w:t>
      </w:r>
      <w:r w:rsidR="009970EE">
        <w:rPr>
          <w:rFonts w:eastAsia="CMBX10" w:cs="CMBX10"/>
          <w:kern w:val="0"/>
          <w:sz w:val="20"/>
          <w:szCs w:val="20"/>
        </w:rPr>
        <w:t xml:space="preserve"> was drastically reduced by using a mutex instead of a semaphore, as the low priority task could now use priority inheritance through the mutex on the high priority task.</w:t>
      </w:r>
      <w:r w:rsidR="00141A12">
        <w:rPr>
          <w:rFonts w:eastAsia="CMBX10" w:cs="CMBX10"/>
          <w:kern w:val="0"/>
          <w:sz w:val="20"/>
          <w:szCs w:val="20"/>
        </w:rPr>
        <w:t xml:space="preserve"> Howev</w:t>
      </w:r>
      <w:r w:rsidR="00AB448C">
        <w:rPr>
          <w:rFonts w:eastAsia="CMBX10" w:cs="CMBX10"/>
          <w:kern w:val="0"/>
          <w:sz w:val="20"/>
          <w:szCs w:val="20"/>
        </w:rPr>
        <w:t>er, when the low priority task was increased it still drastically affected the time taken, as even with inheritance it still was required to finish first.</w:t>
      </w:r>
    </w:p>
    <w:p w14:paraId="44B7CFBD" w14:textId="77777777" w:rsidR="00FA4F10" w:rsidRDefault="00FA4F10" w:rsidP="00830BDC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</w:p>
    <w:p w14:paraId="217F12EE" w14:textId="77777777" w:rsidR="00543C8B" w:rsidRPr="00543C8B" w:rsidRDefault="00543C8B" w:rsidP="00543C8B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  <w:r w:rsidRPr="00543C8B">
        <w:rPr>
          <w:rFonts w:eastAsia="CMBX10" w:cs="CMBX10"/>
          <w:b/>
          <w:bCs/>
          <w:kern w:val="0"/>
          <w:sz w:val="20"/>
          <w:szCs w:val="20"/>
        </w:rPr>
        <w:t>4. Show the output and explain what you observed. Which task is the priority inherited</w:t>
      </w:r>
    </w:p>
    <w:p w14:paraId="30768685" w14:textId="230603BD" w:rsidR="00FA4F10" w:rsidRDefault="00543C8B" w:rsidP="00543C8B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  <w:r w:rsidRPr="00543C8B">
        <w:rPr>
          <w:rFonts w:eastAsia="CMBX10" w:cs="CMBX10"/>
          <w:b/>
          <w:bCs/>
          <w:kern w:val="0"/>
          <w:sz w:val="20"/>
          <w:szCs w:val="20"/>
        </w:rPr>
        <w:t>from? (1 Mark)</w:t>
      </w:r>
    </w:p>
    <w:p w14:paraId="4E367363" w14:textId="77777777" w:rsidR="00543C8B" w:rsidRDefault="00543C8B" w:rsidP="00543C8B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</w:p>
    <w:p w14:paraId="7ABB98E8" w14:textId="737629DF" w:rsidR="00543C8B" w:rsidRDefault="00425BAE" w:rsidP="00543C8B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 xml:space="preserve">When the highest priority task tries to pre-empt the </w:t>
      </w:r>
      <w:r w:rsidR="00B60A7B">
        <w:rPr>
          <w:rFonts w:eastAsia="CMBX10" w:cs="CMBX10"/>
          <w:kern w:val="0"/>
          <w:sz w:val="20"/>
          <w:szCs w:val="20"/>
        </w:rPr>
        <w:t>low priority task</w:t>
      </w:r>
      <w:r w:rsidR="00153DA1">
        <w:rPr>
          <w:rFonts w:eastAsia="CMBX10" w:cs="CMBX10"/>
          <w:kern w:val="0"/>
          <w:sz w:val="20"/>
          <w:szCs w:val="20"/>
        </w:rPr>
        <w:t xml:space="preserve"> and take the mutex</w:t>
      </w:r>
      <w:r w:rsidR="00B60A7B">
        <w:rPr>
          <w:rFonts w:eastAsia="CMBX10" w:cs="CMBX10"/>
          <w:kern w:val="0"/>
          <w:sz w:val="20"/>
          <w:szCs w:val="20"/>
        </w:rPr>
        <w:t xml:space="preserve">, the low priority task inherits the </w:t>
      </w:r>
      <w:r w:rsidR="00D4199E">
        <w:rPr>
          <w:rFonts w:eastAsia="CMBX10" w:cs="CMBX10"/>
          <w:kern w:val="0"/>
          <w:sz w:val="20"/>
          <w:szCs w:val="20"/>
        </w:rPr>
        <w:t>priority</w:t>
      </w:r>
      <w:r w:rsidR="00B60A7B">
        <w:rPr>
          <w:rFonts w:eastAsia="CMBX10" w:cs="CMBX10"/>
          <w:kern w:val="0"/>
          <w:sz w:val="20"/>
          <w:szCs w:val="20"/>
        </w:rPr>
        <w:t xml:space="preserve"> </w:t>
      </w:r>
      <w:r w:rsidR="00D4199E">
        <w:rPr>
          <w:rFonts w:eastAsia="CMBX10" w:cs="CMBX10"/>
          <w:kern w:val="0"/>
          <w:sz w:val="20"/>
          <w:szCs w:val="20"/>
        </w:rPr>
        <w:t>of the highest task that tries to pre-empt.</w:t>
      </w:r>
    </w:p>
    <w:p w14:paraId="3A76BFFA" w14:textId="77777777" w:rsidR="007E1C9A" w:rsidRDefault="007E1C9A" w:rsidP="00543C8B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</w:p>
    <w:p w14:paraId="3DD5CAC4" w14:textId="77777777" w:rsidR="007E1C9A" w:rsidRPr="007E1C9A" w:rsidRDefault="007E1C9A" w:rsidP="007E1C9A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  <w:r w:rsidRPr="007E1C9A">
        <w:rPr>
          <w:rFonts w:eastAsia="CMBX10" w:cs="CMBX10"/>
          <w:b/>
          <w:bCs/>
          <w:kern w:val="0"/>
          <w:sz w:val="20"/>
          <w:szCs w:val="20"/>
        </w:rPr>
        <w:t>5. Why does the medium priority task not pre-empt the high priority task when a mutex</w:t>
      </w:r>
    </w:p>
    <w:p w14:paraId="7A3BF5E8" w14:textId="4DD08CBB" w:rsidR="007E1C9A" w:rsidRDefault="007E1C9A" w:rsidP="007E1C9A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  <w:r w:rsidRPr="007E1C9A">
        <w:rPr>
          <w:rFonts w:eastAsia="CMBX10" w:cs="CMBX10"/>
          <w:b/>
          <w:bCs/>
          <w:kern w:val="0"/>
          <w:sz w:val="20"/>
          <w:szCs w:val="20"/>
        </w:rPr>
        <w:t>is used as it did when a semaphore was used? (1 Mark)</w:t>
      </w:r>
    </w:p>
    <w:p w14:paraId="08A01FA8" w14:textId="77777777" w:rsidR="007E1C9A" w:rsidRDefault="007E1C9A" w:rsidP="007E1C9A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0"/>
          <w:szCs w:val="20"/>
        </w:rPr>
      </w:pPr>
    </w:p>
    <w:p w14:paraId="32E6991C" w14:textId="5A40F5D7" w:rsidR="007E1C9A" w:rsidRPr="007E1C9A" w:rsidRDefault="007E1C9A" w:rsidP="007E1C9A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kern w:val="0"/>
          <w:sz w:val="20"/>
          <w:szCs w:val="20"/>
        </w:rPr>
      </w:pPr>
      <w:r>
        <w:rPr>
          <w:rFonts w:eastAsia="CMBX10" w:cs="CMBX10"/>
          <w:kern w:val="0"/>
          <w:sz w:val="20"/>
          <w:szCs w:val="20"/>
        </w:rPr>
        <w:t xml:space="preserve">Because the low task inherits the </w:t>
      </w:r>
      <w:r w:rsidR="004C5285">
        <w:rPr>
          <w:rFonts w:eastAsia="CMBX10" w:cs="CMBX10"/>
          <w:kern w:val="0"/>
          <w:sz w:val="20"/>
          <w:szCs w:val="20"/>
        </w:rPr>
        <w:t xml:space="preserve">high priority tasks </w:t>
      </w:r>
      <w:r w:rsidR="00A8740B">
        <w:rPr>
          <w:rFonts w:eastAsia="CMBX10" w:cs="CMBX10"/>
          <w:kern w:val="0"/>
          <w:sz w:val="20"/>
          <w:szCs w:val="20"/>
        </w:rPr>
        <w:t>priority</w:t>
      </w:r>
      <w:r w:rsidR="004C5285">
        <w:rPr>
          <w:rFonts w:eastAsia="CMBX10" w:cs="CMBX10"/>
          <w:kern w:val="0"/>
          <w:sz w:val="20"/>
          <w:szCs w:val="20"/>
        </w:rPr>
        <w:t>.</w:t>
      </w:r>
    </w:p>
    <w:p w14:paraId="6C83D9F5" w14:textId="77777777" w:rsidR="00C200E3" w:rsidRPr="00AC27B5" w:rsidRDefault="00C200E3" w:rsidP="00AC27B5">
      <w:pPr>
        <w:autoSpaceDE w:val="0"/>
        <w:autoSpaceDN w:val="0"/>
        <w:adjustRightInd w:val="0"/>
        <w:spacing w:after="0" w:line="240" w:lineRule="auto"/>
        <w:jc w:val="both"/>
        <w:rPr>
          <w:rFonts w:eastAsia="CMBX10" w:cs="CMBX10"/>
          <w:b/>
          <w:bCs/>
          <w:kern w:val="0"/>
          <w:sz w:val="24"/>
          <w:szCs w:val="24"/>
        </w:rPr>
      </w:pPr>
    </w:p>
    <w:sectPr w:rsidR="00C200E3" w:rsidRPr="00AC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2F0F"/>
    <w:multiLevelType w:val="hybridMultilevel"/>
    <w:tmpl w:val="EF08AC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33D9"/>
    <w:multiLevelType w:val="hybridMultilevel"/>
    <w:tmpl w:val="5B80D314"/>
    <w:lvl w:ilvl="0" w:tplc="C602D380">
      <w:start w:val="9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26758"/>
    <w:multiLevelType w:val="hybridMultilevel"/>
    <w:tmpl w:val="19F2E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22FAD"/>
    <w:multiLevelType w:val="multilevel"/>
    <w:tmpl w:val="578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213DEE"/>
    <w:multiLevelType w:val="hybridMultilevel"/>
    <w:tmpl w:val="19F2E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22739">
    <w:abstractNumId w:val="0"/>
  </w:num>
  <w:num w:numId="2" w16cid:durableId="2069300027">
    <w:abstractNumId w:val="4"/>
  </w:num>
  <w:num w:numId="3" w16cid:durableId="1558083691">
    <w:abstractNumId w:val="2"/>
  </w:num>
  <w:num w:numId="4" w16cid:durableId="81416473">
    <w:abstractNumId w:val="1"/>
  </w:num>
  <w:num w:numId="5" w16cid:durableId="1277368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F9"/>
    <w:rsid w:val="000917D9"/>
    <w:rsid w:val="00126EAC"/>
    <w:rsid w:val="0013459E"/>
    <w:rsid w:val="00141A12"/>
    <w:rsid w:val="00153DA1"/>
    <w:rsid w:val="001B7AFE"/>
    <w:rsid w:val="002B0FB3"/>
    <w:rsid w:val="00394C77"/>
    <w:rsid w:val="00425BAE"/>
    <w:rsid w:val="00445FA7"/>
    <w:rsid w:val="004760ED"/>
    <w:rsid w:val="00476F38"/>
    <w:rsid w:val="004C5285"/>
    <w:rsid w:val="004C785A"/>
    <w:rsid w:val="004D634D"/>
    <w:rsid w:val="00543C8B"/>
    <w:rsid w:val="005C08E8"/>
    <w:rsid w:val="006110A5"/>
    <w:rsid w:val="00615784"/>
    <w:rsid w:val="006B0F19"/>
    <w:rsid w:val="00732A5F"/>
    <w:rsid w:val="00733FA1"/>
    <w:rsid w:val="007963B5"/>
    <w:rsid w:val="007E1C9A"/>
    <w:rsid w:val="00813C5D"/>
    <w:rsid w:val="00830BDC"/>
    <w:rsid w:val="00931FF9"/>
    <w:rsid w:val="00990FA6"/>
    <w:rsid w:val="009970EE"/>
    <w:rsid w:val="00A0352B"/>
    <w:rsid w:val="00A6209F"/>
    <w:rsid w:val="00A74066"/>
    <w:rsid w:val="00A8272E"/>
    <w:rsid w:val="00A8740B"/>
    <w:rsid w:val="00AB0628"/>
    <w:rsid w:val="00AB448C"/>
    <w:rsid w:val="00AC27B5"/>
    <w:rsid w:val="00B60A7B"/>
    <w:rsid w:val="00C16913"/>
    <w:rsid w:val="00C200E3"/>
    <w:rsid w:val="00C5577B"/>
    <w:rsid w:val="00C80565"/>
    <w:rsid w:val="00CB3EB9"/>
    <w:rsid w:val="00CC5A94"/>
    <w:rsid w:val="00CE3B06"/>
    <w:rsid w:val="00D04CA7"/>
    <w:rsid w:val="00D17699"/>
    <w:rsid w:val="00D4199E"/>
    <w:rsid w:val="00D85CB3"/>
    <w:rsid w:val="00D94AFB"/>
    <w:rsid w:val="00E03D94"/>
    <w:rsid w:val="00E243D3"/>
    <w:rsid w:val="00E4024C"/>
    <w:rsid w:val="00EA5BE2"/>
    <w:rsid w:val="00F5118B"/>
    <w:rsid w:val="00FA4F10"/>
    <w:rsid w:val="00F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252D"/>
  <w15:chartTrackingRefBased/>
  <w15:docId w15:val="{51E21FC8-6D26-4A70-84EE-F8666670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Howell</dc:creator>
  <cp:keywords/>
  <dc:description/>
  <cp:lastModifiedBy>Matthew Howell</cp:lastModifiedBy>
  <cp:revision>53</cp:revision>
  <dcterms:created xsi:type="dcterms:W3CDTF">2025-05-22T00:15:00Z</dcterms:created>
  <dcterms:modified xsi:type="dcterms:W3CDTF">2025-05-22T02:33:00Z</dcterms:modified>
</cp:coreProperties>
</file>