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erif" w:hAnsi="Liberation Serif"/>
          <w:b/>
          <w:bCs/>
          <w:sz w:val="24"/>
          <w:szCs w:val="24"/>
        </w:rPr>
      </w:pPr>
      <w:r>
        <w:rPr>
          <w:b/>
          <w:bCs/>
          <w:sz w:val="24"/>
          <w:szCs w:val="24"/>
        </w:rPr>
        <w:t>Sarp Solakoglu 234308005 MidTerm</w:t>
      </w:r>
    </w:p>
    <w:p>
      <w:pPr>
        <w:pStyle w:val="Normal"/>
        <w:bidi w:val="0"/>
        <w:spacing w:lineRule="auto" w:line="360"/>
        <w:jc w:val="both"/>
        <w:rPr>
          <w:rFonts w:ascii="Liberation Serif" w:hAnsi="Liberation Serif"/>
          <w:sz w:val="24"/>
          <w:szCs w:val="24"/>
        </w:rPr>
      </w:pPr>
      <w:r>
        <w:rPr>
          <w:sz w:val="24"/>
          <w:szCs w:val="24"/>
        </w:rPr>
        <w:t xml:space="preserve">(github: </w:t>
      </w:r>
      <w:hyperlink r:id="rId2">
        <w:r>
          <w:rPr>
            <w:rStyle w:val="Hyperlink"/>
            <w:sz w:val="24"/>
            <w:szCs w:val="24"/>
          </w:rPr>
          <w:t>https://github.com/memedsarp/Advanced_ML_MidTerm</w:t>
        </w:r>
      </w:hyperlink>
      <w:r>
        <w:rPr>
          <w:sz w:val="24"/>
          <w:szCs w:val="24"/>
        </w:rPr>
        <w:t>)</w:t>
      </w:r>
    </w:p>
    <w:p>
      <w:pPr>
        <w:pStyle w:val="Normal"/>
        <w:bidi w:val="0"/>
        <w:spacing w:lineRule="auto" w:line="360"/>
        <w:jc w:val="both"/>
        <w:rPr>
          <w:rFonts w:ascii="Liberation Serif" w:hAnsi="Liberation Serif"/>
          <w:sz w:val="24"/>
          <w:szCs w:val="24"/>
        </w:rPr>
      </w:pPr>
      <w:r>
        <w:rPr>
          <w:sz w:val="24"/>
          <w:szCs w:val="24"/>
        </w:rPr>
      </w:r>
    </w:p>
    <w:p>
      <w:pPr>
        <w:pStyle w:val="Normal"/>
        <w:bidi w:val="0"/>
        <w:spacing w:lineRule="auto" w:line="360"/>
        <w:jc w:val="both"/>
        <w:rPr>
          <w:rFonts w:ascii="Liberation Serif" w:hAnsi="Liberation Serif"/>
          <w:b/>
          <w:bCs/>
          <w:sz w:val="24"/>
          <w:szCs w:val="24"/>
        </w:rPr>
      </w:pPr>
      <w:r>
        <w:rPr>
          <w:b/>
          <w:bCs/>
          <w:sz w:val="24"/>
          <w:szCs w:val="24"/>
        </w:rPr>
        <w:t>1. Preprocessing</w:t>
      </w:r>
    </w:p>
    <w:p>
      <w:pPr>
        <w:pStyle w:val="Normal"/>
        <w:bidi w:val="0"/>
        <w:spacing w:lineRule="auto" w:line="360"/>
        <w:jc w:val="both"/>
        <w:rPr>
          <w:rFonts w:ascii="Liberation Serif" w:hAnsi="Liberation Serif"/>
          <w:b/>
          <w:bCs/>
          <w:sz w:val="24"/>
          <w:szCs w:val="24"/>
        </w:rPr>
      </w:pPr>
      <w:r>
        <w:rPr>
          <w:b/>
          <w:bCs/>
          <w:sz w:val="24"/>
          <w:szCs w:val="24"/>
        </w:rPr>
      </w:r>
    </w:p>
    <w:p>
      <w:pPr>
        <w:pStyle w:val="Normal"/>
        <w:bidi w:val="0"/>
        <w:spacing w:lineRule="auto" w:line="360"/>
        <w:jc w:val="both"/>
        <w:rPr>
          <w:rFonts w:ascii="Liberation Serif" w:hAnsi="Liberation Serif"/>
          <w:sz w:val="24"/>
          <w:szCs w:val="24"/>
        </w:rPr>
      </w:pPr>
      <w:r>
        <w:rPr>
          <w:b w:val="false"/>
          <w:bCs w:val="false"/>
          <w:i w:val="false"/>
          <w:iCs w:val="false"/>
          <w:sz w:val="24"/>
          <w:szCs w:val="24"/>
        </w:rPr>
        <w:t xml:space="preserve">Firstly, I’ve created some arbitrary null values for two columns at 5%, and </w:t>
      </w:r>
      <w:r>
        <w:rPr>
          <w:b w:val="false"/>
          <w:bCs w:val="false"/>
          <w:i w:val="false"/>
          <w:iCs w:val="false"/>
          <w:sz w:val="24"/>
          <w:szCs w:val="24"/>
        </w:rPr>
        <w:t xml:space="preserve">for </w:t>
      </w:r>
      <w:r>
        <w:rPr>
          <w:b w:val="false"/>
          <w:bCs w:val="false"/>
          <w:i w:val="false"/>
          <w:iCs w:val="false"/>
          <w:sz w:val="24"/>
          <w:szCs w:val="24"/>
        </w:rPr>
        <w:t xml:space="preserve">one column at 35%. Then, in order to fill these null values, I checked for which features (columns) to be used by </w:t>
      </w:r>
      <w:r>
        <w:rPr>
          <w:b w:val="false"/>
          <w:bCs w:val="false"/>
          <w:i w:val="false"/>
          <w:iCs w:val="false"/>
          <w:sz w:val="24"/>
          <w:szCs w:val="24"/>
        </w:rPr>
        <w:t>applying</w:t>
      </w:r>
      <w:r>
        <w:rPr>
          <w:b w:val="false"/>
          <w:bCs w:val="false"/>
          <w:i w:val="false"/>
          <w:iCs w:val="false"/>
          <w:sz w:val="24"/>
          <w:szCs w:val="24"/>
        </w:rPr>
        <w:t xml:space="preserve"> correlation between features. For the columns “Area”, “ConvexArea” column seems like a perfect match with correlation value of 0.99939. For “Perimeter” column, on the other hand, “EquivDiameter” would serve for the similar purpose. In case there was no perfect correlation, as was in the case for the “Eccentricity” column, we could always resort for regression whenever we need to approximate a numerical value, and for frequency analysis or </w:t>
      </w:r>
      <w:r>
        <w:rPr>
          <w:b w:val="false"/>
          <w:bCs w:val="false"/>
          <w:i w:val="false"/>
          <w:iCs w:val="false"/>
          <w:sz w:val="24"/>
          <w:szCs w:val="24"/>
        </w:rPr>
        <w:t>B</w:t>
      </w:r>
      <w:r>
        <w:rPr>
          <w:b w:val="false"/>
          <w:bCs w:val="false"/>
          <w:i w:val="false"/>
          <w:iCs w:val="false"/>
          <w:sz w:val="24"/>
          <w:szCs w:val="24"/>
        </w:rPr>
        <w:t>ayes</w:t>
      </w:r>
      <w:r>
        <w:rPr>
          <w:b w:val="false"/>
          <w:bCs w:val="false"/>
          <w:i w:val="false"/>
          <w:iCs w:val="false"/>
          <w:sz w:val="24"/>
          <w:szCs w:val="24"/>
        </w:rPr>
        <w:t>ian statistics</w:t>
      </w:r>
      <w:r>
        <w:rPr>
          <w:b w:val="false"/>
          <w:bCs w:val="false"/>
          <w:i w:val="false"/>
          <w:iCs w:val="false"/>
          <w:sz w:val="24"/>
          <w:szCs w:val="24"/>
        </w:rPr>
        <w:t xml:space="preserve"> for classification</w:t>
      </w:r>
      <w:r>
        <w:rPr>
          <w:b w:val="false"/>
          <w:bCs w:val="false"/>
          <w:i w:val="false"/>
          <w:iCs w:val="false"/>
          <w:sz w:val="24"/>
          <w:szCs w:val="24"/>
        </w:rPr>
        <w:t>s</w:t>
      </w:r>
      <w:r>
        <w:rPr>
          <w:b w:val="false"/>
          <w:bCs w:val="false"/>
          <w:i w:val="false"/>
          <w:iCs w:val="false"/>
          <w:sz w:val="24"/>
          <w:szCs w:val="24"/>
        </w:rPr>
        <w:t xml:space="preserve">. </w:t>
      </w:r>
      <w:r>
        <w:rPr>
          <w:b w:val="false"/>
          <w:bCs w:val="false"/>
          <w:i w:val="false"/>
          <w:iCs w:val="false"/>
          <w:sz w:val="24"/>
          <w:szCs w:val="24"/>
        </w:rPr>
        <w:t>Because</w:t>
      </w:r>
      <w:r>
        <w:rPr>
          <w:b w:val="false"/>
          <w:bCs w:val="false"/>
          <w:i w:val="false"/>
          <w:iCs w:val="false"/>
          <w:sz w:val="24"/>
          <w:szCs w:val="24"/>
        </w:rPr>
        <w:t xml:space="preserve"> the case we have </w:t>
      </w:r>
      <w:r>
        <w:rPr>
          <w:b w:val="false"/>
          <w:bCs w:val="false"/>
          <w:i w:val="false"/>
          <w:iCs w:val="false"/>
          <w:sz w:val="24"/>
          <w:szCs w:val="24"/>
        </w:rPr>
        <w:t>fits</w:t>
      </w:r>
      <w:r>
        <w:rPr>
          <w:b w:val="false"/>
          <w:bCs w:val="false"/>
          <w:i w:val="false"/>
          <w:iCs w:val="false"/>
          <w:sz w:val="24"/>
          <w:szCs w:val="24"/>
        </w:rPr>
        <w:t xml:space="preserve"> the former, I applied multilinear regression with the following columns “ShapeFactor2", "ShapeFactor3", "AspectRation", "Compactness". These features, </w:t>
      </w:r>
      <w:r>
        <w:rPr>
          <w:b w:val="false"/>
          <w:bCs w:val="false"/>
          <w:i w:val="false"/>
          <w:iCs w:val="false"/>
          <w:sz w:val="24"/>
          <w:szCs w:val="24"/>
        </w:rPr>
        <w:t>when combined to predict “Eccentricity”</w:t>
      </w:r>
      <w:r>
        <w:rPr>
          <w:b w:val="false"/>
          <w:bCs w:val="false"/>
          <w:i w:val="false"/>
          <w:iCs w:val="false"/>
          <w:sz w:val="24"/>
          <w:szCs w:val="24"/>
        </w:rPr>
        <w:t xml:space="preserve"> have the following co-efficiency values: </w:t>
      </w:r>
      <w:r>
        <w:rPr>
          <w:b w:val="false"/>
          <w:bCs w:val="false"/>
          <w:i w:val="false"/>
          <w:iCs w:val="false"/>
          <w:caps w:val="false"/>
          <w:smallCaps w:val="false"/>
          <w:color w:val="000000"/>
          <w:spacing w:val="0"/>
          <w:sz w:val="24"/>
          <w:szCs w:val="24"/>
        </w:rPr>
        <w:t xml:space="preserve">0.3643494 , -7.55600922,  0.44880671, 12.42836078, and the model has the intercept value of -5.038314069424181, all of which can be seen on the outputs of the codes. This model has the score of .998592, thus, we can tell it is a very accurate approximation, </w:t>
      </w:r>
      <w:r>
        <w:rPr>
          <w:b w:val="false"/>
          <w:bCs w:val="false"/>
          <w:i w:val="false"/>
          <w:iCs w:val="false"/>
          <w:caps w:val="false"/>
          <w:smallCaps w:val="false"/>
          <w:color w:val="000000"/>
          <w:spacing w:val="0"/>
          <w:sz w:val="24"/>
          <w:szCs w:val="24"/>
        </w:rPr>
        <w:t>and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as a result,</w:t>
      </w:r>
      <w:r>
        <w:rPr>
          <w:b w:val="false"/>
          <w:bCs w:val="false"/>
          <w:i w:val="false"/>
          <w:iCs w:val="false"/>
          <w:caps w:val="false"/>
          <w:smallCaps w:val="false"/>
          <w:color w:val="000000"/>
          <w:spacing w:val="0"/>
          <w:sz w:val="24"/>
          <w:szCs w:val="24"/>
        </w:rPr>
        <w:t xml:space="preserve"> there is no need to drop the column.</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sz w:val="24"/>
          <w:szCs w:val="24"/>
        </w:rPr>
      </w:pPr>
      <w:r>
        <w:rPr>
          <w:b w:val="false"/>
          <w:bCs w:val="false"/>
          <w:i w:val="false"/>
          <w:iCs w:val="false"/>
          <w:caps w:val="false"/>
          <w:smallCaps w:val="false"/>
          <w:color w:val="000000"/>
          <w:spacing w:val="0"/>
          <w:sz w:val="24"/>
          <w:szCs w:val="24"/>
        </w:rPr>
        <w:t>Secondly, I applied z-score normalization in order to keep the data within 1.96 spread (thus re-evaluating roughly the .05 of the data). I, then applied StandardScaler to each numeric feature, and encoding for the only non-numeric feature in the dataset, namely, the column “Class”.</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2. Feature Scaling</w:t>
      </w:r>
    </w:p>
    <w:p>
      <w:pPr>
        <w:pStyle w:val="Normal"/>
        <w:bidi w:val="0"/>
        <w:spacing w:lineRule="auto" w:line="360"/>
        <w:jc w:val="both"/>
        <w:rPr>
          <w:rFonts w:ascii="Liberation Serif" w:hAnsi="Liberation Serif"/>
          <w:sz w:val="24"/>
          <w:szCs w:val="24"/>
        </w:rPr>
      </w:pPr>
      <w:r>
        <w:rPr>
          <w:b w:val="false"/>
          <w:bCs w:val="false"/>
          <w:i w:val="false"/>
          <w:iCs w:val="false"/>
          <w:caps w:val="false"/>
          <w:smallCaps w:val="false"/>
          <w:color w:val="000000"/>
          <w:spacing w:val="0"/>
          <w:sz w:val="24"/>
          <w:szCs w:val="24"/>
        </w:rPr>
        <w:t>After preprocessing the data, I applied two transformation to the data, Principal Component Analysis, and Linear Discriminant Analysis, and in the end, had three usable data for the machine learning phase. For the PCA, I included two dimensions, and for the LDA, 3.</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3. Modeling and Evaluation Metrics</w:t>
      </w:r>
    </w:p>
    <w:p>
      <w:pPr>
        <w:pStyle w:val="Normal"/>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The models used for these three datasets are Logistic Regression, Gaussian Naive Bayes, Decision Trees, Random Forest, and Gradient Boosting. Each model is applied to the same train/test split. Below are the metrics for each. The order of the models appear as given above:</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val="false"/>
          <w:bCs w:val="false"/>
          <w:i/>
          <w:i/>
          <w:iCs/>
          <w:caps w:val="false"/>
          <w:smallCaps w:val="false"/>
          <w:color w:val="000000"/>
          <w:spacing w:val="0"/>
          <w:sz w:val="24"/>
          <w:szCs w:val="24"/>
        </w:rPr>
      </w:pPr>
      <w:r>
        <w:rPr>
          <w:b w:val="false"/>
          <w:bCs w:val="false"/>
          <w:i/>
          <w:iCs/>
          <w:caps w:val="false"/>
          <w:smallCaps w:val="false"/>
          <w:color w:val="000000"/>
          <w:spacing w:val="0"/>
          <w:sz w:val="24"/>
          <w:szCs w:val="24"/>
        </w:rPr>
        <w:t>Accuracy:</w:t>
      </w:r>
    </w:p>
    <w:p>
      <w:pPr>
        <w:pStyle w:val="PreformattedText"/>
        <w:bidi w:val="0"/>
        <w:spacing w:lineRule="auto" w:line="360"/>
        <w:jc w:val="both"/>
        <w:rPr>
          <w:rFonts w:ascii="Liberation Serif" w:hAnsi="Liberation Serif"/>
          <w:color w:val="000000"/>
          <w:sz w:val="24"/>
          <w:szCs w:val="24"/>
        </w:rPr>
      </w:pPr>
      <w:r>
        <w:rPr>
          <w:rFonts w:ascii="Liberation Serif" w:hAnsi="Liberation Serif"/>
          <w:b w:val="false"/>
          <w:bCs w:val="false"/>
          <w:i w:val="false"/>
          <w:iCs w:val="false"/>
          <w:caps w:val="false"/>
          <w:smallCaps w:val="false"/>
          <w:color w:val="000000"/>
          <w:spacing w:val="0"/>
          <w:sz w:val="24"/>
          <w:szCs w:val="24"/>
        </w:rPr>
        <w:t>{0: [0.9294300979519146, 0.8593054318788959, 0.890026714158504],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1: [0.8853517364203027, 0.8486197684772929, 0.8840160284951024],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2: [0.9590382902938558, 0.828806767586821, 0.8909171861086376],</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3: [0.9710596616206589, 0.846393588601959, 0.9203027604630454],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4: [0.9746215494211933, 0.8515138023152271, 0.9180765805877115]}</w:t>
      </w:r>
    </w:p>
    <w:p>
      <w:pPr>
        <w:pStyle w:val="BodyText"/>
        <w:bidi w:val="0"/>
        <w:spacing w:lineRule="auto" w:line="360" w:before="0" w:after="0"/>
        <w:ind w:hanging="0" w:start="0" w:end="0"/>
        <w:jc w:val="both"/>
        <w:rPr>
          <w:rFonts w:ascii="Liberation Serif" w:hAnsi="Liberation Serif"/>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BodyText"/>
        <w:bidi w:val="0"/>
        <w:spacing w:lineRule="auto" w:line="360" w:before="0" w:after="0"/>
        <w:ind w:hanging="0" w:start="0" w:end="0"/>
        <w:jc w:val="both"/>
        <w:rPr>
          <w:rFonts w:ascii="Liberation Serif" w:hAnsi="Liberation Serif"/>
          <w:b w:val="false"/>
          <w:i/>
          <w:i/>
          <w:iCs/>
          <w:caps w:val="false"/>
          <w:smallCaps w:val="false"/>
          <w:color w:val="000000"/>
          <w:spacing w:val="0"/>
          <w:sz w:val="24"/>
          <w:szCs w:val="24"/>
        </w:rPr>
      </w:pPr>
      <w:r>
        <w:rPr>
          <w:b w:val="false"/>
          <w:i/>
          <w:iCs/>
          <w:caps w:val="false"/>
          <w:smallCaps w:val="false"/>
          <w:color w:val="000000"/>
          <w:spacing w:val="0"/>
          <w:sz w:val="24"/>
          <w:szCs w:val="24"/>
        </w:rPr>
        <w:t xml:space="preserve">Precision (Each key is different model </w:t>
      </w:r>
      <w:r>
        <w:rPr>
          <w:b w:val="false"/>
          <w:i/>
          <w:iCs/>
          <w:caps w:val="false"/>
          <w:smallCaps w:val="false"/>
          <w:color w:val="000000"/>
          <w:spacing w:val="0"/>
          <w:sz w:val="24"/>
          <w:szCs w:val="24"/>
        </w:rPr>
        <w:t>(5)</w:t>
      </w:r>
      <w:r>
        <w:rPr>
          <w:b w:val="false"/>
          <w:i/>
          <w:iCs/>
          <w:caps w:val="false"/>
          <w:smallCaps w:val="false"/>
          <w:color w:val="000000"/>
          <w:spacing w:val="0"/>
          <w:sz w:val="24"/>
          <w:szCs w:val="24"/>
        </w:rPr>
        <w:t xml:space="preserve"> and and each sub array is different dataset </w:t>
      </w:r>
      <w:r>
        <w:rPr>
          <w:b w:val="false"/>
          <w:i/>
          <w:iCs/>
          <w:caps w:val="false"/>
          <w:smallCaps w:val="false"/>
          <w:color w:val="000000"/>
          <w:spacing w:val="0"/>
          <w:sz w:val="24"/>
          <w:szCs w:val="24"/>
        </w:rPr>
        <w:t>(3)</w:t>
      </w:r>
      <w:r>
        <w:rPr>
          <w:b w:val="false"/>
          <w:i/>
          <w:iCs/>
          <w:caps w:val="false"/>
          <w:smallCaps w:val="false"/>
          <w:color w:val="000000"/>
          <w:spacing w:val="0"/>
          <w:sz w:val="24"/>
          <w:szCs w:val="24"/>
        </w:rPr>
        <w:t>):</w:t>
      </w:r>
    </w:p>
    <w:p>
      <w:pPr>
        <w:pStyle w:val="BodyText"/>
        <w:bidi w:val="0"/>
        <w:spacing w:lineRule="auto" w:line="360" w:before="0" w:after="0"/>
        <w:ind w:hanging="0" w:start="0" w:end="0"/>
        <w:jc w:val="both"/>
        <w:rPr>
          <w:rFonts w:ascii="Liberation Serif" w:hAnsi="Liberation Serif"/>
          <w:sz w:val="24"/>
          <w:szCs w:val="24"/>
        </w:rPr>
      </w:pPr>
      <w:r>
        <w:rPr>
          <w:sz w:val="24"/>
          <w:szCs w:val="24"/>
        </w:rPr>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[array([0.97090352, 0.96478873, 1.        , 0.90070922, 0.975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0.85394456, 0.93333333]),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array([0.95807453, 0.68965517, 1.        , 0.69618056, 0.96656051,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0.83765502, 0.87687188]),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array([0.81068702, 0.93607306, 1.        , 0.91917293, 0.9734375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0.87486157, 0.85253054])],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[array([0.95129376, 0.80128205, 1.        , 0.85657371, 0.95962733,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0.82896237, 0.87821612]),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array([0.9591195 , 0.69255663, 1.        , 0.67475728, 0.94907407,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0.82071269, 0.86390041]),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array([0.80267062, 0.9138322 , 1.        , 0.89279113, 0.97464342,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0.83586957, 0.8870822 ])],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[array([0.98355755, 0.91360691, 1.        , 0.94827586, 0.99843505,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0.94131185, 0.953125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array([0.94736842, 0.56823821, 1.        , 0.62852113, 0.94992175,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0.83036773, 0.85596708]),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array([0.87284144, 0.91051454, 1.        , 0.89757914, 0.97622821,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0.85454545, 0.85532995])],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[array([0.99088146, 0.98148148, 1.        , 0.9558011 , 0.996875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0.95454545, 0.95693368]),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array([0.95524691, 0.63072776, 1.        , 0.66101695, 0.9514867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0.84173505, 0.86974444]),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array([0.87201125, 0.93378995, 1.        , 0.9249531 , 0.97356143,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0.90983607, 0.90837004])],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[array([1.        , 0.98383372, 1.        , 0.95421245,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0.95469989, 0.96369922]),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array([0.95503876, 0.66850829, 1.        , 0.67567568, 0.953125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0.84551887, 0.86552567]),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array([0.86789773, 0.925     , 1.        , 0.91992551, 0.975039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0.90034762, 0.91408326])]}</w:t>
      </w:r>
    </w:p>
    <w:p>
      <w:pPr>
        <w:pStyle w:val="Normal"/>
        <w:bidi w:val="0"/>
        <w:spacing w:lineRule="auto" w:line="360"/>
        <w:jc w:val="both"/>
        <w:rPr>
          <w:rFonts w:ascii="Liberation Serif" w:hAnsi="Liberation Serif"/>
          <w:sz w:val="24"/>
          <w:szCs w:val="24"/>
        </w:rPr>
      </w:pPr>
      <w:r>
        <w:rPr>
          <w:sz w:val="24"/>
          <w:szCs w:val="24"/>
        </w:rPr>
      </w:r>
    </w:p>
    <w:p>
      <w:pPr>
        <w:pStyle w:val="Normal"/>
        <w:bidi w:val="0"/>
        <w:spacing w:lineRule="auto" w:line="360"/>
        <w:jc w:val="both"/>
        <w:rPr>
          <w:rFonts w:ascii="Liberation Serif" w:hAnsi="Liberation Serif"/>
          <w:i/>
          <w:i/>
          <w:iCs/>
          <w:sz w:val="24"/>
          <w:szCs w:val="24"/>
        </w:rPr>
      </w:pPr>
      <w:r>
        <w:rPr>
          <w:b w:val="false"/>
          <w:bCs w:val="false"/>
          <w:i/>
          <w:iCs/>
          <w:caps w:val="false"/>
          <w:smallCaps w:val="false"/>
          <w:color w:val="000000"/>
          <w:spacing w:val="0"/>
          <w:sz w:val="24"/>
          <w:szCs w:val="24"/>
        </w:rPr>
        <w:t>Recall:</w:t>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[array([0.95481928, 0.91333333, 0.90449438, 0.96212121, 0.97805643,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0.9112628 , 0.8969697 ]),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array([0.92921687, 0.57777778, 1.        , 0.7594697 , 0.95141066,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0.84527873, 0.91255411]),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array([0.7996988 , 0.91111111, 1.        , 0.92613636, 0.97648903,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0.89874858, 0.84588745])],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[array([0.94126506, 0.83333333, 1.        , 0.81439394, 0.96865204,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0.82707622, 0.88658009]),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array([0.9186747 , 0.47555556, 1.        , 0.78977273, 0.96394984,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0.83845279, 0.9012987 ]),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array([0.81475904, 0.89555556, 1.        , 0.91477273, 0.96394984,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0.87485779, 0.85021645])],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[array([0.99096386, 0.94      , 1.        , 0.9375    ,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0.93060296, 0.95064935]),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array([0.92168675, 0.50888889, 1.        , 0.67613636, 0.95141066,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0.7963595 , 0.9004329 ]),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array([0.8373494 , 0.90444444, 1.        , 0.91287879, 0.96551724,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0.85551763, 0.87532468])],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[array([0.98192771, 0.94222222, 1.        , 0.98295455,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0.9556314 , 0.96190476]),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array([0.93222892, 0.52      , 1.        , 0.73863636, 0.95297806,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0.81683732, 0.91341991]),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array([0.93373494, 0.90888889, 1.        , 0.93371212, 0.98119122,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0.88395904, 0.89264069])],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[array([0.99096386, 0.94666667, 1.        , 0.98674242, 0.9984326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0.95904437, 0.96536797]),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array([0.92771084, 0.53777778, 1.        , 0.75757576, 0.95611285,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0.81569966, 0.91948052]),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array([0.92018072, 0.90444444, 1.        , 0.93560606, 0.97962382,</w:t>
      </w:r>
    </w:p>
    <w:p>
      <w:pPr>
        <w:pStyle w:val="PreformattedText"/>
        <w:widowControl/>
        <w:shd w:val="clear" w:fill="FFFFFF"/>
        <w:bidi w:val="0"/>
        <w:spacing w:lineRule="auto" w:line="360" w:before="0" w:after="0"/>
        <w:ind w:hanging="0" w:start="0" w:end="0"/>
        <w:jc w:val="start"/>
        <w:rPr>
          <w:rFonts w:ascii="Liberation Serif" w:hAnsi="Liberation Serif"/>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0.88395904, 0.89350649])]}</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i/>
          <w:i/>
          <w:iCs/>
          <w:sz w:val="24"/>
          <w:szCs w:val="24"/>
        </w:rPr>
      </w:pPr>
      <w:r>
        <w:rPr>
          <w:b w:val="false"/>
          <w:bCs w:val="false"/>
          <w:i/>
          <w:iCs/>
          <w:sz w:val="24"/>
          <w:szCs w:val="24"/>
        </w:rPr>
        <w:t>F1:</w:t>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[array([0.96279423, 0.93835616, 0.94985251, 0.93040293, 0.97652582,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0.88167309, 0.91479029]),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array([0.94342508, 0.62877872, 1.        , 0.72644928, 0.95892575,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0.8414496 , 0.89435723]),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array([0.80515542, 0.92342342, 1.        , 0.92264151, 0.97496088,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0.88664422, 0.849196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[array([0.94625284, 0.81699346, 1.        , 0.83495146, 0.96411856,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0.82801822, 0.88237829]),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array([0.93846154, 0.56389987, 1.        , 0.72774869, 0.95645412,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0.8294879 , 0.88220339]),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array([0.80866966, 0.90460157, 1.        , 0.90364827, 0.96926714,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0.8549194 , 0.86825818])],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[array([0.98724681, 0.92661555, 1.        , 0.94285714, 0.99921691,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0.93592677, 0.95188557]),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array([0.93435115, 0.53692849, 1.        , 0.65145985, 0.95066562,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0.81300813, 0.87763713]),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array([0.85472713, 0.90746934, 1.        , 0.90516432, 0.97084318,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0.85503127, 0.86521181])],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[array([0.98638427, 0.96145125, 1.        , 0.96918768, 0.99843505,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0.95508812, 0.95941278]),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array([0.94359756, 0.57003654, 1.        , 0.69767442, 0.95223179,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0.82909931, 0.8910473 ]),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array([0.90181818, 0.92117117, 1.        , 0.92931197, 0.97736144,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0.89671091, 0.90043668])],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[array([0.99546142, 0.96489241, 1.        , 0.97020484, 0.99921569,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0.9568672 , 0.96453287]),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array([0.94117647, 0.59605911, 1.        , 0.71428571, 0.95461659,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0.83034163, 0.89168766]),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array([0.89327485, 0.91460674, 1.        , 0.92769953, 0.97732604,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0.89207807, 0.90367776])]}</w:t>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rFonts w:ascii="Liberation Serif" w:hAnsi="Liberation Serif"/>
          <w:b w:val="false"/>
          <w:bCs w:val="false"/>
          <w:i/>
          <w:i/>
          <w:iCs/>
          <w:sz w:val="24"/>
          <w:szCs w:val="24"/>
        </w:rPr>
      </w:pPr>
      <w:r>
        <w:rPr>
          <w:b w:val="false"/>
          <w:bCs w:val="false"/>
          <w:i/>
          <w:iCs/>
          <w:sz w:val="24"/>
          <w:szCs w:val="24"/>
        </w:rPr>
        <w:t>Mean and Standard Deviation:</w:t>
      </w:r>
    </w:p>
    <w:p>
      <w:pPr>
        <w:pStyle w:val="Normal"/>
        <w:bidi w:val="0"/>
        <w:spacing w:lineRule="auto" w:line="360"/>
        <w:jc w:val="both"/>
        <w:rPr>
          <w:rFonts w:ascii="Liberation Serif" w:hAnsi="Liberation Serif"/>
          <w:sz w:val="24"/>
          <w:szCs w:val="24"/>
        </w:rPr>
      </w:pPr>
      <w:r>
        <w:rPr>
          <w:b w:val="false"/>
          <w:bCs w:val="false"/>
          <w:i w:val="false"/>
          <w:iCs w:val="false"/>
          <w:sz w:val="24"/>
          <w:szCs w:val="24"/>
        </w:rPr>
        <w:t>First Dataset (Raw) has .943 mean for accuracy with the standard deviation of .003. It has the highest accuracy with the least variation, making this dataset much better than the PCA and LDA. The same pattern can be observed when precision, recall, and F1 scores are calculated. We have the mean of .951, .948, and .950, and the standard deviation of .03. .031, .030, respectively. In each case, the metrics are for about .05 more than the second best dataset.</w:t>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4. ROC-AUC</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t>Establishing that the raw dataset is the best for modeling, the second task is to determine the best estimating model, which is, in this case GradientBoosting with the accuracy of .974.</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t>Below are the ROC-AUC curves for each class versus all.</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posOffset>105410</wp:posOffset>
            </wp:positionH>
            <wp:positionV relativeFrom="paragraph">
              <wp:posOffset>170180</wp:posOffset>
            </wp:positionV>
            <wp:extent cx="4096385" cy="43522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posOffset>191770</wp:posOffset>
            </wp:positionH>
            <wp:positionV relativeFrom="paragraph">
              <wp:posOffset>75565</wp:posOffset>
            </wp:positionV>
            <wp:extent cx="4096385" cy="43522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5">
            <wp:simplePos x="0" y="0"/>
            <wp:positionH relativeFrom="column">
              <wp:posOffset>192405</wp:posOffset>
            </wp:positionH>
            <wp:positionV relativeFrom="paragraph">
              <wp:posOffset>127635</wp:posOffset>
            </wp:positionV>
            <wp:extent cx="4096385" cy="435229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4">
            <wp:simplePos x="0" y="0"/>
            <wp:positionH relativeFrom="column">
              <wp:posOffset>78740</wp:posOffset>
            </wp:positionH>
            <wp:positionV relativeFrom="paragraph">
              <wp:posOffset>44450</wp:posOffset>
            </wp:positionV>
            <wp:extent cx="4096385" cy="435229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6">
            <wp:simplePos x="0" y="0"/>
            <wp:positionH relativeFrom="column">
              <wp:posOffset>122555</wp:posOffset>
            </wp:positionH>
            <wp:positionV relativeFrom="paragraph">
              <wp:posOffset>-73025</wp:posOffset>
            </wp:positionV>
            <wp:extent cx="4096385" cy="435229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7">
            <wp:simplePos x="0" y="0"/>
            <wp:positionH relativeFrom="column">
              <wp:posOffset>105410</wp:posOffset>
            </wp:positionH>
            <wp:positionV relativeFrom="paragraph">
              <wp:posOffset>-99060</wp:posOffset>
            </wp:positionV>
            <wp:extent cx="4096385" cy="435229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8">
            <wp:simplePos x="0" y="0"/>
            <wp:positionH relativeFrom="column">
              <wp:posOffset>139065</wp:posOffset>
            </wp:positionH>
            <wp:positionV relativeFrom="paragraph">
              <wp:posOffset>55245</wp:posOffset>
            </wp:positionV>
            <wp:extent cx="4096385" cy="435229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emedsarp/Advanced_ML_MidTer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109</TotalTime>
  <Application>LibreOffice/24.2.7.2$Linux_X86_64 LibreOffice_project/420$Build-2</Application>
  <AppVersion>15.0000</AppVersion>
  <Pages>8</Pages>
  <Words>919</Words>
  <Characters>6416</Characters>
  <CharactersWithSpaces>8059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2025-04-26T14:12:39Z</dcterms:created>
  <dc:creator/>
  <dc:description/>
  <dc:language>en-US</dc:language>
  <cp:lastModifiedBy/>
  <dcterms:modified xsi:type="dcterms:W3CDTF">2025-04-27T09:19:32Z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