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1556" w14:textId="51996B37" w:rsidR="005755A7" w:rsidRPr="001035A3" w:rsidRDefault="001035A3" w:rsidP="001035A3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Before using this, you will wanna create different blueprint folders, and create template and static folders for each one of the blueprint folders</w:t>
      </w:r>
    </w:p>
    <w:sectPr w:rsidR="005755A7" w:rsidRPr="00103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EC"/>
    <w:rsid w:val="001035A3"/>
    <w:rsid w:val="005755A7"/>
    <w:rsid w:val="00C4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5FE8"/>
  <w15:chartTrackingRefBased/>
  <w15:docId w15:val="{B83D85EB-3535-4DA9-994D-7F718E59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LEEW0149@e.ntu.edu.sg</dc:creator>
  <cp:keywords/>
  <dc:description/>
  <cp:lastModifiedBy>LEEW0149@e.ntu.edu.sg</cp:lastModifiedBy>
  <cp:revision>2</cp:revision>
  <dcterms:created xsi:type="dcterms:W3CDTF">2022-05-04T03:36:00Z</dcterms:created>
  <dcterms:modified xsi:type="dcterms:W3CDTF">2022-05-04T03:37:00Z</dcterms:modified>
</cp:coreProperties>
</file>