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515" w:rsidRDefault="00463515" w:rsidP="00903F2B">
      <w:pPr>
        <w:rPr>
          <w:rStyle w:val="Strong"/>
          <w:rFonts w:ascii="Helvetica" w:hAnsi="Helvetica" w:cs="Helvetica"/>
          <w:color w:val="333333"/>
          <w:sz w:val="18"/>
          <w:szCs w:val="18"/>
          <w:shd w:val="clear" w:color="auto" w:fill="FFFFFF"/>
        </w:rPr>
      </w:pPr>
      <w:r>
        <w:rPr>
          <w:noProof/>
        </w:rPr>
        <w:drawing>
          <wp:inline distT="0" distB="0" distL="0" distR="0" wp14:anchorId="70EF0735" wp14:editId="30079F34">
            <wp:extent cx="59436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2990"/>
                    </a:xfrm>
                    <a:prstGeom prst="rect">
                      <a:avLst/>
                    </a:prstGeom>
                  </pic:spPr>
                </pic:pic>
              </a:graphicData>
            </a:graphic>
          </wp:inline>
        </w:drawing>
      </w:r>
    </w:p>
    <w:p w:rsidR="00463515" w:rsidRDefault="00463515" w:rsidP="00903F2B">
      <w:pPr>
        <w:rPr>
          <w:rStyle w:val="Strong"/>
          <w:rFonts w:ascii="Helvetica" w:hAnsi="Helvetica" w:cs="Helvetica"/>
          <w:color w:val="333333"/>
          <w:sz w:val="18"/>
          <w:szCs w:val="18"/>
          <w:shd w:val="clear" w:color="auto" w:fill="FFFFFF"/>
        </w:rPr>
      </w:pPr>
      <w:bookmarkStart w:id="0" w:name="_GoBack"/>
      <w:bookmarkEnd w:id="0"/>
    </w:p>
    <w:p w:rsidR="00463515" w:rsidRDefault="00463515" w:rsidP="00903F2B">
      <w:pPr>
        <w:rPr>
          <w:rStyle w:val="Strong"/>
          <w:rFonts w:ascii="Helvetica" w:hAnsi="Helvetica" w:cs="Helvetica"/>
          <w:color w:val="333333"/>
          <w:sz w:val="18"/>
          <w:szCs w:val="18"/>
          <w:shd w:val="clear" w:color="auto" w:fill="FFFFFF"/>
        </w:rPr>
      </w:pPr>
    </w:p>
    <w:p w:rsidR="00903F2B" w:rsidRDefault="00903F2B" w:rsidP="00903F2B">
      <w:pPr>
        <w:rPr>
          <w:rStyle w:val="Strong"/>
          <w:rFonts w:ascii="Helvetica" w:hAnsi="Helvetica" w:cs="Helvetica"/>
          <w:color w:val="333333"/>
          <w:sz w:val="18"/>
          <w:szCs w:val="18"/>
          <w:shd w:val="clear" w:color="auto" w:fill="FFFFFF"/>
        </w:rPr>
      </w:pPr>
      <w:r>
        <w:rPr>
          <w:rStyle w:val="Strong"/>
          <w:rFonts w:ascii="Helvetica" w:hAnsi="Helvetica" w:cs="Helvetica"/>
          <w:color w:val="333333"/>
          <w:sz w:val="18"/>
          <w:szCs w:val="18"/>
          <w:shd w:val="clear" w:color="auto" w:fill="FFFFFF"/>
        </w:rPr>
        <w:t>Cum sa calculezi puterea consumata de un MCU?</w:t>
      </w:r>
    </w:p>
    <w:p w:rsidR="00903F2B" w:rsidRDefault="00903F2B" w:rsidP="00903F2B">
      <w:pPr>
        <w:rPr>
          <w:rStyle w:val="Strong"/>
          <w:rFonts w:ascii="Helvetica" w:hAnsi="Helvetica" w:cs="Helvetica"/>
          <w:color w:val="333333"/>
          <w:sz w:val="18"/>
          <w:szCs w:val="18"/>
          <w:shd w:val="clear" w:color="auto" w:fill="FFFFFF"/>
        </w:rPr>
      </w:pPr>
    </w:p>
    <w:p w:rsidR="00903F2B" w:rsidRDefault="00903F2B" w:rsidP="00903F2B">
      <w:pPr>
        <w:rPr>
          <w:rStyle w:val="Strong"/>
          <w:rFonts w:ascii="Helvetica" w:hAnsi="Helvetica" w:cs="Helvetica"/>
          <w:color w:val="333333"/>
          <w:sz w:val="18"/>
          <w:szCs w:val="18"/>
          <w:shd w:val="clear" w:color="auto" w:fill="FFFFFF"/>
        </w:rPr>
      </w:pPr>
      <w:r>
        <w:rPr>
          <w:rStyle w:val="Strong"/>
          <w:rFonts w:ascii="Helvetica" w:hAnsi="Helvetica" w:cs="Helvetica"/>
          <w:color w:val="333333"/>
          <w:sz w:val="18"/>
          <w:szCs w:val="18"/>
          <w:shd w:val="clear" w:color="auto" w:fill="FFFFFF"/>
        </w:rPr>
        <w:t>Total power consumed = Active mode power + Standby (sleep) mode power + Wake-up power</w:t>
      </w:r>
    </w:p>
    <w:p w:rsidR="00903F2B" w:rsidRDefault="00903F2B">
      <w:r>
        <w:rPr>
          <w:noProof/>
        </w:rPr>
        <w:drawing>
          <wp:inline distT="0" distB="0" distL="0" distR="0">
            <wp:extent cx="5943600" cy="2644140"/>
            <wp:effectExtent l="0" t="0" r="0" b="3810"/>
            <wp:docPr id="6" name="Picture 6" descr="http://ro.mouser.com/images/microsites/low_power_siliconlabs_di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mouser.com/images/microsites/low_power_siliconlabs_di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rsidR="007B1275" w:rsidRDefault="00B53E41">
      <w:pPr>
        <w:rPr>
          <w:b/>
          <w:sz w:val="48"/>
          <w:szCs w:val="48"/>
        </w:rPr>
      </w:pPr>
      <w:r>
        <w:tab/>
      </w:r>
      <w:r>
        <w:tab/>
      </w:r>
      <w:r>
        <w:tab/>
      </w:r>
      <w:r>
        <w:tab/>
      </w:r>
      <w:r w:rsidRPr="00B53E41">
        <w:rPr>
          <w:b/>
          <w:sz w:val="48"/>
          <w:szCs w:val="48"/>
        </w:rPr>
        <w:t>MSP432P401R</w:t>
      </w:r>
    </w:p>
    <w:p w:rsidR="00B53E41" w:rsidRDefault="00B53E41">
      <w:pPr>
        <w:rPr>
          <w:b/>
          <w:sz w:val="48"/>
          <w:szCs w:val="48"/>
        </w:rPr>
      </w:pPr>
    </w:p>
    <w:p w:rsidR="00B53E41" w:rsidRDefault="00B53E41">
      <w:pPr>
        <w:rPr>
          <w:sz w:val="24"/>
          <w:szCs w:val="24"/>
        </w:rPr>
      </w:pPr>
      <w:r>
        <w:rPr>
          <w:sz w:val="24"/>
          <w:szCs w:val="24"/>
        </w:rPr>
        <w:t>PRET: 12.99 $</w:t>
      </w:r>
    </w:p>
    <w:p w:rsidR="003D0CC6" w:rsidRDefault="00B53E41">
      <w:pPr>
        <w:rPr>
          <w:sz w:val="24"/>
          <w:szCs w:val="24"/>
        </w:rPr>
      </w:pPr>
      <w:r>
        <w:rPr>
          <w:sz w:val="24"/>
          <w:szCs w:val="24"/>
        </w:rPr>
        <w:t xml:space="preserve">CONSUM: </w:t>
      </w:r>
      <w:r w:rsidR="003D0CC6">
        <w:rPr>
          <w:sz w:val="24"/>
          <w:szCs w:val="24"/>
        </w:rPr>
        <w:t xml:space="preserve">  Supply Voltage Range 1.62V to 3.7V Active 80 Ua/MHz</w:t>
      </w:r>
    </w:p>
    <w:p w:rsidR="005B2FA4" w:rsidRDefault="000313CD">
      <w:pPr>
        <w:rPr>
          <w:sz w:val="24"/>
          <w:szCs w:val="24"/>
        </w:rPr>
      </w:pPr>
      <w:r>
        <w:rPr>
          <w:sz w:val="24"/>
          <w:szCs w:val="24"/>
        </w:rPr>
        <w:t>Max freq:</w:t>
      </w:r>
      <w:r w:rsidR="005B2FA4">
        <w:rPr>
          <w:sz w:val="24"/>
          <w:szCs w:val="24"/>
        </w:rPr>
        <w:t xml:space="preserve"> 48MHz</w:t>
      </w:r>
    </w:p>
    <w:p w:rsidR="003D0CC6" w:rsidRPr="003D0CC6" w:rsidRDefault="003D0CC6" w:rsidP="003D0CC6">
      <w:pPr>
        <w:numPr>
          <w:ilvl w:val="0"/>
          <w:numId w:val="1"/>
        </w:numPr>
        <w:spacing w:after="120" w:line="240" w:lineRule="auto"/>
        <w:ind w:left="240"/>
        <w:rPr>
          <w:rFonts w:ascii="Arial" w:eastAsia="Times New Roman" w:hAnsi="Arial" w:cs="Arial"/>
          <w:color w:val="555555"/>
          <w:sz w:val="17"/>
          <w:szCs w:val="17"/>
        </w:rPr>
      </w:pPr>
      <w:r w:rsidRPr="003D0CC6">
        <w:rPr>
          <w:rFonts w:ascii="Arial" w:eastAsia="Times New Roman" w:hAnsi="Arial" w:cs="Arial"/>
          <w:color w:val="555555"/>
          <w:sz w:val="17"/>
          <w:szCs w:val="17"/>
        </w:rPr>
        <w:lastRenderedPageBreak/>
        <w:t>Low-Frequency Active: 83 µA at 128 kHz (Typical)</w:t>
      </w:r>
    </w:p>
    <w:p w:rsidR="003D0CC6" w:rsidRPr="003D0CC6" w:rsidRDefault="003D0CC6" w:rsidP="003D0CC6">
      <w:pPr>
        <w:numPr>
          <w:ilvl w:val="0"/>
          <w:numId w:val="1"/>
        </w:numPr>
        <w:spacing w:after="120" w:line="240" w:lineRule="auto"/>
        <w:ind w:left="240"/>
        <w:rPr>
          <w:rFonts w:ascii="Arial" w:eastAsia="Times New Roman" w:hAnsi="Arial" w:cs="Arial"/>
          <w:color w:val="555555"/>
          <w:sz w:val="17"/>
          <w:szCs w:val="17"/>
        </w:rPr>
      </w:pPr>
      <w:r w:rsidRPr="003D0CC6">
        <w:rPr>
          <w:rFonts w:ascii="Arial" w:eastAsia="Times New Roman" w:hAnsi="Arial" w:cs="Arial"/>
          <w:color w:val="555555"/>
          <w:sz w:val="17"/>
          <w:szCs w:val="17"/>
        </w:rPr>
        <w:t>LPM3 (With RTC): 660 nA (Typical)</w:t>
      </w:r>
    </w:p>
    <w:p w:rsidR="003D0CC6" w:rsidRPr="003D0CC6" w:rsidRDefault="003D0CC6" w:rsidP="003D0CC6">
      <w:pPr>
        <w:numPr>
          <w:ilvl w:val="0"/>
          <w:numId w:val="1"/>
        </w:numPr>
        <w:spacing w:after="120" w:line="240" w:lineRule="auto"/>
        <w:ind w:left="240"/>
        <w:rPr>
          <w:rFonts w:ascii="Arial" w:eastAsia="Times New Roman" w:hAnsi="Arial" w:cs="Arial"/>
          <w:color w:val="555555"/>
          <w:sz w:val="17"/>
          <w:szCs w:val="17"/>
        </w:rPr>
      </w:pPr>
      <w:r w:rsidRPr="003D0CC6">
        <w:rPr>
          <w:rFonts w:ascii="Arial" w:eastAsia="Times New Roman" w:hAnsi="Arial" w:cs="Arial"/>
          <w:color w:val="555555"/>
          <w:sz w:val="17"/>
          <w:szCs w:val="17"/>
        </w:rPr>
        <w:t>LPM</w:t>
      </w:r>
      <w:r w:rsidR="004B6AFD">
        <w:rPr>
          <w:rFonts w:ascii="Arial" w:eastAsia="Times New Roman" w:hAnsi="Arial" w:cs="Arial"/>
          <w:color w:val="555555"/>
          <w:sz w:val="17"/>
          <w:szCs w:val="17"/>
        </w:rPr>
        <w:t>3.5 (With RTC): 630 nA (Typical)</w:t>
      </w:r>
    </w:p>
    <w:p w:rsidR="003D0CC6" w:rsidRPr="003D0CC6" w:rsidRDefault="003D0CC6" w:rsidP="003D0CC6">
      <w:pPr>
        <w:numPr>
          <w:ilvl w:val="0"/>
          <w:numId w:val="1"/>
        </w:numPr>
        <w:spacing w:after="120" w:line="240" w:lineRule="auto"/>
        <w:ind w:left="240"/>
        <w:rPr>
          <w:rFonts w:ascii="Arial" w:eastAsia="Times New Roman" w:hAnsi="Arial" w:cs="Arial"/>
          <w:color w:val="555555"/>
          <w:sz w:val="17"/>
          <w:szCs w:val="17"/>
        </w:rPr>
      </w:pPr>
      <w:r w:rsidRPr="003D0CC6">
        <w:rPr>
          <w:rFonts w:ascii="Arial" w:eastAsia="Times New Roman" w:hAnsi="Arial" w:cs="Arial"/>
          <w:color w:val="555555"/>
          <w:sz w:val="17"/>
          <w:szCs w:val="17"/>
        </w:rPr>
        <w:t>LPM4: 500 nA (Typical)</w:t>
      </w:r>
    </w:p>
    <w:p w:rsidR="003D0CC6" w:rsidRDefault="003D0CC6" w:rsidP="003D0CC6">
      <w:pPr>
        <w:numPr>
          <w:ilvl w:val="0"/>
          <w:numId w:val="1"/>
        </w:numPr>
        <w:spacing w:after="120" w:line="240" w:lineRule="auto"/>
        <w:ind w:left="240"/>
        <w:rPr>
          <w:rFonts w:ascii="Arial" w:eastAsia="Times New Roman" w:hAnsi="Arial" w:cs="Arial"/>
          <w:color w:val="555555"/>
          <w:sz w:val="17"/>
          <w:szCs w:val="17"/>
        </w:rPr>
      </w:pPr>
      <w:r w:rsidRPr="003D0CC6">
        <w:rPr>
          <w:rFonts w:ascii="Arial" w:eastAsia="Times New Roman" w:hAnsi="Arial" w:cs="Arial"/>
          <w:color w:val="555555"/>
          <w:sz w:val="17"/>
          <w:szCs w:val="17"/>
        </w:rPr>
        <w:t>LPM4.5: 25 nA (Typical)</w:t>
      </w:r>
    </w:p>
    <w:p w:rsidR="00BD0378" w:rsidRDefault="00BD0378" w:rsidP="00BD0378">
      <w:pPr>
        <w:spacing w:after="120" w:line="240" w:lineRule="auto"/>
        <w:rPr>
          <w:rFonts w:ascii="Arial" w:eastAsia="Times New Roman" w:hAnsi="Arial" w:cs="Arial"/>
          <w:color w:val="555555"/>
          <w:sz w:val="17"/>
          <w:szCs w:val="17"/>
        </w:rPr>
      </w:pPr>
    </w:p>
    <w:p w:rsidR="00BD0378" w:rsidRDefault="00BD0378" w:rsidP="00BD0378">
      <w:pPr>
        <w:spacing w:after="120" w:line="240" w:lineRule="auto"/>
        <w:rPr>
          <w:rFonts w:ascii="Arial" w:eastAsia="Times New Roman" w:hAnsi="Arial" w:cs="Arial"/>
          <w:color w:val="555555"/>
          <w:sz w:val="17"/>
          <w:szCs w:val="17"/>
        </w:rPr>
      </w:pPr>
    </w:p>
    <w:p w:rsidR="00BD0378" w:rsidRPr="003D0CC6" w:rsidRDefault="00BD0378" w:rsidP="00BD0378">
      <w:pPr>
        <w:spacing w:after="120" w:line="240" w:lineRule="auto"/>
        <w:rPr>
          <w:rFonts w:ascii="Arial" w:eastAsia="Times New Roman" w:hAnsi="Arial" w:cs="Arial"/>
          <w:color w:val="555555"/>
          <w:sz w:val="17"/>
          <w:szCs w:val="17"/>
        </w:rPr>
      </w:pPr>
    </w:p>
    <w:p w:rsidR="009829B9" w:rsidRDefault="003A1FDC">
      <w:pPr>
        <w:rPr>
          <w:sz w:val="24"/>
          <w:szCs w:val="24"/>
        </w:rPr>
      </w:pPr>
      <w:r>
        <w:rPr>
          <w:noProof/>
          <w:sz w:val="24"/>
          <w:szCs w:val="24"/>
        </w:rPr>
        <w:drawing>
          <wp:inline distT="0" distB="0" distL="0" distR="0">
            <wp:extent cx="5943600" cy="101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BB13D0" w:rsidRDefault="00BB13D0" w:rsidP="009829B9">
      <w:pPr>
        <w:jc w:val="center"/>
        <w:rPr>
          <w:b/>
          <w:sz w:val="40"/>
          <w:szCs w:val="24"/>
        </w:rPr>
      </w:pPr>
    </w:p>
    <w:p w:rsidR="002E689B" w:rsidRDefault="001D62F4" w:rsidP="002E689B">
      <w:pPr>
        <w:jc w:val="center"/>
        <w:rPr>
          <w:b/>
          <w:sz w:val="40"/>
          <w:szCs w:val="24"/>
        </w:rPr>
      </w:pPr>
      <w:r>
        <w:rPr>
          <w:b/>
          <w:sz w:val="40"/>
          <w:szCs w:val="24"/>
        </w:rPr>
        <w:t>MSP430F</w:t>
      </w:r>
      <w:r w:rsidRPr="001D62F4">
        <w:rPr>
          <w:b/>
          <w:sz w:val="40"/>
          <w:szCs w:val="24"/>
        </w:rPr>
        <w:t>5517</w:t>
      </w:r>
    </w:p>
    <w:tbl>
      <w:tblPr>
        <w:tblStyle w:val="TableGrid"/>
        <w:tblW w:w="0" w:type="auto"/>
        <w:tblInd w:w="-530" w:type="dxa"/>
        <w:tblLook w:val="04A0" w:firstRow="1" w:lastRow="0" w:firstColumn="1" w:lastColumn="0" w:noHBand="0" w:noVBand="1"/>
      </w:tblPr>
      <w:tblGrid>
        <w:gridCol w:w="4894"/>
        <w:gridCol w:w="4986"/>
      </w:tblGrid>
      <w:tr w:rsidR="00A234B8" w:rsidTr="00A234B8">
        <w:tc>
          <w:tcPr>
            <w:tcW w:w="4254" w:type="dxa"/>
          </w:tcPr>
          <w:p w:rsidR="00A234B8" w:rsidRDefault="00A234B8" w:rsidP="009829B9">
            <w:pPr>
              <w:jc w:val="center"/>
              <w:rPr>
                <w:b/>
                <w:sz w:val="40"/>
                <w:szCs w:val="24"/>
              </w:rPr>
            </w:pPr>
            <w:r>
              <w:rPr>
                <w:b/>
                <w:noProof/>
                <w:sz w:val="40"/>
                <w:szCs w:val="24"/>
              </w:rPr>
              <w:lastRenderedPageBreak/>
              <w:drawing>
                <wp:anchor distT="0" distB="0" distL="114300" distR="114300" simplePos="0" relativeHeight="251661312" behindDoc="1" locked="0" layoutInCell="1" allowOverlap="1" wp14:anchorId="5C5FC3BD" wp14:editId="60E50E23">
                  <wp:simplePos x="0" y="0"/>
                  <wp:positionH relativeFrom="column">
                    <wp:posOffset>-65405</wp:posOffset>
                  </wp:positionH>
                  <wp:positionV relativeFrom="paragraph">
                    <wp:posOffset>337820</wp:posOffset>
                  </wp:positionV>
                  <wp:extent cx="3059430" cy="4092575"/>
                  <wp:effectExtent l="0" t="0" r="762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png"/>
                          <pic:cNvPicPr/>
                        </pic:nvPicPr>
                        <pic:blipFill>
                          <a:blip r:embed="rId9">
                            <a:extLst>
                              <a:ext uri="{28A0092B-C50C-407E-A947-70E740481C1C}">
                                <a14:useLocalDpi xmlns:a14="http://schemas.microsoft.com/office/drawing/2010/main" val="0"/>
                              </a:ext>
                            </a:extLst>
                          </a:blip>
                          <a:stretch>
                            <a:fillRect/>
                          </a:stretch>
                        </pic:blipFill>
                        <pic:spPr>
                          <a:xfrm>
                            <a:off x="0" y="0"/>
                            <a:ext cx="3059430" cy="4092575"/>
                          </a:xfrm>
                          <a:prstGeom prst="rect">
                            <a:avLst/>
                          </a:prstGeom>
                        </pic:spPr>
                      </pic:pic>
                    </a:graphicData>
                  </a:graphic>
                  <wp14:sizeRelH relativeFrom="margin">
                    <wp14:pctWidth>0</wp14:pctWidth>
                  </wp14:sizeRelH>
                  <wp14:sizeRelV relativeFrom="margin">
                    <wp14:pctHeight>0</wp14:pctHeight>
                  </wp14:sizeRelV>
                </wp:anchor>
              </w:drawing>
            </w:r>
          </w:p>
        </w:tc>
        <w:tc>
          <w:tcPr>
            <w:tcW w:w="5096" w:type="dxa"/>
          </w:tcPr>
          <w:p w:rsidR="00A234B8" w:rsidRDefault="00A234B8" w:rsidP="009829B9">
            <w:pPr>
              <w:jc w:val="center"/>
              <w:rPr>
                <w:b/>
                <w:sz w:val="40"/>
                <w:szCs w:val="24"/>
              </w:rPr>
            </w:pPr>
            <w:r>
              <w:rPr>
                <w:noProof/>
                <w:sz w:val="24"/>
                <w:szCs w:val="24"/>
              </w:rPr>
              <w:drawing>
                <wp:anchor distT="0" distB="0" distL="114300" distR="114300" simplePos="0" relativeHeight="251659264" behindDoc="0" locked="0" layoutInCell="1" allowOverlap="1" wp14:anchorId="4E5C44CF" wp14:editId="44C888D9">
                  <wp:simplePos x="0" y="0"/>
                  <wp:positionH relativeFrom="column">
                    <wp:posOffset>-65405</wp:posOffset>
                  </wp:positionH>
                  <wp:positionV relativeFrom="page">
                    <wp:posOffset>243205</wp:posOffset>
                  </wp:positionV>
                  <wp:extent cx="3127662" cy="4865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0">
                            <a:extLst>
                              <a:ext uri="{28A0092B-C50C-407E-A947-70E740481C1C}">
                                <a14:useLocalDpi xmlns:a14="http://schemas.microsoft.com/office/drawing/2010/main" val="0"/>
                              </a:ext>
                            </a:extLst>
                          </a:blip>
                          <a:stretch>
                            <a:fillRect/>
                          </a:stretch>
                        </pic:blipFill>
                        <pic:spPr>
                          <a:xfrm>
                            <a:off x="0" y="0"/>
                            <a:ext cx="3127662" cy="4865370"/>
                          </a:xfrm>
                          <a:prstGeom prst="rect">
                            <a:avLst/>
                          </a:prstGeom>
                        </pic:spPr>
                      </pic:pic>
                    </a:graphicData>
                  </a:graphic>
                  <wp14:sizeRelH relativeFrom="margin">
                    <wp14:pctWidth>0</wp14:pctWidth>
                  </wp14:sizeRelH>
                  <wp14:sizeRelV relativeFrom="margin">
                    <wp14:pctHeight>0</wp14:pctHeight>
                  </wp14:sizeRelV>
                </wp:anchor>
              </w:drawing>
            </w:r>
          </w:p>
        </w:tc>
      </w:tr>
    </w:tbl>
    <w:p w:rsidR="00BB13D0" w:rsidRPr="001D62F4" w:rsidRDefault="00F41B93" w:rsidP="00F41B93">
      <w:pPr>
        <w:rPr>
          <w:b/>
          <w:sz w:val="40"/>
          <w:szCs w:val="24"/>
        </w:rPr>
      </w:pPr>
      <w:r>
        <w:rPr>
          <w:b/>
          <w:sz w:val="40"/>
          <w:szCs w:val="24"/>
        </w:rPr>
        <w:t>Max freq: 32Mhz</w:t>
      </w:r>
    </w:p>
    <w:p w:rsidR="002E689B" w:rsidRDefault="002E689B">
      <w:pPr>
        <w:rPr>
          <w:sz w:val="24"/>
          <w:szCs w:val="24"/>
        </w:rPr>
      </w:pPr>
    </w:p>
    <w:p w:rsidR="00B927EE" w:rsidRDefault="00B927EE">
      <w:pPr>
        <w:rPr>
          <w:sz w:val="24"/>
          <w:szCs w:val="24"/>
        </w:rPr>
      </w:pPr>
    </w:p>
    <w:p w:rsidR="00B927EE" w:rsidRDefault="00B927EE">
      <w:pPr>
        <w:rPr>
          <w:sz w:val="24"/>
          <w:szCs w:val="24"/>
        </w:rPr>
      </w:pPr>
    </w:p>
    <w:p w:rsidR="00B927EE" w:rsidRDefault="00B927EE">
      <w:pPr>
        <w:rPr>
          <w:sz w:val="24"/>
          <w:szCs w:val="24"/>
        </w:rPr>
      </w:pPr>
    </w:p>
    <w:p w:rsidR="00B927EE" w:rsidRDefault="00B927EE">
      <w:pPr>
        <w:rPr>
          <w:sz w:val="24"/>
          <w:szCs w:val="24"/>
        </w:rPr>
      </w:pPr>
    </w:p>
    <w:p w:rsidR="00A234B8" w:rsidRDefault="00AA4C0A" w:rsidP="00AA4C0A">
      <w:pPr>
        <w:jc w:val="center"/>
        <w:rPr>
          <w:sz w:val="32"/>
          <w:szCs w:val="32"/>
        </w:rPr>
      </w:pPr>
      <w:r w:rsidRPr="00AA4C0A">
        <w:rPr>
          <w:sz w:val="32"/>
          <w:szCs w:val="32"/>
        </w:rPr>
        <w:t>ARDUINO UNO v3</w:t>
      </w:r>
    </w:p>
    <w:p w:rsidR="00AA4C0A" w:rsidRDefault="00AA4C0A" w:rsidP="00AA4C0A">
      <w:pPr>
        <w:jc w:val="center"/>
        <w:rPr>
          <w:sz w:val="32"/>
          <w:szCs w:val="32"/>
        </w:rPr>
      </w:pPr>
    </w:p>
    <w:p w:rsidR="00AA4C0A" w:rsidRDefault="00AA4C0A" w:rsidP="00AA4C0A">
      <w:r>
        <w:lastRenderedPageBreak/>
        <w:t>Operating Voltage: – 1.8 - 5.5V</w:t>
      </w:r>
    </w:p>
    <w:p w:rsidR="00AA4C0A" w:rsidRDefault="00AA4C0A" w:rsidP="00AA4C0A">
      <w:r>
        <w:t>Power Consumption at 1 MHz, 1.8V, 25°C:</w:t>
      </w:r>
    </w:p>
    <w:p w:rsidR="00AA4C0A" w:rsidRDefault="00AA4C0A" w:rsidP="00AA4C0A">
      <w:r>
        <w:t xml:space="preserve"> – Active Mode: 0.2 mA</w:t>
      </w:r>
    </w:p>
    <w:p w:rsidR="00AA4C0A" w:rsidRDefault="00AA4C0A" w:rsidP="00AA4C0A">
      <w:r>
        <w:t xml:space="preserve"> – Power-down Mode: 0.1 µA </w:t>
      </w:r>
    </w:p>
    <w:p w:rsidR="00B535D7" w:rsidRPr="00B535D7" w:rsidRDefault="00AA4C0A" w:rsidP="00AA4C0A">
      <w:r>
        <w:t>– Power-save Mode: 0.75 µA (Including 32 kHz RTC)</w:t>
      </w:r>
    </w:p>
    <w:p w:rsidR="002E689B" w:rsidRDefault="002E689B">
      <w:pPr>
        <w:rPr>
          <w:sz w:val="24"/>
          <w:szCs w:val="24"/>
        </w:rPr>
      </w:pPr>
    </w:p>
    <w:p w:rsidR="00AA4C0A" w:rsidRDefault="00AA4C0A">
      <w:r>
        <w:t>The Power-down mode saves the register contents but freezes the Oscillator, disabling all other chip functions until the next interrupt or hardware reset.</w:t>
      </w:r>
    </w:p>
    <w:p w:rsidR="002E689B" w:rsidRDefault="00AA4C0A">
      <w:r>
        <w:t xml:space="preserve"> In Power-save mode, the asynchronous timer continues to run, allowing the user to maintain a timer base while the rest of the device is sleeping.</w:t>
      </w:r>
    </w:p>
    <w:p w:rsidR="00B535D7" w:rsidRDefault="00B535D7">
      <w:pPr>
        <w:rPr>
          <w:sz w:val="24"/>
          <w:szCs w:val="24"/>
        </w:rPr>
      </w:pPr>
      <w:r>
        <w:t>Max freq: 20MHz</w:t>
      </w:r>
    </w:p>
    <w:p w:rsidR="002E689B" w:rsidRDefault="002E689B">
      <w:pPr>
        <w:rPr>
          <w:sz w:val="24"/>
          <w:szCs w:val="24"/>
        </w:rPr>
      </w:pPr>
    </w:p>
    <w:p w:rsidR="002E689B" w:rsidRDefault="002E689B">
      <w:pPr>
        <w:rPr>
          <w:sz w:val="24"/>
          <w:szCs w:val="24"/>
        </w:rPr>
      </w:pPr>
    </w:p>
    <w:p w:rsidR="003A1FDC" w:rsidRDefault="001A4FEC" w:rsidP="001A4FEC">
      <w:pPr>
        <w:jc w:val="center"/>
        <w:rPr>
          <w:sz w:val="32"/>
          <w:szCs w:val="32"/>
        </w:rPr>
      </w:pPr>
      <w:r w:rsidRPr="001A4FEC">
        <w:rPr>
          <w:sz w:val="32"/>
          <w:szCs w:val="32"/>
        </w:rPr>
        <w:t>Raspberry Pi 3 Model B SBC</w:t>
      </w:r>
    </w:p>
    <w:p w:rsidR="008E4F9B" w:rsidRDefault="008E4F9B" w:rsidP="001A4FEC">
      <w:pPr>
        <w:rPr>
          <w:rFonts w:ascii="Arial" w:hAnsi="Arial" w:cs="Arial"/>
          <w:color w:val="222222"/>
          <w:shd w:val="clear" w:color="auto" w:fill="F2F1F0"/>
        </w:rPr>
      </w:pPr>
      <w:r>
        <w:rPr>
          <w:sz w:val="32"/>
          <w:szCs w:val="32"/>
        </w:rPr>
        <w:t>Boot-</w:t>
      </w:r>
      <w:r w:rsidRPr="008E4F9B">
        <w:rPr>
          <w:rFonts w:ascii="Arial" w:hAnsi="Arial" w:cs="Arial"/>
          <w:color w:val="222222"/>
          <w:shd w:val="clear" w:color="auto" w:fill="F2F1F0"/>
        </w:rPr>
        <w:t xml:space="preserve"> </w:t>
      </w:r>
      <w:r>
        <w:rPr>
          <w:rFonts w:ascii="Arial" w:hAnsi="Arial" w:cs="Arial"/>
          <w:color w:val="222222"/>
          <w:shd w:val="clear" w:color="auto" w:fill="F2F1F0"/>
        </w:rPr>
        <w:t>0.75A MAX  &amp; 0.35A AVG</w:t>
      </w:r>
    </w:p>
    <w:p w:rsidR="008E4F9B" w:rsidRDefault="008E4F9B" w:rsidP="001A4FEC">
      <w:pPr>
        <w:rPr>
          <w:rFonts w:ascii="Arial" w:hAnsi="Arial" w:cs="Arial"/>
          <w:color w:val="222222"/>
          <w:shd w:val="clear" w:color="auto" w:fill="F2F1F0"/>
        </w:rPr>
      </w:pPr>
      <w:r>
        <w:rPr>
          <w:rFonts w:ascii="Arial" w:hAnsi="Arial" w:cs="Arial"/>
          <w:color w:val="222222"/>
          <w:shd w:val="clear" w:color="auto" w:fill="F2F1F0"/>
        </w:rPr>
        <w:t>IDLE – 0.3A</w:t>
      </w:r>
    </w:p>
    <w:p w:rsidR="008E4F9B" w:rsidRDefault="008E4F9B" w:rsidP="001A4FEC">
      <w:pPr>
        <w:rPr>
          <w:rFonts w:ascii="Arial" w:hAnsi="Arial" w:cs="Arial"/>
          <w:color w:val="222222"/>
          <w:shd w:val="clear" w:color="auto" w:fill="F2F1F0"/>
        </w:rPr>
      </w:pPr>
      <w:r>
        <w:rPr>
          <w:rFonts w:ascii="Arial" w:hAnsi="Arial" w:cs="Arial"/>
          <w:color w:val="222222"/>
          <w:shd w:val="clear" w:color="auto" w:fill="F2F1F0"/>
        </w:rPr>
        <w:t>Stress – 1.34A MAX &amp; 0.85A AVG</w:t>
      </w:r>
    </w:p>
    <w:p w:rsidR="008E4F9B" w:rsidRDefault="005B2FA4" w:rsidP="001A4FEC">
      <w:pPr>
        <w:rPr>
          <w:rFonts w:ascii="Arial" w:hAnsi="Arial" w:cs="Arial"/>
          <w:color w:val="222222"/>
          <w:shd w:val="clear" w:color="auto" w:fill="F2F1F0"/>
        </w:rPr>
      </w:pPr>
      <w:r>
        <w:rPr>
          <w:rFonts w:ascii="Arial" w:hAnsi="Arial" w:cs="Arial"/>
          <w:color w:val="222222"/>
          <w:shd w:val="clear" w:color="auto" w:fill="F2F1F0"/>
        </w:rPr>
        <w:t>Max Freq: 1.2GHz</w:t>
      </w:r>
      <w:r w:rsidR="008E4F9B">
        <w:rPr>
          <w:rFonts w:ascii="Arial" w:hAnsi="Arial" w:cs="Arial"/>
          <w:color w:val="222222"/>
          <w:shd w:val="clear" w:color="auto" w:fill="F2F1F0"/>
        </w:rPr>
        <w:t xml:space="preserve"> </w:t>
      </w:r>
    </w:p>
    <w:p w:rsidR="006D7BF8" w:rsidRPr="006D7BF8" w:rsidRDefault="006D7BF8" w:rsidP="001A4FEC">
      <w:pPr>
        <w:rPr>
          <w:sz w:val="32"/>
          <w:szCs w:val="32"/>
        </w:rPr>
      </w:pPr>
    </w:p>
    <w:p w:rsidR="006D7BF8" w:rsidRPr="00B927EE" w:rsidRDefault="006D7BF8" w:rsidP="00B927EE">
      <w:pPr>
        <w:widowControl w:val="0"/>
        <w:autoSpaceDE w:val="0"/>
        <w:autoSpaceDN w:val="0"/>
        <w:adjustRightInd w:val="0"/>
        <w:spacing w:after="200" w:line="276" w:lineRule="auto"/>
        <w:rPr>
          <w:sz w:val="32"/>
          <w:szCs w:val="32"/>
        </w:rPr>
      </w:pPr>
      <w:r w:rsidRPr="006D7BF8">
        <w:rPr>
          <w:sz w:val="32"/>
          <w:szCs w:val="32"/>
        </w:rPr>
        <w:tab/>
      </w:r>
      <w:r w:rsidRPr="006D7BF8">
        <w:rPr>
          <w:sz w:val="32"/>
          <w:szCs w:val="32"/>
        </w:rPr>
        <w:tab/>
      </w:r>
      <w:r w:rsidRPr="006D7BF8">
        <w:rPr>
          <w:sz w:val="32"/>
          <w:szCs w:val="32"/>
        </w:rPr>
        <w:tab/>
        <w:t>Discovery kit with STM32F407VG MCU</w:t>
      </w:r>
    </w:p>
    <w:p w:rsidR="006D7BF8" w:rsidRDefault="006D7BF8" w:rsidP="00B927EE">
      <w:pPr>
        <w:widowControl w:val="0"/>
        <w:autoSpaceDE w:val="0"/>
        <w:autoSpaceDN w:val="0"/>
        <w:adjustRightInd w:val="0"/>
        <w:spacing w:after="200" w:line="240" w:lineRule="auto"/>
      </w:pPr>
      <w:r>
        <w:t>Power consumption :</w:t>
      </w:r>
    </w:p>
    <w:p w:rsidR="006D7BF8" w:rsidRDefault="006D7BF8" w:rsidP="00B927EE">
      <w:pPr>
        <w:widowControl w:val="0"/>
        <w:autoSpaceDE w:val="0"/>
        <w:autoSpaceDN w:val="0"/>
        <w:adjustRightInd w:val="0"/>
        <w:spacing w:after="200" w:line="240" w:lineRule="auto"/>
      </w:pPr>
      <w:r>
        <w:t xml:space="preserve">– Run 146 µA/MHz (peripheral off) </w:t>
      </w:r>
    </w:p>
    <w:p w:rsidR="006D7BF8" w:rsidRDefault="006D7BF8" w:rsidP="00B927EE">
      <w:pPr>
        <w:widowControl w:val="0"/>
        <w:autoSpaceDE w:val="0"/>
        <w:autoSpaceDN w:val="0"/>
        <w:adjustRightInd w:val="0"/>
        <w:spacing w:after="200" w:line="240" w:lineRule="auto"/>
      </w:pPr>
      <w:r>
        <w:t>– Stop (Flash in Stop mode, fast wakeup time): 42 µA Typ @ 25C; 65 µA max @25 °C</w:t>
      </w:r>
    </w:p>
    <w:p w:rsidR="006D7BF8" w:rsidRDefault="006D7BF8" w:rsidP="00B927EE">
      <w:pPr>
        <w:widowControl w:val="0"/>
        <w:autoSpaceDE w:val="0"/>
        <w:autoSpaceDN w:val="0"/>
        <w:adjustRightInd w:val="0"/>
        <w:spacing w:after="200" w:line="240" w:lineRule="auto"/>
      </w:pPr>
      <w:r>
        <w:t xml:space="preserve"> – Stop (Flash in Deep power down mode, fast wakeup time): down to 10 µA @ 25 °C; 30 µA max @25 °C</w:t>
      </w:r>
    </w:p>
    <w:p w:rsidR="006D7BF8" w:rsidRDefault="006D7BF8" w:rsidP="00B927EE">
      <w:pPr>
        <w:widowControl w:val="0"/>
        <w:autoSpaceDE w:val="0"/>
        <w:autoSpaceDN w:val="0"/>
        <w:adjustRightInd w:val="0"/>
        <w:spacing w:after="200" w:line="240" w:lineRule="auto"/>
        <w:rPr>
          <w:rFonts w:ascii="Calibri" w:hAnsi="Calibri" w:cs="Calibri"/>
          <w:lang w:val="en"/>
        </w:rPr>
      </w:pPr>
      <w:r>
        <w:t xml:space="preserve"> – Standby: 2.4 µA @25 °C / 1.7 V without RTC; 12 µA @85 °C @1.7 V – VBAT supply for RTC: 1 µA @25 °C 84 MHz</w:t>
      </w:r>
    </w:p>
    <w:p w:rsidR="006D7BF8" w:rsidRDefault="00F71ED3" w:rsidP="00F71ED3">
      <w:pPr>
        <w:spacing w:line="240" w:lineRule="auto"/>
        <w:jc w:val="center"/>
        <w:rPr>
          <w:rFonts w:ascii="Arial" w:hAnsi="Arial" w:cs="Arial"/>
          <w:color w:val="222222"/>
          <w:sz w:val="36"/>
          <w:szCs w:val="36"/>
          <w:shd w:val="clear" w:color="auto" w:fill="F2F1F0"/>
        </w:rPr>
      </w:pPr>
      <w:r w:rsidRPr="00F71ED3">
        <w:rPr>
          <w:rFonts w:ascii="Arial" w:hAnsi="Arial" w:cs="Arial"/>
          <w:color w:val="222222"/>
          <w:sz w:val="36"/>
          <w:szCs w:val="36"/>
          <w:shd w:val="clear" w:color="auto" w:fill="F2F1F0"/>
        </w:rPr>
        <w:t>Low-Power Wireless Technologies</w:t>
      </w:r>
    </w:p>
    <w:p w:rsidR="00AC246E" w:rsidRDefault="00AC246E" w:rsidP="00F71ED3">
      <w:pPr>
        <w:spacing w:line="240" w:lineRule="auto"/>
        <w:rPr>
          <w:rStyle w:val="Strong"/>
          <w:rFonts w:ascii="Arial" w:hAnsi="Arial" w:cs="Arial"/>
          <w:color w:val="000000"/>
          <w:sz w:val="18"/>
          <w:szCs w:val="18"/>
        </w:rPr>
      </w:pPr>
    </w:p>
    <w:p w:rsidR="00F71ED3" w:rsidRPr="00575AC2" w:rsidRDefault="00F71ED3" w:rsidP="00F71ED3">
      <w:pPr>
        <w:spacing w:line="240" w:lineRule="auto"/>
        <w:rPr>
          <w:rFonts w:ascii="Arial" w:hAnsi="Arial" w:cs="Arial"/>
          <w:color w:val="FF0000"/>
          <w:sz w:val="36"/>
          <w:szCs w:val="36"/>
          <w:shd w:val="clear" w:color="auto" w:fill="F2F1F0"/>
        </w:rPr>
      </w:pPr>
      <w:r w:rsidRPr="00575AC2">
        <w:rPr>
          <w:rStyle w:val="Strong"/>
          <w:rFonts w:ascii="Arial" w:hAnsi="Arial" w:cs="Arial"/>
          <w:color w:val="FF0000"/>
          <w:sz w:val="18"/>
          <w:szCs w:val="18"/>
        </w:rPr>
        <w:lastRenderedPageBreak/>
        <w:t>Bluetooth low-energy vs ANT vs ANT+ vs ZigBee vs ZigBee RF4CE vs Wi-Fi vs Nike+ vs IrDA vs NFC</w:t>
      </w:r>
    </w:p>
    <w:p w:rsidR="00F71ED3" w:rsidRDefault="00D726B1" w:rsidP="00AC246E">
      <w:pPr>
        <w:spacing w:line="240" w:lineRule="auto"/>
        <w:rPr>
          <w:rFonts w:ascii="Arial" w:hAnsi="Arial" w:cs="Arial"/>
          <w:color w:val="222222"/>
          <w:shd w:val="clear" w:color="auto" w:fill="F2F1F0"/>
        </w:rPr>
      </w:pPr>
      <w:r w:rsidRPr="00D726B1">
        <w:rPr>
          <w:rFonts w:ascii="Arial" w:hAnsi="Arial" w:cs="Arial"/>
          <w:color w:val="222222"/>
          <w:highlight w:val="yellow"/>
          <w:shd w:val="clear" w:color="auto" w:fill="F2F1F0"/>
        </w:rPr>
        <w:t>Bluetooth Low-Energy(LE)</w:t>
      </w:r>
    </w:p>
    <w:p w:rsidR="00D726B1" w:rsidRPr="00D726B1" w:rsidRDefault="00D726B1" w:rsidP="00AC246E">
      <w:pPr>
        <w:spacing w:line="240" w:lineRule="auto"/>
      </w:pPr>
      <w:r>
        <w:rPr>
          <w:rFonts w:ascii="Arial" w:hAnsi="Arial" w:cs="Arial"/>
          <w:color w:val="000000"/>
          <w:sz w:val="18"/>
          <w:szCs w:val="18"/>
        </w:rPr>
        <w:br/>
      </w:r>
      <w:r w:rsidRPr="00D726B1">
        <w:t>The aim of this technology is to enable power sensitive devices to be permanently connected to the Internet. LE sensor devices are typically required to operate for many years without needing a new battery. They commonly use a coin cell, for example, the popular </w:t>
      </w:r>
      <w:hyperlink r:id="rId11" w:history="1">
        <w:r w:rsidRPr="00D726B1">
          <w:t>CR2032</w:t>
        </w:r>
      </w:hyperlink>
      <w:r w:rsidRPr="00D726B1">
        <w:t>.</w:t>
      </w:r>
    </w:p>
    <w:p w:rsidR="00D726B1" w:rsidRDefault="00D726B1" w:rsidP="00AC246E">
      <w:pPr>
        <w:spacing w:line="240" w:lineRule="auto"/>
        <w:rPr>
          <w:rFonts w:ascii="Arial" w:hAnsi="Arial" w:cs="Arial"/>
          <w:color w:val="222222"/>
          <w:shd w:val="clear" w:color="auto" w:fill="F2F1F0"/>
        </w:rPr>
      </w:pPr>
      <w:r w:rsidRPr="00D726B1">
        <w:rPr>
          <w:rFonts w:ascii="Arial" w:hAnsi="Arial" w:cs="Arial"/>
          <w:color w:val="222222"/>
          <w:highlight w:val="yellow"/>
          <w:shd w:val="clear" w:color="auto" w:fill="F2F1F0"/>
        </w:rPr>
        <w:t>ANT and ANT+</w:t>
      </w:r>
    </w:p>
    <w:p w:rsidR="00D726B1" w:rsidRDefault="00D726B1" w:rsidP="00AC246E">
      <w:pPr>
        <w:spacing w:line="240" w:lineRule="auto"/>
      </w:pPr>
      <w:r w:rsidRPr="00D726B1">
        <w:br/>
        <w:t>ANT™ is a low-power proprietary wireless technology which operates in the 2.4 GHz spectrum. Typically, the ANT transceiver device is treated as a black box and shouldn't require much design effort to implement into a network. Its primary goal is to allow sports and fitness sensors to communicate with a display unit, for example a watch or cycle computer. ANT+™ has taken the ANT protocol and made the devices interoperable in a managed network, thereby guaranteeing that all ANT+ branded devices work seamlessly.  Similar to LE, ANT devices may operate for years on a coin cell.</w:t>
      </w:r>
    </w:p>
    <w:p w:rsidR="00D726B1" w:rsidRDefault="00D726B1" w:rsidP="00AC246E">
      <w:pPr>
        <w:spacing w:line="240" w:lineRule="auto"/>
        <w:rPr>
          <w:rFonts w:ascii="Arial" w:hAnsi="Arial" w:cs="Arial"/>
          <w:color w:val="222222"/>
          <w:highlight w:val="yellow"/>
          <w:shd w:val="clear" w:color="auto" w:fill="F2F1F0"/>
        </w:rPr>
      </w:pPr>
      <w:r w:rsidRPr="00D726B1">
        <w:rPr>
          <w:rFonts w:ascii="Arial" w:hAnsi="Arial" w:cs="Arial"/>
          <w:color w:val="222222"/>
          <w:highlight w:val="yellow"/>
          <w:shd w:val="clear" w:color="auto" w:fill="F2F1F0"/>
        </w:rPr>
        <w:t>ZigBee</w:t>
      </w:r>
    </w:p>
    <w:p w:rsidR="00D726B1" w:rsidRDefault="00D726B1" w:rsidP="00AC246E">
      <w:pPr>
        <w:spacing w:line="240" w:lineRule="auto"/>
      </w:pPr>
      <w:r w:rsidRPr="00D726B1">
        <w:t>It introduces mesh networking to the low-power wireless space and is targeted towards applications such as smart meters, home automation, and remote control units. ZigBee's complexity and power requirements do not make it particularly suitable for unmaintained devices that need to operate for extensive periods from a limited power source. ZigBee channels are similar to those for LE in that they are 2 MHz wide. However, they are separated by 5 MHz, thus wasting spectrum somewhat. ZigBee is not a frequency hopping technology, therefore and requires careful planning during deployment in order to ensure that there are no interfering signals in the vicinity.</w:t>
      </w:r>
    </w:p>
    <w:p w:rsidR="00D726B1" w:rsidRPr="00575AC2" w:rsidRDefault="00575AC2" w:rsidP="00AC246E">
      <w:pPr>
        <w:spacing w:line="240" w:lineRule="auto"/>
      </w:pPr>
      <w:r w:rsidRPr="00575AC2">
        <w:rPr>
          <w:rFonts w:ascii="Arial" w:hAnsi="Arial" w:cs="Arial"/>
          <w:color w:val="222222"/>
          <w:highlight w:val="yellow"/>
          <w:shd w:val="clear" w:color="auto" w:fill="F2F1F0"/>
        </w:rPr>
        <w:t>ZigBee RF4CE</w:t>
      </w:r>
    </w:p>
    <w:p w:rsidR="00575AC2" w:rsidRPr="00575AC2" w:rsidRDefault="00575AC2" w:rsidP="00AC246E">
      <w:pPr>
        <w:spacing w:line="240" w:lineRule="auto"/>
      </w:pPr>
      <w:r w:rsidRPr="00575AC2">
        <w:t> ZigBee RF4CE is based on ZigBee. RF4CE's intended use is as a device remote control system, for example for television set-top boxes. The intention is that it overcomes the common problems associated with infrared: interoperability, line-of-sight, and limited enhanced features.</w:t>
      </w:r>
    </w:p>
    <w:p w:rsidR="00575AC2" w:rsidRDefault="00575AC2" w:rsidP="00AC246E">
      <w:pPr>
        <w:spacing w:line="240" w:lineRule="auto"/>
        <w:rPr>
          <w:rFonts w:ascii="Arial" w:hAnsi="Arial" w:cs="Arial"/>
          <w:color w:val="222222"/>
          <w:highlight w:val="yellow"/>
          <w:shd w:val="clear" w:color="auto" w:fill="F2F1F0"/>
        </w:rPr>
      </w:pPr>
      <w:r w:rsidRPr="00575AC2">
        <w:rPr>
          <w:rFonts w:ascii="Arial" w:hAnsi="Arial" w:cs="Arial"/>
          <w:color w:val="222222"/>
          <w:highlight w:val="yellow"/>
          <w:shd w:val="clear" w:color="auto" w:fill="F2F1F0"/>
        </w:rPr>
        <w:t> Wi-Fi</w:t>
      </w:r>
    </w:p>
    <w:p w:rsidR="00575AC2" w:rsidRDefault="00575AC2" w:rsidP="00AC246E">
      <w:pPr>
        <w:spacing w:line="240" w:lineRule="auto"/>
      </w:pPr>
      <w:r w:rsidRPr="00575AC2">
        <w:t>Although Wi-Fi is a very efficient wireless technology, it is optimized for large data transfer using high-speed throughput and is not really suitable for coin cell operation. Some companies are attempting to use Wi-Fi for HUD devices.</w:t>
      </w:r>
    </w:p>
    <w:p w:rsidR="00575AC2" w:rsidRPr="00BE1AA5" w:rsidRDefault="00575AC2" w:rsidP="00AC246E">
      <w:pPr>
        <w:spacing w:line="240" w:lineRule="auto"/>
        <w:rPr>
          <w:rFonts w:ascii="Arial" w:hAnsi="Arial" w:cs="Arial"/>
          <w:color w:val="222222"/>
          <w:highlight w:val="yellow"/>
          <w:shd w:val="clear" w:color="auto" w:fill="F2F1F0"/>
        </w:rPr>
      </w:pPr>
      <w:r w:rsidRPr="00BE1AA5">
        <w:rPr>
          <w:rFonts w:ascii="Arial" w:hAnsi="Arial" w:cs="Arial"/>
          <w:color w:val="222222"/>
          <w:highlight w:val="yellow"/>
          <w:shd w:val="clear" w:color="auto" w:fill="F2F1F0"/>
        </w:rPr>
        <w:t> NIKE+</w:t>
      </w:r>
    </w:p>
    <w:p w:rsidR="00575AC2" w:rsidRDefault="00575AC2" w:rsidP="00AC246E">
      <w:pPr>
        <w:spacing w:line="240" w:lineRule="auto"/>
      </w:pPr>
      <w:r w:rsidRPr="00575AC2">
        <w:br/>
        <w:t>Nike+® is a proprietary wireless technology developed by Nike and Apple to allow users to monitor their activity levels while exercising. Its power consumption is relatively high, returning only 41 days of battery life from a coin cell. Being a proprietary radio, it will only work between Nike and Apple devices. </w:t>
      </w:r>
    </w:p>
    <w:p w:rsidR="00575AC2" w:rsidRDefault="00575AC2" w:rsidP="00AC246E">
      <w:pPr>
        <w:spacing w:line="240" w:lineRule="auto"/>
      </w:pPr>
    </w:p>
    <w:p w:rsidR="00575AC2" w:rsidRDefault="00575AC2" w:rsidP="00AC246E">
      <w:pPr>
        <w:spacing w:line="240" w:lineRule="auto"/>
      </w:pPr>
    </w:p>
    <w:p w:rsidR="00575AC2" w:rsidRPr="00BE1AA5" w:rsidRDefault="00575AC2" w:rsidP="00AC246E">
      <w:pPr>
        <w:spacing w:line="240" w:lineRule="auto"/>
        <w:rPr>
          <w:rFonts w:ascii="Arial" w:hAnsi="Arial" w:cs="Arial"/>
          <w:color w:val="222222"/>
          <w:highlight w:val="yellow"/>
          <w:shd w:val="clear" w:color="auto" w:fill="F2F1F0"/>
        </w:rPr>
      </w:pPr>
      <w:r w:rsidRPr="00BE1AA5">
        <w:rPr>
          <w:rFonts w:ascii="Arial" w:hAnsi="Arial" w:cs="Arial"/>
          <w:color w:val="222222"/>
          <w:highlight w:val="yellow"/>
          <w:shd w:val="clear" w:color="auto" w:fill="F2F1F0"/>
        </w:rPr>
        <w:t>IrDA </w:t>
      </w:r>
    </w:p>
    <w:p w:rsidR="00575AC2" w:rsidRDefault="00575AC2" w:rsidP="00AC246E">
      <w:pPr>
        <w:spacing w:line="240" w:lineRule="auto"/>
      </w:pPr>
      <w:r w:rsidRPr="001605B1">
        <w:lastRenderedPageBreak/>
        <w:t>The Infrared Data Association (IrDA) has recently announced an ultra-high-speed connectivity version, yielding 1 Gbps. However, it only works over a distance of less than 10 cm. One of the main problems with infrared (IR) is its line-of-sight requirement, which RF4CE was established to overcome. IrDA® is also not particularly power efficient (power per bit) when compared against radio technologies.</w:t>
      </w:r>
    </w:p>
    <w:p w:rsidR="001605B1" w:rsidRPr="00BE1AA5" w:rsidRDefault="001605B1" w:rsidP="00AC246E">
      <w:pPr>
        <w:spacing w:line="240" w:lineRule="auto"/>
        <w:rPr>
          <w:rFonts w:ascii="Arial" w:hAnsi="Arial" w:cs="Arial"/>
          <w:color w:val="222222"/>
          <w:highlight w:val="yellow"/>
          <w:shd w:val="clear" w:color="auto" w:fill="F2F1F0"/>
        </w:rPr>
      </w:pPr>
      <w:r w:rsidRPr="00BE1AA5">
        <w:rPr>
          <w:rFonts w:ascii="Arial" w:hAnsi="Arial" w:cs="Arial"/>
          <w:color w:val="222222"/>
          <w:highlight w:val="yellow"/>
          <w:shd w:val="clear" w:color="auto" w:fill="F2F1F0"/>
        </w:rPr>
        <w:t> NFC</w:t>
      </w:r>
    </w:p>
    <w:p w:rsidR="001605B1" w:rsidRDefault="001605B1" w:rsidP="00AC246E">
      <w:pPr>
        <w:spacing w:line="240" w:lineRule="auto"/>
      </w:pPr>
      <w:r w:rsidRPr="001605B1">
        <w:t>Near field communication (NFC) only works up to a range of approximately 5 cm and consumes relatively more power. Passive NFC tags can be completely unpowered, only becoming active when an NFC field is present. That eliminates NFC from many of the use cases discussed here. NFC is a perfect fit for its intended use cases and just that.</w:t>
      </w:r>
    </w:p>
    <w:p w:rsidR="001605B1" w:rsidRDefault="001605B1" w:rsidP="00AC246E">
      <w:pPr>
        <w:spacing w:line="240" w:lineRule="auto"/>
      </w:pPr>
    </w:p>
    <w:p w:rsidR="001605B1" w:rsidRDefault="001605B1" w:rsidP="00AC246E">
      <w:pPr>
        <w:spacing w:line="240" w:lineRule="auto"/>
        <w:rPr>
          <w:sz w:val="28"/>
          <w:szCs w:val="28"/>
        </w:rPr>
      </w:pPr>
      <w:r w:rsidRPr="001605B1">
        <w:rPr>
          <w:sz w:val="28"/>
          <w:szCs w:val="28"/>
        </w:rPr>
        <w:t>Network topologies</w:t>
      </w:r>
    </w:p>
    <w:p w:rsidR="001605B1" w:rsidRPr="001605B1" w:rsidRDefault="001605B1" w:rsidP="001605B1">
      <w:pPr>
        <w:numPr>
          <w:ilvl w:val="0"/>
          <w:numId w:val="2"/>
        </w:numPr>
        <w:spacing w:before="100" w:beforeAutospacing="1" w:after="100" w:afterAutospacing="1" w:line="234" w:lineRule="atLeast"/>
        <w:rPr>
          <w:rFonts w:ascii="Arial" w:eastAsia="Times New Roman" w:hAnsi="Arial" w:cs="Arial"/>
          <w:color w:val="000000"/>
          <w:sz w:val="18"/>
          <w:szCs w:val="18"/>
        </w:rPr>
      </w:pPr>
      <w:r w:rsidRPr="001605B1">
        <w:rPr>
          <w:rFonts w:ascii="Arial" w:eastAsia="Times New Roman" w:hAnsi="Arial" w:cs="Arial"/>
          <w:b/>
          <w:bCs/>
          <w:color w:val="000000"/>
          <w:sz w:val="18"/>
          <w:szCs w:val="18"/>
        </w:rPr>
        <w:t>Broadcast:</w:t>
      </w:r>
      <w:r w:rsidRPr="001605B1">
        <w:rPr>
          <w:rFonts w:ascii="Arial" w:eastAsia="Times New Roman" w:hAnsi="Arial" w:cs="Arial"/>
          <w:color w:val="000000"/>
          <w:sz w:val="18"/>
          <w:szCs w:val="18"/>
        </w:rPr>
        <w:t> A message is sent from a device in the hope that it is received by a receiver within range. The broadcaster doesn't receive signals.</w:t>
      </w:r>
    </w:p>
    <w:p w:rsidR="001605B1" w:rsidRPr="001605B1" w:rsidRDefault="001605B1" w:rsidP="001605B1">
      <w:pPr>
        <w:numPr>
          <w:ilvl w:val="0"/>
          <w:numId w:val="2"/>
        </w:numPr>
        <w:spacing w:before="100" w:beforeAutospacing="1" w:after="100" w:afterAutospacing="1" w:line="234" w:lineRule="atLeast"/>
        <w:rPr>
          <w:rFonts w:ascii="Arial" w:eastAsia="Times New Roman" w:hAnsi="Arial" w:cs="Arial"/>
          <w:color w:val="000000"/>
          <w:sz w:val="18"/>
          <w:szCs w:val="18"/>
        </w:rPr>
      </w:pPr>
      <w:r w:rsidRPr="001605B1">
        <w:rPr>
          <w:rFonts w:ascii="Arial" w:eastAsia="Times New Roman" w:hAnsi="Arial" w:cs="Arial"/>
          <w:b/>
          <w:bCs/>
          <w:color w:val="000000"/>
          <w:sz w:val="18"/>
          <w:szCs w:val="18"/>
        </w:rPr>
        <w:t>Mesh:</w:t>
      </w:r>
      <w:r w:rsidRPr="001605B1">
        <w:rPr>
          <w:rFonts w:ascii="Arial" w:eastAsia="Times New Roman" w:hAnsi="Arial" w:cs="Arial"/>
          <w:color w:val="000000"/>
          <w:sz w:val="18"/>
          <w:szCs w:val="18"/>
        </w:rPr>
        <w:t> A message can be relayed from one point in a network to any other by hopping through multiple nodes.</w:t>
      </w:r>
    </w:p>
    <w:p w:rsidR="001605B1" w:rsidRPr="001605B1" w:rsidRDefault="001605B1" w:rsidP="001605B1">
      <w:pPr>
        <w:numPr>
          <w:ilvl w:val="0"/>
          <w:numId w:val="2"/>
        </w:numPr>
        <w:spacing w:before="100" w:beforeAutospacing="1" w:after="100" w:afterAutospacing="1" w:line="234" w:lineRule="atLeast"/>
        <w:rPr>
          <w:rFonts w:ascii="Arial" w:eastAsia="Times New Roman" w:hAnsi="Arial" w:cs="Arial"/>
          <w:color w:val="000000"/>
          <w:sz w:val="18"/>
          <w:szCs w:val="18"/>
        </w:rPr>
      </w:pPr>
      <w:r w:rsidRPr="001605B1">
        <w:rPr>
          <w:rFonts w:ascii="Arial" w:eastAsia="Times New Roman" w:hAnsi="Arial" w:cs="Arial"/>
          <w:b/>
          <w:bCs/>
          <w:color w:val="000000"/>
          <w:sz w:val="18"/>
          <w:szCs w:val="18"/>
        </w:rPr>
        <w:t>Star:</w:t>
      </w:r>
      <w:r w:rsidRPr="001605B1">
        <w:rPr>
          <w:rFonts w:ascii="Arial" w:eastAsia="Times New Roman" w:hAnsi="Arial" w:cs="Arial"/>
          <w:color w:val="000000"/>
          <w:sz w:val="18"/>
          <w:szCs w:val="18"/>
        </w:rPr>
        <w:t> A central device can communicate with a number of connected devices — Bluetooth is a common example.</w:t>
      </w:r>
    </w:p>
    <w:p w:rsidR="001605B1" w:rsidRPr="001605B1" w:rsidRDefault="001605B1" w:rsidP="001605B1">
      <w:pPr>
        <w:numPr>
          <w:ilvl w:val="0"/>
          <w:numId w:val="2"/>
        </w:numPr>
        <w:spacing w:before="100" w:beforeAutospacing="1" w:after="100" w:afterAutospacing="1" w:line="234" w:lineRule="atLeast"/>
        <w:rPr>
          <w:rFonts w:ascii="Arial" w:eastAsia="Times New Roman" w:hAnsi="Arial" w:cs="Arial"/>
          <w:color w:val="000000"/>
          <w:sz w:val="18"/>
          <w:szCs w:val="18"/>
        </w:rPr>
      </w:pPr>
      <w:r w:rsidRPr="001605B1">
        <w:rPr>
          <w:rFonts w:ascii="Arial" w:eastAsia="Times New Roman" w:hAnsi="Arial" w:cs="Arial"/>
          <w:b/>
          <w:bCs/>
          <w:color w:val="000000"/>
          <w:sz w:val="18"/>
          <w:szCs w:val="18"/>
        </w:rPr>
        <w:t>Scanning:</w:t>
      </w:r>
      <w:r w:rsidRPr="001605B1">
        <w:rPr>
          <w:rFonts w:ascii="Arial" w:eastAsia="Times New Roman" w:hAnsi="Arial" w:cs="Arial"/>
          <w:color w:val="000000"/>
          <w:sz w:val="18"/>
          <w:szCs w:val="18"/>
        </w:rPr>
        <w:t> A scanning device is constantly in receive mode, waiting to pick up a signal from anything transmitting within range.</w:t>
      </w:r>
    </w:p>
    <w:p w:rsidR="001605B1" w:rsidRPr="001605B1" w:rsidRDefault="001605B1" w:rsidP="001605B1">
      <w:pPr>
        <w:numPr>
          <w:ilvl w:val="0"/>
          <w:numId w:val="2"/>
        </w:numPr>
        <w:spacing w:before="100" w:beforeAutospacing="1" w:after="100" w:afterAutospacing="1" w:line="234" w:lineRule="atLeast"/>
        <w:rPr>
          <w:rFonts w:ascii="Arial" w:eastAsia="Times New Roman" w:hAnsi="Arial" w:cs="Arial"/>
          <w:color w:val="000000"/>
          <w:sz w:val="18"/>
          <w:szCs w:val="18"/>
        </w:rPr>
      </w:pPr>
      <w:r w:rsidRPr="001605B1">
        <w:rPr>
          <w:rFonts w:ascii="Arial" w:eastAsia="Times New Roman" w:hAnsi="Arial" w:cs="Arial"/>
          <w:b/>
          <w:bCs/>
          <w:color w:val="000000"/>
          <w:sz w:val="18"/>
          <w:szCs w:val="18"/>
        </w:rPr>
        <w:t>Point-to-Point:</w:t>
      </w:r>
      <w:r w:rsidRPr="001605B1">
        <w:rPr>
          <w:rFonts w:ascii="Arial" w:eastAsia="Times New Roman" w:hAnsi="Arial" w:cs="Arial"/>
          <w:color w:val="000000"/>
          <w:sz w:val="18"/>
          <w:szCs w:val="18"/>
        </w:rPr>
        <w:t> In this mode, a one-to-one connection exits, where only two devices are connected, similar to a basic phone call.</w:t>
      </w:r>
    </w:p>
    <w:p w:rsidR="001605B1" w:rsidRDefault="001605B1" w:rsidP="00AC246E">
      <w:pPr>
        <w:spacing w:line="240" w:lineRule="auto"/>
        <w:rPr>
          <w:sz w:val="28"/>
          <w:szCs w:val="28"/>
        </w:rPr>
      </w:pPr>
      <w:r>
        <w:rPr>
          <w:noProof/>
          <w:sz w:val="28"/>
          <w:szCs w:val="28"/>
        </w:rPr>
        <w:drawing>
          <wp:inline distT="0" distB="0" distL="0" distR="0">
            <wp:extent cx="5935980" cy="1283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b.png"/>
                    <pic:cNvPicPr/>
                  </pic:nvPicPr>
                  <pic:blipFill>
                    <a:blip r:embed="rId12">
                      <a:extLst>
                        <a:ext uri="{28A0092B-C50C-407E-A947-70E740481C1C}">
                          <a14:useLocalDpi xmlns:a14="http://schemas.microsoft.com/office/drawing/2010/main" val="0"/>
                        </a:ext>
                      </a:extLst>
                    </a:blip>
                    <a:stretch>
                      <a:fillRect/>
                    </a:stretch>
                  </pic:blipFill>
                  <pic:spPr>
                    <a:xfrm>
                      <a:off x="0" y="0"/>
                      <a:ext cx="5981041" cy="1293677"/>
                    </a:xfrm>
                    <a:prstGeom prst="rect">
                      <a:avLst/>
                    </a:prstGeom>
                  </pic:spPr>
                </pic:pic>
              </a:graphicData>
            </a:graphic>
          </wp:inline>
        </w:drawing>
      </w:r>
    </w:p>
    <w:p w:rsidR="001605B1" w:rsidRPr="001605B1" w:rsidRDefault="001605B1" w:rsidP="001605B1">
      <w:pPr>
        <w:rPr>
          <w:rFonts w:ascii="Arial" w:eastAsia="Times New Roman" w:hAnsi="Arial" w:cs="Arial"/>
          <w:color w:val="000000"/>
          <w:sz w:val="18"/>
          <w:szCs w:val="18"/>
        </w:rPr>
      </w:pPr>
      <w:r>
        <w:rPr>
          <w:sz w:val="28"/>
          <w:szCs w:val="28"/>
        </w:rPr>
        <w:t xml:space="preserve">Legend: </w:t>
      </w:r>
      <w:r w:rsidRPr="001605B1">
        <w:rPr>
          <w:rFonts w:ascii="Arial" w:eastAsia="Times New Roman" w:hAnsi="Arial" w:cs="Arial"/>
          <w:b/>
          <w:bCs/>
          <w:color w:val="000000"/>
          <w:sz w:val="18"/>
          <w:szCs w:val="18"/>
        </w:rPr>
        <w:br/>
        <w:t>LE</w:t>
      </w:r>
      <w:r w:rsidRPr="001605B1">
        <w:rPr>
          <w:rFonts w:ascii="Arial" w:eastAsia="Times New Roman" w:hAnsi="Arial" w:cs="Arial"/>
          <w:color w:val="000000"/>
          <w:sz w:val="18"/>
          <w:szCs w:val="18"/>
        </w:rPr>
        <w:t> (Bluetooth low energy), </w:t>
      </w:r>
      <w:r w:rsidRPr="001605B1">
        <w:rPr>
          <w:rFonts w:ascii="Arial" w:eastAsia="Times New Roman" w:hAnsi="Arial" w:cs="Arial"/>
          <w:b/>
          <w:bCs/>
          <w:color w:val="000000"/>
          <w:sz w:val="18"/>
          <w:szCs w:val="18"/>
        </w:rPr>
        <w:t>A</w:t>
      </w:r>
      <w:r w:rsidRPr="001605B1">
        <w:rPr>
          <w:rFonts w:ascii="Arial" w:eastAsia="Times New Roman" w:hAnsi="Arial" w:cs="Arial"/>
          <w:color w:val="000000"/>
          <w:sz w:val="18"/>
          <w:szCs w:val="18"/>
        </w:rPr>
        <w:t> (ANT), </w:t>
      </w:r>
      <w:r w:rsidRPr="001605B1">
        <w:rPr>
          <w:rFonts w:ascii="Arial" w:eastAsia="Times New Roman" w:hAnsi="Arial" w:cs="Arial"/>
          <w:b/>
          <w:bCs/>
          <w:color w:val="000000"/>
          <w:sz w:val="18"/>
          <w:szCs w:val="18"/>
        </w:rPr>
        <w:t>A+</w:t>
      </w:r>
      <w:r w:rsidRPr="001605B1">
        <w:rPr>
          <w:rFonts w:ascii="Arial" w:eastAsia="Times New Roman" w:hAnsi="Arial" w:cs="Arial"/>
          <w:color w:val="000000"/>
          <w:sz w:val="18"/>
          <w:szCs w:val="18"/>
        </w:rPr>
        <w:t> (ANT+), </w:t>
      </w:r>
      <w:r w:rsidRPr="001605B1">
        <w:rPr>
          <w:rFonts w:ascii="Arial" w:eastAsia="Times New Roman" w:hAnsi="Arial" w:cs="Arial"/>
          <w:b/>
          <w:bCs/>
          <w:color w:val="000000"/>
          <w:sz w:val="18"/>
          <w:szCs w:val="18"/>
        </w:rPr>
        <w:t>Zi</w:t>
      </w:r>
      <w:r w:rsidRPr="001605B1">
        <w:rPr>
          <w:rFonts w:ascii="Arial" w:eastAsia="Times New Roman" w:hAnsi="Arial" w:cs="Arial"/>
          <w:color w:val="000000"/>
          <w:sz w:val="18"/>
          <w:szCs w:val="18"/>
        </w:rPr>
        <w:t> (ZigBee), </w:t>
      </w:r>
      <w:r w:rsidRPr="001605B1">
        <w:rPr>
          <w:rFonts w:ascii="Arial" w:eastAsia="Times New Roman" w:hAnsi="Arial" w:cs="Arial"/>
          <w:b/>
          <w:bCs/>
          <w:color w:val="000000"/>
          <w:sz w:val="18"/>
          <w:szCs w:val="18"/>
        </w:rPr>
        <w:t>RF</w:t>
      </w:r>
      <w:r w:rsidRPr="001605B1">
        <w:rPr>
          <w:rFonts w:ascii="Arial" w:eastAsia="Times New Roman" w:hAnsi="Arial" w:cs="Arial"/>
          <w:color w:val="000000"/>
          <w:sz w:val="18"/>
          <w:szCs w:val="18"/>
        </w:rPr>
        <w:t> (RF4CE), </w:t>
      </w:r>
      <w:r w:rsidRPr="001605B1">
        <w:rPr>
          <w:rFonts w:ascii="Arial" w:eastAsia="Times New Roman" w:hAnsi="Arial" w:cs="Arial"/>
          <w:b/>
          <w:bCs/>
          <w:color w:val="000000"/>
          <w:sz w:val="18"/>
          <w:szCs w:val="18"/>
        </w:rPr>
        <w:t>Wi</w:t>
      </w:r>
      <w:r w:rsidRPr="001605B1">
        <w:rPr>
          <w:rFonts w:ascii="Arial" w:eastAsia="Times New Roman" w:hAnsi="Arial" w:cs="Arial"/>
          <w:color w:val="000000"/>
          <w:sz w:val="18"/>
          <w:szCs w:val="18"/>
        </w:rPr>
        <w:t> (Wi-Fi), </w:t>
      </w:r>
      <w:r w:rsidRPr="001605B1">
        <w:rPr>
          <w:rFonts w:ascii="Arial" w:eastAsia="Times New Roman" w:hAnsi="Arial" w:cs="Arial"/>
          <w:b/>
          <w:bCs/>
          <w:color w:val="000000"/>
          <w:sz w:val="18"/>
          <w:szCs w:val="18"/>
        </w:rPr>
        <w:t>Ni</w:t>
      </w:r>
      <w:r w:rsidRPr="001605B1">
        <w:rPr>
          <w:rFonts w:ascii="Arial" w:eastAsia="Times New Roman" w:hAnsi="Arial" w:cs="Arial"/>
          <w:color w:val="000000"/>
          <w:sz w:val="18"/>
          <w:szCs w:val="18"/>
        </w:rPr>
        <w:t>(Nike+), </w:t>
      </w:r>
      <w:r w:rsidRPr="001605B1">
        <w:rPr>
          <w:rFonts w:ascii="Arial" w:eastAsia="Times New Roman" w:hAnsi="Arial" w:cs="Arial"/>
          <w:b/>
          <w:bCs/>
          <w:color w:val="000000"/>
          <w:sz w:val="18"/>
          <w:szCs w:val="18"/>
        </w:rPr>
        <w:t>Ir</w:t>
      </w:r>
      <w:r w:rsidRPr="001605B1">
        <w:rPr>
          <w:rFonts w:ascii="Arial" w:eastAsia="Times New Roman" w:hAnsi="Arial" w:cs="Arial"/>
          <w:color w:val="000000"/>
          <w:sz w:val="18"/>
          <w:szCs w:val="18"/>
        </w:rPr>
        <w:t> (IrDA), </w:t>
      </w:r>
      <w:r w:rsidRPr="001605B1">
        <w:rPr>
          <w:rFonts w:ascii="Arial" w:eastAsia="Times New Roman" w:hAnsi="Arial" w:cs="Arial"/>
          <w:b/>
          <w:bCs/>
          <w:color w:val="000000"/>
          <w:sz w:val="18"/>
          <w:szCs w:val="18"/>
        </w:rPr>
        <w:t>NF</w:t>
      </w:r>
      <w:r w:rsidRPr="001605B1">
        <w:rPr>
          <w:rFonts w:ascii="Arial" w:eastAsia="Times New Roman" w:hAnsi="Arial" w:cs="Arial"/>
          <w:color w:val="000000"/>
          <w:sz w:val="18"/>
          <w:szCs w:val="18"/>
        </w:rPr>
        <w:t> (NFC)</w:t>
      </w:r>
    </w:p>
    <w:p w:rsidR="001605B1" w:rsidRDefault="001605B1" w:rsidP="00AC246E">
      <w:pPr>
        <w:spacing w:line="240" w:lineRule="auto"/>
        <w:rPr>
          <w:sz w:val="28"/>
          <w:szCs w:val="28"/>
        </w:rPr>
      </w:pPr>
    </w:p>
    <w:p w:rsidR="00E33E94" w:rsidRDefault="00E33E94" w:rsidP="00AC246E">
      <w:pPr>
        <w:spacing w:line="240" w:lineRule="auto"/>
        <w:rPr>
          <w:sz w:val="28"/>
          <w:szCs w:val="28"/>
        </w:rPr>
      </w:pPr>
    </w:p>
    <w:p w:rsidR="00E33E94" w:rsidRDefault="00E33E94" w:rsidP="00AC246E">
      <w:pPr>
        <w:spacing w:line="240" w:lineRule="auto"/>
        <w:rPr>
          <w:sz w:val="28"/>
          <w:szCs w:val="28"/>
        </w:rPr>
      </w:pPr>
    </w:p>
    <w:p w:rsidR="00E33E94" w:rsidRDefault="00E33E94" w:rsidP="00AC246E">
      <w:pPr>
        <w:spacing w:line="240" w:lineRule="auto"/>
        <w:rPr>
          <w:sz w:val="28"/>
          <w:szCs w:val="28"/>
        </w:rPr>
      </w:pPr>
    </w:p>
    <w:p w:rsidR="00E33E94" w:rsidRDefault="00E33E94" w:rsidP="00AC246E">
      <w:pPr>
        <w:spacing w:line="240" w:lineRule="auto"/>
        <w:rPr>
          <w:sz w:val="28"/>
          <w:szCs w:val="28"/>
        </w:rPr>
      </w:pPr>
    </w:p>
    <w:p w:rsidR="00E33E94" w:rsidRDefault="00E33E94" w:rsidP="00AC246E">
      <w:pPr>
        <w:spacing w:line="240" w:lineRule="auto"/>
        <w:rPr>
          <w:sz w:val="28"/>
          <w:szCs w:val="28"/>
        </w:rPr>
      </w:pPr>
    </w:p>
    <w:p w:rsidR="00E45E70" w:rsidRDefault="00E45E70" w:rsidP="00AC246E">
      <w:pPr>
        <w:spacing w:line="240" w:lineRule="auto"/>
        <w:rPr>
          <w:sz w:val="28"/>
          <w:szCs w:val="28"/>
        </w:rPr>
      </w:pPr>
      <w:r>
        <w:rPr>
          <w:sz w:val="28"/>
          <w:szCs w:val="28"/>
        </w:rPr>
        <w:t>Power efficiency</w:t>
      </w:r>
    </w:p>
    <w:p w:rsidR="00E33E94" w:rsidRPr="00E33E94" w:rsidRDefault="00E33E94" w:rsidP="00E33E94">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lastRenderedPageBreak/>
        <w:t>ANT</w:t>
      </w:r>
      <w:r w:rsidRPr="00E33E94">
        <w:rPr>
          <w:rFonts w:ascii="Arial" w:eastAsia="Times New Roman" w:hAnsi="Arial" w:cs="Arial"/>
          <w:color w:val="000000"/>
          <w:sz w:val="18"/>
          <w:szCs w:val="18"/>
        </w:rPr>
        <w:br/>
        <w:t>An ANT device is configured to transmit 32 bytes/second and consumes 61 μA.</w:t>
      </w:r>
      <w:r w:rsidR="00143033">
        <w:rPr>
          <w:rFonts w:ascii="Arial" w:eastAsia="Times New Roman" w:hAnsi="Arial" w:cs="Arial"/>
          <w:color w:val="000000"/>
          <w:sz w:val="18"/>
          <w:szCs w:val="18"/>
        </w:rPr>
        <w:t xml:space="preserve"> (0.686W)</w:t>
      </w:r>
      <w:r w:rsidRPr="00E33E94">
        <w:rPr>
          <w:rFonts w:ascii="Arial" w:eastAsia="Times New Roman" w:hAnsi="Arial" w:cs="Arial"/>
          <w:color w:val="000000"/>
          <w:sz w:val="18"/>
          <w:szCs w:val="18"/>
        </w:rPr>
        <w:br/>
      </w:r>
      <w:r w:rsidRPr="00E33E94">
        <w:rPr>
          <w:rFonts w:ascii="Arial" w:eastAsia="Times New Roman" w:hAnsi="Arial" w:cs="Arial"/>
          <w:color w:val="000000"/>
          <w:sz w:val="18"/>
          <w:szCs w:val="18"/>
        </w:rPr>
        <w:br/>
      </w:r>
    </w:p>
    <w:p w:rsidR="00E33E94" w:rsidRPr="00E33E94" w:rsidRDefault="00E33E94" w:rsidP="00E33E94">
      <w:pPr>
        <w:numPr>
          <w:ilvl w:val="0"/>
          <w:numId w:val="3"/>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A byte consists of 8 bits, therefore 32 x 8 = 256 bits/second</w:t>
      </w:r>
    </w:p>
    <w:p w:rsidR="00E33E94" w:rsidRPr="00E33E94" w:rsidRDefault="00E33E94" w:rsidP="00E33E94">
      <w:pPr>
        <w:numPr>
          <w:ilvl w:val="0"/>
          <w:numId w:val="3"/>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Power = VI = 3 V x 61 μA = 0.183 mW</w:t>
      </w:r>
    </w:p>
    <w:p w:rsidR="00E33E94" w:rsidRPr="00E33E94" w:rsidRDefault="00E33E94" w:rsidP="00E33E94">
      <w:pPr>
        <w:numPr>
          <w:ilvl w:val="0"/>
          <w:numId w:val="3"/>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Energy per bit = 0.183 mW/256 bits/second = 0.71 μJ/bit</w:t>
      </w:r>
    </w:p>
    <w:p w:rsidR="00E33E94" w:rsidRPr="00E33E94" w:rsidRDefault="00E33E94" w:rsidP="00E33E94">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t>Bluetooth low energy</w:t>
      </w:r>
      <w:r w:rsidRPr="00E33E94">
        <w:rPr>
          <w:rFonts w:ascii="Arial" w:eastAsia="Times New Roman" w:hAnsi="Arial" w:cs="Arial"/>
          <w:color w:val="000000"/>
          <w:sz w:val="18"/>
          <w:szCs w:val="18"/>
        </w:rPr>
        <w:br/>
        <w:t>Connectable advertising packets (adverts) are broadcast every 500 ms. Each packet has 20 bytes of useful payload and consumes 49 μA at 3 V. For this particular setup, adverts are spread across all three channels, with the positive side effect of increasing robustness over a single-channel technology.</w:t>
      </w:r>
      <w:r w:rsidRPr="00E33E94">
        <w:rPr>
          <w:rFonts w:ascii="Arial" w:eastAsia="Times New Roman" w:hAnsi="Arial" w:cs="Arial"/>
          <w:color w:val="000000"/>
          <w:sz w:val="18"/>
          <w:szCs w:val="18"/>
        </w:rPr>
        <w:br/>
      </w:r>
      <w:r w:rsidRPr="00E33E94">
        <w:rPr>
          <w:rFonts w:ascii="Arial" w:eastAsia="Times New Roman" w:hAnsi="Arial" w:cs="Arial"/>
          <w:color w:val="000000"/>
          <w:sz w:val="18"/>
          <w:szCs w:val="18"/>
        </w:rPr>
        <w:br/>
      </w:r>
    </w:p>
    <w:p w:rsidR="00E33E94" w:rsidRPr="00E33E94" w:rsidRDefault="00E33E94" w:rsidP="00E33E94">
      <w:pPr>
        <w:numPr>
          <w:ilvl w:val="0"/>
          <w:numId w:val="4"/>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Power consumption = 49 μA x 3 V = 0.147 mW</w:t>
      </w:r>
    </w:p>
    <w:p w:rsidR="00E33E94" w:rsidRPr="00E33E94" w:rsidRDefault="00E33E94" w:rsidP="00E33E94">
      <w:pPr>
        <w:numPr>
          <w:ilvl w:val="0"/>
          <w:numId w:val="4"/>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Bytes per second = 20 x (1 second/500 ms) x 3 channels = 120 bytes/second</w:t>
      </w:r>
    </w:p>
    <w:p w:rsidR="00E33E94" w:rsidRPr="00E33E94" w:rsidRDefault="00E33E94" w:rsidP="00E33E94">
      <w:pPr>
        <w:numPr>
          <w:ilvl w:val="0"/>
          <w:numId w:val="4"/>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Bits per second = 120 bytes/second x 8 = 960 bits/second</w:t>
      </w:r>
    </w:p>
    <w:p w:rsidR="00E33E94" w:rsidRPr="00E33E94" w:rsidRDefault="00E33E94" w:rsidP="00E33E94">
      <w:pPr>
        <w:numPr>
          <w:ilvl w:val="0"/>
          <w:numId w:val="4"/>
        </w:numPr>
        <w:spacing w:before="100" w:beforeAutospacing="1" w:after="100" w:afterAutospacing="1" w:line="234" w:lineRule="atLeast"/>
        <w:rPr>
          <w:rFonts w:ascii="Arial" w:eastAsia="Times New Roman" w:hAnsi="Arial" w:cs="Arial"/>
          <w:color w:val="000000"/>
          <w:sz w:val="18"/>
          <w:szCs w:val="18"/>
        </w:rPr>
      </w:pPr>
      <w:r w:rsidRPr="00E33E94">
        <w:rPr>
          <w:rFonts w:ascii="Arial" w:eastAsia="Times New Roman" w:hAnsi="Arial" w:cs="Arial"/>
          <w:color w:val="000000"/>
          <w:sz w:val="18"/>
          <w:szCs w:val="18"/>
        </w:rPr>
        <w:t>Energy per bit = 0.147 mW/960 bits/second = 0.153 μJ/bit</w:t>
      </w:r>
    </w:p>
    <w:p w:rsidR="00E33E94" w:rsidRDefault="00E33E94" w:rsidP="00E33E94">
      <w:pPr>
        <w:spacing w:line="240" w:lineRule="auto"/>
        <w:rPr>
          <w:rFonts w:ascii="Arial" w:eastAsia="Times New Roman" w:hAnsi="Arial" w:cs="Arial"/>
          <w:color w:val="000000"/>
          <w:sz w:val="18"/>
          <w:szCs w:val="18"/>
        </w:rPr>
      </w:pPr>
      <w:r w:rsidRPr="00E33E94">
        <w:rPr>
          <w:rFonts w:ascii="Arial" w:eastAsia="Times New Roman" w:hAnsi="Arial" w:cs="Arial"/>
          <w:color w:val="000000"/>
          <w:sz w:val="18"/>
          <w:szCs w:val="18"/>
        </w:rPr>
        <w:t>It should be noted that this configuration uses connectable packets. Therefore, the advertising device is also scanning after each advert. This consumes significant power, but is still lower than its nearest competitor</w:t>
      </w:r>
      <w:r>
        <w:rPr>
          <w:rFonts w:ascii="Arial" w:eastAsia="Times New Roman" w:hAnsi="Arial" w:cs="Arial"/>
          <w:color w:val="000000"/>
          <w:sz w:val="18"/>
          <w:szCs w:val="18"/>
        </w:rPr>
        <w:t>.</w:t>
      </w:r>
    </w:p>
    <w:p w:rsidR="00BE1AA5" w:rsidRPr="00BE1AA5" w:rsidRDefault="00BE1AA5" w:rsidP="00BE1AA5">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t>IrDA</w:t>
      </w:r>
      <w:r w:rsidRPr="00BE1AA5">
        <w:rPr>
          <w:rFonts w:ascii="Arial" w:eastAsia="Times New Roman" w:hAnsi="Arial" w:cs="Arial"/>
          <w:color w:val="000000"/>
          <w:sz w:val="18"/>
          <w:szCs w:val="18"/>
        </w:rPr>
        <w:br/>
        <w:t>A television remote control sends a 14-bit payload. This is implemented with an ultra-low-power processor (consuming 0.1 μA during sleep, allowing for its negligible power consumption to be ignored for this calculation). The transaction takes 1.5 ms at 170 μA, then 114 ms at 55 μA.  This is equivalent to 121 bits/second at 1.948 mA if continually transmitting. Assuming a 3 V battery source, this works out to be 5.844 mW of power consumed to transmit 121 bits of data.</w:t>
      </w:r>
      <w:r w:rsidRPr="00BE1AA5">
        <w:rPr>
          <w:rFonts w:ascii="Arial" w:eastAsia="Times New Roman" w:hAnsi="Arial" w:cs="Arial"/>
          <w:color w:val="000000"/>
          <w:sz w:val="18"/>
          <w:szCs w:val="18"/>
        </w:rPr>
        <w:br/>
      </w:r>
      <w:r w:rsidRPr="00BE1AA5">
        <w:rPr>
          <w:rFonts w:ascii="Arial" w:eastAsia="Times New Roman" w:hAnsi="Arial" w:cs="Arial"/>
          <w:color w:val="000000"/>
          <w:sz w:val="18"/>
          <w:szCs w:val="18"/>
        </w:rPr>
        <w:br/>
      </w:r>
    </w:p>
    <w:p w:rsidR="00BE1AA5" w:rsidRPr="00BE1AA5" w:rsidRDefault="00BE1AA5" w:rsidP="00BE1AA5">
      <w:pPr>
        <w:numPr>
          <w:ilvl w:val="0"/>
          <w:numId w:val="5"/>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Power = 5.844 mW</w:t>
      </w:r>
    </w:p>
    <w:p w:rsidR="00BE1AA5" w:rsidRPr="00BE1AA5" w:rsidRDefault="00BE1AA5" w:rsidP="00BE1AA5">
      <w:pPr>
        <w:numPr>
          <w:ilvl w:val="0"/>
          <w:numId w:val="5"/>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Bits = 121 bits/second</w:t>
      </w:r>
    </w:p>
    <w:p w:rsidR="00BE1AA5" w:rsidRPr="00BE1AA5" w:rsidRDefault="00BE1AA5" w:rsidP="00BE1AA5">
      <w:pPr>
        <w:numPr>
          <w:ilvl w:val="0"/>
          <w:numId w:val="5"/>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Energy per bit = 5.844 mW/121 bits/second = 48.2 μJ/bit</w:t>
      </w:r>
    </w:p>
    <w:p w:rsidR="00BE1AA5" w:rsidRPr="00BE1AA5" w:rsidRDefault="00BE1AA5" w:rsidP="00BE1AA5">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t>Nike+</w:t>
      </w:r>
      <w:r w:rsidRPr="00BE1AA5">
        <w:rPr>
          <w:rFonts w:ascii="Arial" w:eastAsia="Times New Roman" w:hAnsi="Arial" w:cs="Arial"/>
          <w:color w:val="000000"/>
          <w:sz w:val="18"/>
          <w:szCs w:val="18"/>
        </w:rPr>
        <w:br/>
        <w:t>A foot pod lasts 1000 hours and transmits its payload every second. The payload is 34 bytes. A typical CR2032 has 225 mAh.</w:t>
      </w:r>
      <w:r w:rsidRPr="00BE1AA5">
        <w:rPr>
          <w:rFonts w:ascii="Arial" w:eastAsia="Times New Roman" w:hAnsi="Arial" w:cs="Arial"/>
          <w:color w:val="000000"/>
          <w:sz w:val="18"/>
          <w:szCs w:val="18"/>
        </w:rPr>
        <w:br/>
      </w:r>
      <w:r w:rsidRPr="00BE1AA5">
        <w:rPr>
          <w:rFonts w:ascii="Arial" w:eastAsia="Times New Roman" w:hAnsi="Arial" w:cs="Arial"/>
          <w:color w:val="000000"/>
          <w:sz w:val="18"/>
          <w:szCs w:val="18"/>
        </w:rPr>
        <w:br/>
      </w:r>
    </w:p>
    <w:p w:rsidR="00BE1AA5" w:rsidRPr="00BE1AA5" w:rsidRDefault="00BE1AA5" w:rsidP="00BE1AA5">
      <w:pPr>
        <w:numPr>
          <w:ilvl w:val="0"/>
          <w:numId w:val="6"/>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Current drawn = 225 mAh/1000 hours = 0.225 mA</w:t>
      </w:r>
    </w:p>
    <w:p w:rsidR="00BE1AA5" w:rsidRPr="00BE1AA5" w:rsidRDefault="00BE1AA5" w:rsidP="00BE1AA5">
      <w:pPr>
        <w:numPr>
          <w:ilvl w:val="0"/>
          <w:numId w:val="6"/>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Power = 3 x 0.225 mA = 0.675 mW</w:t>
      </w:r>
    </w:p>
    <w:p w:rsidR="00BE1AA5" w:rsidRPr="00BE1AA5" w:rsidRDefault="00BE1AA5" w:rsidP="00BE1AA5">
      <w:pPr>
        <w:numPr>
          <w:ilvl w:val="0"/>
          <w:numId w:val="6"/>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Bits per second = 34 x 8 = 272 bits/second</w:t>
      </w:r>
    </w:p>
    <w:p w:rsidR="00BE1AA5" w:rsidRDefault="00BE1AA5" w:rsidP="00BE1AA5">
      <w:pPr>
        <w:numPr>
          <w:ilvl w:val="0"/>
          <w:numId w:val="6"/>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Energy per bit = 0.675 mW/272 bits/second = 2.48 μJ/bit</w:t>
      </w:r>
    </w:p>
    <w:p w:rsidR="00BE1AA5" w:rsidRDefault="00BE1AA5" w:rsidP="00BE1AA5">
      <w:pPr>
        <w:spacing w:before="100" w:beforeAutospacing="1" w:after="100" w:afterAutospacing="1" w:line="234" w:lineRule="atLeast"/>
        <w:rPr>
          <w:rFonts w:ascii="Arial" w:eastAsia="Times New Roman" w:hAnsi="Arial" w:cs="Arial"/>
          <w:color w:val="000000"/>
          <w:sz w:val="18"/>
          <w:szCs w:val="18"/>
        </w:rPr>
      </w:pPr>
    </w:p>
    <w:p w:rsidR="00BE1AA5" w:rsidRPr="00BE1AA5" w:rsidRDefault="00BE1AA5" w:rsidP="00BE1AA5">
      <w:pPr>
        <w:spacing w:before="100" w:beforeAutospacing="1" w:after="100" w:afterAutospacing="1" w:line="234" w:lineRule="atLeast"/>
        <w:rPr>
          <w:rFonts w:ascii="Arial" w:eastAsia="Times New Roman" w:hAnsi="Arial" w:cs="Arial"/>
          <w:color w:val="000000"/>
          <w:sz w:val="18"/>
          <w:szCs w:val="18"/>
        </w:rPr>
      </w:pPr>
    </w:p>
    <w:p w:rsidR="00BE1AA5" w:rsidRPr="00BE1AA5" w:rsidRDefault="00BE1AA5" w:rsidP="00BE1AA5">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t>Wi-Fi</w:t>
      </w:r>
      <w:r w:rsidRPr="00BE1AA5">
        <w:rPr>
          <w:rFonts w:ascii="Arial" w:eastAsia="Times New Roman" w:hAnsi="Arial" w:cs="Arial"/>
          <w:color w:val="000000"/>
          <w:sz w:val="18"/>
          <w:szCs w:val="18"/>
        </w:rPr>
        <w:br/>
        <w:t>Wi-Fi consumes approximately 116 mA at 1.8 V when transmitting a 40 Mbps</w:t>
      </w:r>
      <w:r w:rsidR="00143033">
        <w:rPr>
          <w:rFonts w:ascii="Arial" w:eastAsia="Times New Roman" w:hAnsi="Arial" w:cs="Arial"/>
          <w:color w:val="000000"/>
          <w:sz w:val="18"/>
          <w:szCs w:val="18"/>
        </w:rPr>
        <w:t>(40.000.</w:t>
      </w:r>
      <w:r w:rsidR="00143033" w:rsidRPr="00143033">
        <w:rPr>
          <w:rFonts w:ascii="Arial" w:eastAsia="Times New Roman" w:hAnsi="Arial" w:cs="Arial"/>
          <w:color w:val="000000"/>
          <w:sz w:val="18"/>
          <w:szCs w:val="18"/>
        </w:rPr>
        <w:t>000bps</w:t>
      </w:r>
      <w:r w:rsidR="00143033">
        <w:rPr>
          <w:rFonts w:ascii="Arial" w:eastAsia="Times New Roman" w:hAnsi="Arial" w:cs="Arial"/>
          <w:color w:val="000000"/>
          <w:sz w:val="18"/>
          <w:szCs w:val="18"/>
        </w:rPr>
        <w:t>)</w:t>
      </w:r>
      <w:r w:rsidRPr="00BE1AA5">
        <w:rPr>
          <w:rFonts w:ascii="Arial" w:eastAsia="Times New Roman" w:hAnsi="Arial" w:cs="Arial"/>
          <w:color w:val="000000"/>
          <w:sz w:val="18"/>
          <w:szCs w:val="18"/>
        </w:rPr>
        <w:t xml:space="preserve"> User Datagram </w:t>
      </w:r>
      <w:r w:rsidRPr="00BE1AA5">
        <w:rPr>
          <w:rFonts w:ascii="Arial" w:eastAsia="Times New Roman" w:hAnsi="Arial" w:cs="Arial"/>
          <w:color w:val="000000"/>
          <w:sz w:val="18"/>
          <w:szCs w:val="18"/>
        </w:rPr>
        <w:lastRenderedPageBreak/>
        <w:t>Protocol (UDP) payload. Unfortunately, current consumption does not reduce when throughput is reduced in a Wi-Fi chipset.</w:t>
      </w:r>
      <w:r w:rsidRPr="00BE1AA5">
        <w:rPr>
          <w:rFonts w:ascii="Arial" w:eastAsia="Times New Roman" w:hAnsi="Arial" w:cs="Arial"/>
          <w:color w:val="000000"/>
          <w:sz w:val="18"/>
          <w:szCs w:val="18"/>
        </w:rPr>
        <w:br/>
      </w:r>
      <w:r w:rsidRPr="00BE1AA5">
        <w:rPr>
          <w:rFonts w:ascii="Arial" w:eastAsia="Times New Roman" w:hAnsi="Arial" w:cs="Arial"/>
          <w:color w:val="000000"/>
          <w:sz w:val="18"/>
          <w:szCs w:val="18"/>
        </w:rPr>
        <w:br/>
      </w:r>
    </w:p>
    <w:p w:rsidR="00BE1AA5" w:rsidRPr="00BE1AA5" w:rsidRDefault="00BE1AA5" w:rsidP="00BE1AA5">
      <w:pPr>
        <w:numPr>
          <w:ilvl w:val="0"/>
          <w:numId w:val="7"/>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Power = 116 mA x 1.8 V = 0.210 W</w:t>
      </w:r>
    </w:p>
    <w:p w:rsidR="00BE1AA5" w:rsidRPr="00BE1AA5" w:rsidRDefault="00BE1AA5" w:rsidP="00BE1AA5">
      <w:pPr>
        <w:numPr>
          <w:ilvl w:val="0"/>
          <w:numId w:val="7"/>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Energy per bit = 0.210 W/40,000,000 bits/second = 0.00525 μJ/bit</w:t>
      </w:r>
    </w:p>
    <w:p w:rsidR="00BE1AA5" w:rsidRPr="00BE1AA5" w:rsidRDefault="00BE1AA5" w:rsidP="00BE1AA5">
      <w:pPr>
        <w:spacing w:after="0" w:line="240" w:lineRule="auto"/>
        <w:rPr>
          <w:rFonts w:ascii="Times New Roman" w:eastAsia="Times New Roman" w:hAnsi="Times New Roman" w:cs="Times New Roman"/>
          <w:sz w:val="24"/>
          <w:szCs w:val="24"/>
        </w:rPr>
      </w:pPr>
      <w:r w:rsidRPr="00BE1AA5">
        <w:rPr>
          <w:rFonts w:ascii="Arial" w:hAnsi="Arial" w:cs="Arial"/>
          <w:color w:val="222222"/>
          <w:highlight w:val="yellow"/>
          <w:shd w:val="clear" w:color="auto" w:fill="F2F1F0"/>
        </w:rPr>
        <w:t>Zigbee</w:t>
      </w:r>
      <w:r w:rsidRPr="00BE1AA5">
        <w:rPr>
          <w:rFonts w:ascii="Arial" w:eastAsia="Times New Roman" w:hAnsi="Arial" w:cs="Arial"/>
          <w:color w:val="000000"/>
          <w:sz w:val="18"/>
          <w:szCs w:val="18"/>
        </w:rPr>
        <w:br/>
        <w:t>A Zigbee device consumes 0.035706 W when transferring 24 bytes of data.</w:t>
      </w:r>
      <w:r w:rsidR="00143033">
        <w:rPr>
          <w:rFonts w:ascii="Arial" w:eastAsia="Times New Roman" w:hAnsi="Arial" w:cs="Arial"/>
          <w:color w:val="000000"/>
          <w:sz w:val="18"/>
          <w:szCs w:val="18"/>
        </w:rPr>
        <w:t xml:space="preserve"> (0.178W)</w:t>
      </w:r>
      <w:r w:rsidRPr="00BE1AA5">
        <w:rPr>
          <w:rFonts w:ascii="Arial" w:eastAsia="Times New Roman" w:hAnsi="Arial" w:cs="Arial"/>
          <w:color w:val="000000"/>
          <w:sz w:val="18"/>
          <w:szCs w:val="18"/>
        </w:rPr>
        <w:br/>
      </w:r>
      <w:r w:rsidRPr="00BE1AA5">
        <w:rPr>
          <w:rFonts w:ascii="Arial" w:eastAsia="Times New Roman" w:hAnsi="Arial" w:cs="Arial"/>
          <w:color w:val="000000"/>
          <w:sz w:val="18"/>
          <w:szCs w:val="18"/>
        </w:rPr>
        <w:br/>
      </w:r>
    </w:p>
    <w:p w:rsidR="00BE1AA5" w:rsidRPr="00BE1AA5" w:rsidRDefault="00BE1AA5" w:rsidP="00BE1AA5">
      <w:pPr>
        <w:numPr>
          <w:ilvl w:val="0"/>
          <w:numId w:val="8"/>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Bits per second = 24 x 8 = 192 bits</w:t>
      </w:r>
    </w:p>
    <w:p w:rsidR="00BE1AA5" w:rsidRPr="00BE1AA5" w:rsidRDefault="00BE1AA5" w:rsidP="00BE1AA5">
      <w:pPr>
        <w:numPr>
          <w:ilvl w:val="0"/>
          <w:numId w:val="8"/>
        </w:numPr>
        <w:spacing w:before="100" w:beforeAutospacing="1" w:after="100" w:afterAutospacing="1" w:line="234" w:lineRule="atLeast"/>
        <w:rPr>
          <w:rFonts w:ascii="Arial" w:eastAsia="Times New Roman" w:hAnsi="Arial" w:cs="Arial"/>
          <w:color w:val="000000"/>
          <w:sz w:val="18"/>
          <w:szCs w:val="18"/>
        </w:rPr>
      </w:pPr>
      <w:r w:rsidRPr="00BE1AA5">
        <w:rPr>
          <w:rFonts w:ascii="Arial" w:eastAsia="Times New Roman" w:hAnsi="Arial" w:cs="Arial"/>
          <w:color w:val="000000"/>
          <w:sz w:val="18"/>
          <w:szCs w:val="18"/>
        </w:rPr>
        <w:t>Energy per bit = 0.035706 W/192 bits/second = 185.9 μJ/bi</w:t>
      </w:r>
    </w:p>
    <w:p w:rsidR="00E33E94" w:rsidRDefault="00CD0DA7" w:rsidP="00E33E94">
      <w:pPr>
        <w:spacing w:line="240" w:lineRule="auto"/>
        <w:rPr>
          <w:rFonts w:ascii="Arial" w:hAnsi="Arial" w:cs="Arial"/>
          <w:color w:val="000000"/>
          <w:sz w:val="18"/>
          <w:szCs w:val="18"/>
        </w:rPr>
      </w:pPr>
      <w:r>
        <w:rPr>
          <w:sz w:val="28"/>
          <w:szCs w:val="28"/>
        </w:rPr>
        <w:t xml:space="preserve">Conclusion: </w:t>
      </w:r>
      <w:r>
        <w:rPr>
          <w:rFonts w:ascii="Arial" w:hAnsi="Arial" w:cs="Arial"/>
          <w:color w:val="000000"/>
          <w:sz w:val="18"/>
          <w:szCs w:val="18"/>
        </w:rPr>
        <w:t>From the above calculations it is clear that Wi-Fi is the most power efficient technology and would be ideally suited to large file downloads. Unfortunately, its peak current consumption is far beyond the capabilities of a coin cell and would need to be provided with a large battery. Work is being conducted in Wi-Fi groups to lower power consumption, enabling use with HID devices. Currently, proprietary drivers are needed, with the technology only applicable to the personal computer market where receiver power budgets are higher. LE is second, requiring approximately a quarter of the power of its closest competitor, ANT. It is surprising to see how much energy is wasted by infrared remote controls currently in wide global use.</w:t>
      </w:r>
    </w:p>
    <w:p w:rsidR="002150A0" w:rsidRDefault="002150A0" w:rsidP="00E33E94">
      <w:pPr>
        <w:spacing w:line="240" w:lineRule="auto"/>
        <w:rPr>
          <w:rFonts w:ascii="Arial" w:hAnsi="Arial" w:cs="Arial"/>
          <w:color w:val="000000"/>
          <w:sz w:val="18"/>
          <w:szCs w:val="18"/>
        </w:rPr>
      </w:pPr>
    </w:p>
    <w:p w:rsidR="002150A0" w:rsidRPr="00F517BA" w:rsidRDefault="002150A0" w:rsidP="00E33E94">
      <w:pPr>
        <w:spacing w:line="240" w:lineRule="auto"/>
        <w:rPr>
          <w:b/>
          <w:bCs/>
          <w:sz w:val="28"/>
          <w:szCs w:val="28"/>
        </w:rPr>
      </w:pPr>
      <w:r w:rsidRPr="00F517BA">
        <w:rPr>
          <w:b/>
          <w:bCs/>
          <w:sz w:val="28"/>
          <w:szCs w:val="28"/>
        </w:rPr>
        <w:t>Range</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NFC – 5 cm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IrDA – 10 cm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Nike+ – 10 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ANT(+) – 30 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ZigBee – 100 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RF4CE based on ZigBee – 100 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sidRPr="002150A0">
        <w:rPr>
          <w:rFonts w:ascii="Arial" w:eastAsia="Times New Roman" w:hAnsi="Arial" w:cs="Arial"/>
          <w:color w:val="000000"/>
          <w:sz w:val="18"/>
          <w:szCs w:val="18"/>
        </w:rPr>
        <w:t>Wi-Fi – 150 m</w:t>
      </w:r>
    </w:p>
    <w:p w:rsidR="002150A0" w:rsidRPr="002150A0" w:rsidRDefault="002150A0" w:rsidP="002150A0">
      <w:pPr>
        <w:numPr>
          <w:ilvl w:val="0"/>
          <w:numId w:val="9"/>
        </w:numPr>
        <w:spacing w:before="100" w:beforeAutospacing="1" w:after="100" w:afterAutospacing="1" w:line="234" w:lineRule="atLeast"/>
        <w:rPr>
          <w:rFonts w:ascii="Arial" w:eastAsia="Times New Roman" w:hAnsi="Arial" w:cs="Arial"/>
          <w:color w:val="000000"/>
          <w:sz w:val="18"/>
          <w:szCs w:val="18"/>
        </w:rPr>
      </w:pPr>
      <w:r>
        <w:rPr>
          <w:rFonts w:ascii="Arial" w:eastAsia="Times New Roman" w:hAnsi="Arial" w:cs="Arial"/>
          <w:color w:val="000000"/>
          <w:sz w:val="18"/>
          <w:szCs w:val="18"/>
        </w:rPr>
        <w:t xml:space="preserve">Bluetooth </w:t>
      </w:r>
      <w:r w:rsidRPr="002150A0">
        <w:rPr>
          <w:rFonts w:ascii="Arial" w:eastAsia="Times New Roman" w:hAnsi="Arial" w:cs="Arial"/>
          <w:color w:val="000000"/>
          <w:sz w:val="18"/>
          <w:szCs w:val="18"/>
        </w:rPr>
        <w:t>LE – 280 m</w:t>
      </w:r>
    </w:p>
    <w:p w:rsidR="002150A0" w:rsidRDefault="00F8746A" w:rsidP="00E33E94">
      <w:pPr>
        <w:spacing w:line="240" w:lineRule="auto"/>
        <w:rPr>
          <w:b/>
          <w:bCs/>
          <w:sz w:val="28"/>
          <w:szCs w:val="28"/>
        </w:rPr>
      </w:pPr>
      <w:r w:rsidRPr="00F8746A">
        <w:rPr>
          <w:b/>
          <w:bCs/>
          <w:sz w:val="28"/>
          <w:szCs w:val="28"/>
        </w:rPr>
        <w:t>Throughput</w:t>
      </w:r>
      <w:r w:rsidR="002B70FF">
        <w:rPr>
          <w:b/>
          <w:bCs/>
          <w:sz w:val="28"/>
          <w:szCs w:val="28"/>
        </w:rPr>
        <w:t xml:space="preserve"> ( </w:t>
      </w:r>
      <w:r w:rsidR="002B70FF">
        <w:rPr>
          <w:rFonts w:ascii="Helvetica" w:hAnsi="Helvetica" w:cs="Helvetica"/>
          <w:color w:val="6C6C6C"/>
          <w:sz w:val="27"/>
          <w:szCs w:val="27"/>
          <w:shd w:val="clear" w:color="auto" w:fill="FFFFFF"/>
        </w:rPr>
        <w:t xml:space="preserve">a measure of how many units of information a system can process in a given amount of time </w:t>
      </w:r>
      <w:r w:rsidR="002B70FF">
        <w:rPr>
          <w:b/>
          <w:bCs/>
          <w:sz w:val="28"/>
          <w:szCs w:val="28"/>
        </w:rPr>
        <w:t>)</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IrDA ~1 Gbps</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Wi-Fi (lowest power 802.11b mode) ~6 Mbps</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NFC ~424 kbps</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Pr>
          <w:rFonts w:ascii="Arial" w:eastAsia="Times New Roman" w:hAnsi="Arial" w:cs="Arial"/>
          <w:color w:val="000000"/>
          <w:sz w:val="18"/>
          <w:szCs w:val="18"/>
        </w:rPr>
        <w:t xml:space="preserve">Bluetooth </w:t>
      </w:r>
      <w:r w:rsidRPr="00F8746A">
        <w:rPr>
          <w:rFonts w:ascii="Arial" w:eastAsia="Times New Roman" w:hAnsi="Arial" w:cs="Arial"/>
          <w:color w:val="000000"/>
          <w:sz w:val="18"/>
          <w:szCs w:val="18"/>
        </w:rPr>
        <w:t>LE ~305 kbps</w:t>
      </w:r>
    </w:p>
    <w:p w:rsidR="00F8746A" w:rsidRPr="00F8746A" w:rsidRDefault="00DD193E"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Pr>
          <w:rFonts w:ascii="Arial" w:eastAsia="Times New Roman" w:hAnsi="Arial" w:cs="Arial"/>
          <w:color w:val="000000"/>
          <w:sz w:val="18"/>
          <w:szCs w:val="18"/>
        </w:rPr>
        <w:t xml:space="preserve">ZigBee ~100 </w:t>
      </w:r>
      <w:r w:rsidR="00F8746A" w:rsidRPr="00F8746A">
        <w:rPr>
          <w:rFonts w:ascii="Arial" w:eastAsia="Times New Roman" w:hAnsi="Arial" w:cs="Arial"/>
          <w:color w:val="000000"/>
          <w:sz w:val="18"/>
          <w:szCs w:val="18"/>
        </w:rPr>
        <w:t>kbps</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RF4CE (same as ZigBee)</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ANT+ ~20 kbps</w:t>
      </w:r>
    </w:p>
    <w:p w:rsidR="00F8746A" w:rsidRPr="00F8746A" w:rsidRDefault="00F8746A" w:rsidP="00F8746A">
      <w:pPr>
        <w:numPr>
          <w:ilvl w:val="0"/>
          <w:numId w:val="10"/>
        </w:numPr>
        <w:spacing w:before="100" w:beforeAutospacing="1" w:after="100" w:afterAutospacing="1" w:line="234" w:lineRule="atLeast"/>
        <w:rPr>
          <w:rFonts w:ascii="Arial" w:eastAsia="Times New Roman" w:hAnsi="Arial" w:cs="Arial"/>
          <w:color w:val="000000"/>
          <w:sz w:val="18"/>
          <w:szCs w:val="18"/>
        </w:rPr>
      </w:pPr>
      <w:r w:rsidRPr="00F8746A">
        <w:rPr>
          <w:rFonts w:ascii="Arial" w:eastAsia="Times New Roman" w:hAnsi="Arial" w:cs="Arial"/>
          <w:color w:val="000000"/>
          <w:sz w:val="18"/>
          <w:szCs w:val="18"/>
        </w:rPr>
        <w:t>Nike+ ~272 bps</w:t>
      </w:r>
    </w:p>
    <w:p w:rsidR="00F8746A" w:rsidRDefault="00F8746A" w:rsidP="00E33E94">
      <w:pPr>
        <w:spacing w:line="240" w:lineRule="auto"/>
        <w:rPr>
          <w:sz w:val="28"/>
          <w:szCs w:val="28"/>
        </w:rPr>
      </w:pPr>
    </w:p>
    <w:p w:rsidR="00F517BA" w:rsidRDefault="00194A5A" w:rsidP="00E33E94">
      <w:pPr>
        <w:spacing w:line="240" w:lineRule="auto"/>
        <w:rPr>
          <w:b/>
          <w:bCs/>
          <w:sz w:val="28"/>
          <w:szCs w:val="28"/>
        </w:rPr>
      </w:pPr>
      <w:r w:rsidRPr="00194A5A">
        <w:rPr>
          <w:b/>
          <w:bCs/>
          <w:sz w:val="28"/>
          <w:szCs w:val="28"/>
        </w:rPr>
        <w:t>Peak power consumption</w:t>
      </w:r>
    </w:p>
    <w:tbl>
      <w:tblPr>
        <w:tblW w:w="7500" w:type="dxa"/>
        <w:jc w:val="center"/>
        <w:tblCellSpacing w:w="0" w:type="dxa"/>
        <w:tblBorders>
          <w:top w:val="single" w:sz="6" w:space="0" w:color="auto"/>
          <w:left w:val="single" w:sz="6" w:space="0" w:color="auto"/>
          <w:bottom w:val="single" w:sz="6" w:space="0" w:color="auto"/>
          <w:right w:val="single" w:sz="6" w:space="0" w:color="auto"/>
        </w:tblBorders>
        <w:tblCellMar>
          <w:top w:w="24" w:type="dxa"/>
          <w:left w:w="24" w:type="dxa"/>
          <w:bottom w:w="24" w:type="dxa"/>
          <w:right w:w="24" w:type="dxa"/>
        </w:tblCellMar>
        <w:tblLook w:val="04A0" w:firstRow="1" w:lastRow="0" w:firstColumn="1" w:lastColumn="0" w:noHBand="0" w:noVBand="1"/>
      </w:tblPr>
      <w:tblGrid>
        <w:gridCol w:w="7383"/>
        <w:gridCol w:w="117"/>
      </w:tblGrid>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1"/>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lastRenderedPageBreak/>
              <w:t>IrDA peak current draw ~ 10.2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CR2032 OK</w:t>
            </w:r>
            <w:r w:rsidR="00D43DB2">
              <w:rPr>
                <w:rFonts w:ascii="Arial" w:eastAsia="Times New Roman" w:hAnsi="Arial" w:cs="Arial"/>
                <w:color w:val="000000"/>
                <w:sz w:val="18"/>
                <w:szCs w:val="18"/>
              </w:rPr>
              <w:t xml:space="preserve">     </w:t>
            </w:r>
          </w:p>
        </w:tc>
        <w:tc>
          <w:tcPr>
            <w:tcW w:w="0" w:type="auto"/>
            <w:tcBorders>
              <w:top w:val="nil"/>
              <w:left w:val="nil"/>
              <w:bottom w:val="nil"/>
              <w:right w:val="nil"/>
            </w:tcBorders>
            <w:vAlign w:val="center"/>
            <w:hideMark/>
          </w:tcPr>
          <w:p w:rsidR="00194A5A" w:rsidRPr="00194A5A" w:rsidRDefault="00194A5A" w:rsidP="00194A5A">
            <w:pPr>
              <w:spacing w:after="0"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 </w:t>
            </w:r>
          </w:p>
        </w:tc>
      </w:tr>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2"/>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Nike+ peak current draw ~ 12.3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CR2032 OK</w:t>
            </w:r>
            <w:r w:rsidR="00D43DB2">
              <w:rPr>
                <w:rFonts w:ascii="Arial" w:eastAsia="Times New Roman" w:hAnsi="Arial" w:cs="Arial"/>
                <w:color w:val="000000"/>
                <w:sz w:val="18"/>
                <w:szCs w:val="18"/>
              </w:rPr>
              <w:t xml:space="preserve">     </w:t>
            </w:r>
          </w:p>
        </w:tc>
        <w:tc>
          <w:tcPr>
            <w:tcW w:w="0" w:type="auto"/>
            <w:tcBorders>
              <w:top w:val="nil"/>
              <w:left w:val="nil"/>
              <w:bottom w:val="nil"/>
              <w:right w:val="nil"/>
            </w:tcBorders>
            <w:vAlign w:val="center"/>
            <w:hideMark/>
          </w:tcPr>
          <w:p w:rsidR="00194A5A" w:rsidRPr="00194A5A" w:rsidRDefault="00194A5A" w:rsidP="00194A5A">
            <w:pPr>
              <w:spacing w:after="0"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 </w:t>
            </w:r>
          </w:p>
        </w:tc>
      </w:tr>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C11CC6">
            <w:pPr>
              <w:numPr>
                <w:ilvl w:val="0"/>
                <w:numId w:val="13"/>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LE peak current draw ~ 12.5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CR2032 OK</w:t>
            </w:r>
            <w:r w:rsidR="00D43DB2">
              <w:rPr>
                <w:rFonts w:ascii="Arial" w:eastAsia="Times New Roman" w:hAnsi="Arial" w:cs="Arial"/>
                <w:color w:val="000000"/>
                <w:sz w:val="18"/>
                <w:szCs w:val="18"/>
              </w:rPr>
              <w:t xml:space="preserve">     </w:t>
            </w:r>
          </w:p>
        </w:tc>
        <w:tc>
          <w:tcPr>
            <w:tcW w:w="0" w:type="auto"/>
            <w:tcBorders>
              <w:top w:val="nil"/>
              <w:left w:val="nil"/>
              <w:bottom w:val="nil"/>
              <w:right w:val="nil"/>
            </w:tcBorders>
            <w:vAlign w:val="center"/>
            <w:hideMark/>
          </w:tcPr>
          <w:p w:rsidR="00194A5A" w:rsidRPr="00194A5A" w:rsidRDefault="00194A5A" w:rsidP="00194A5A">
            <w:pPr>
              <w:spacing w:after="0"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 </w:t>
            </w:r>
          </w:p>
        </w:tc>
      </w:tr>
      <w:tr w:rsidR="00194A5A" w:rsidRPr="00194A5A" w:rsidTr="00C11CC6">
        <w:trPr>
          <w:trHeight w:val="44"/>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4"/>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ANT peak current draw ~ 17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CR2032 OK</w:t>
            </w:r>
            <w:r w:rsidR="00D43DB2">
              <w:rPr>
                <w:rFonts w:ascii="Arial" w:eastAsia="Times New Roman" w:hAnsi="Arial" w:cs="Arial"/>
                <w:color w:val="000000"/>
                <w:sz w:val="18"/>
                <w:szCs w:val="18"/>
              </w:rPr>
              <w:t xml:space="preserve">     </w:t>
            </w:r>
          </w:p>
        </w:tc>
        <w:tc>
          <w:tcPr>
            <w:tcW w:w="0" w:type="auto"/>
            <w:vAlign w:val="center"/>
            <w:hideMark/>
          </w:tcPr>
          <w:p w:rsidR="00194A5A" w:rsidRPr="00194A5A" w:rsidRDefault="00194A5A" w:rsidP="00194A5A">
            <w:pPr>
              <w:spacing w:after="0" w:line="240" w:lineRule="auto"/>
              <w:rPr>
                <w:rFonts w:ascii="Times New Roman" w:eastAsia="Times New Roman" w:hAnsi="Times New Roman" w:cs="Times New Roman"/>
                <w:sz w:val="20"/>
                <w:szCs w:val="20"/>
              </w:rPr>
            </w:pPr>
          </w:p>
        </w:tc>
      </w:tr>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5"/>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RF4CE peak current draw ~ 40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Too much current demand</w:t>
            </w:r>
          </w:p>
        </w:tc>
        <w:tc>
          <w:tcPr>
            <w:tcW w:w="0" w:type="auto"/>
            <w:tcBorders>
              <w:right w:val="single" w:sz="6" w:space="0" w:color="auto"/>
            </w:tcBorders>
            <w:vAlign w:val="center"/>
            <w:hideMark/>
          </w:tcPr>
          <w:p w:rsidR="00194A5A" w:rsidRPr="00194A5A" w:rsidRDefault="00194A5A" w:rsidP="00194A5A">
            <w:pPr>
              <w:spacing w:after="0" w:line="240" w:lineRule="auto"/>
              <w:rPr>
                <w:rFonts w:ascii="Times New Roman" w:eastAsia="Times New Roman" w:hAnsi="Times New Roman" w:cs="Times New Roman"/>
                <w:sz w:val="20"/>
                <w:szCs w:val="20"/>
              </w:rPr>
            </w:pPr>
            <w:r w:rsidRPr="00194A5A">
              <w:rPr>
                <w:rFonts w:ascii="Times New Roman" w:eastAsia="Times New Roman" w:hAnsi="Times New Roman" w:cs="Times New Roman"/>
                <w:sz w:val="20"/>
                <w:szCs w:val="20"/>
              </w:rPr>
              <w:t> </w:t>
            </w:r>
          </w:p>
        </w:tc>
      </w:tr>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6"/>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NFC ~ 50 mA</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Too much current demand</w:t>
            </w:r>
          </w:p>
        </w:tc>
        <w:tc>
          <w:tcPr>
            <w:tcW w:w="0" w:type="auto"/>
            <w:tcBorders>
              <w:right w:val="single" w:sz="6" w:space="0" w:color="auto"/>
            </w:tcBorders>
            <w:vAlign w:val="center"/>
            <w:hideMark/>
          </w:tcPr>
          <w:p w:rsidR="00194A5A" w:rsidRPr="00194A5A" w:rsidRDefault="00194A5A" w:rsidP="00194A5A">
            <w:pPr>
              <w:spacing w:after="0" w:line="240" w:lineRule="auto"/>
              <w:rPr>
                <w:rFonts w:ascii="Times New Roman" w:eastAsia="Times New Roman" w:hAnsi="Times New Roman" w:cs="Times New Roman"/>
                <w:sz w:val="20"/>
                <w:szCs w:val="20"/>
              </w:rPr>
            </w:pPr>
            <w:r w:rsidRPr="00194A5A">
              <w:rPr>
                <w:rFonts w:ascii="Times New Roman" w:eastAsia="Times New Roman" w:hAnsi="Times New Roman" w:cs="Times New Roman"/>
                <w:sz w:val="20"/>
                <w:szCs w:val="20"/>
              </w:rPr>
              <w:t> </w:t>
            </w:r>
          </w:p>
        </w:tc>
      </w:tr>
      <w:tr w:rsidR="00194A5A" w:rsidRPr="00194A5A" w:rsidTr="00194A5A">
        <w:trPr>
          <w:tblCellSpacing w:w="0" w:type="dxa"/>
          <w:jc w:val="center"/>
        </w:trPr>
        <w:tc>
          <w:tcPr>
            <w:tcW w:w="0" w:type="auto"/>
            <w:tcBorders>
              <w:top w:val="nil"/>
              <w:left w:val="nil"/>
              <w:bottom w:val="nil"/>
              <w:right w:val="nil"/>
            </w:tcBorders>
            <w:vAlign w:val="center"/>
            <w:hideMark/>
          </w:tcPr>
          <w:p w:rsidR="00194A5A" w:rsidRPr="00194A5A" w:rsidRDefault="00194A5A" w:rsidP="00194A5A">
            <w:pPr>
              <w:numPr>
                <w:ilvl w:val="0"/>
                <w:numId w:val="17"/>
              </w:numPr>
              <w:spacing w:before="100" w:beforeAutospacing="1" w:after="100" w:afterAutospacing="1" w:line="240" w:lineRule="auto"/>
              <w:rPr>
                <w:rFonts w:ascii="Arial" w:eastAsia="Times New Roman" w:hAnsi="Arial" w:cs="Arial"/>
                <w:color w:val="000000"/>
                <w:sz w:val="18"/>
                <w:szCs w:val="18"/>
              </w:rPr>
            </w:pPr>
            <w:r w:rsidRPr="00194A5A">
              <w:rPr>
                <w:rFonts w:ascii="Arial" w:eastAsia="Times New Roman" w:hAnsi="Arial" w:cs="Arial"/>
                <w:color w:val="000000"/>
                <w:sz w:val="18"/>
                <w:szCs w:val="18"/>
              </w:rPr>
              <w:t>Wi-Fi peak current draw ~ 116 mA (@1.8 V)</w:t>
            </w:r>
            <w:r w:rsidR="00D43DB2">
              <w:rPr>
                <w:rFonts w:ascii="Arial" w:eastAsia="Times New Roman" w:hAnsi="Arial" w:cs="Arial"/>
                <w:color w:val="000000"/>
                <w:sz w:val="18"/>
                <w:szCs w:val="18"/>
              </w:rPr>
              <w:t xml:space="preserve">               </w:t>
            </w:r>
            <w:r w:rsidR="00D43DB2">
              <w:rPr>
                <w:rFonts w:ascii="Arial" w:hAnsi="Arial" w:cs="Arial"/>
                <w:color w:val="000000"/>
                <w:sz w:val="18"/>
                <w:szCs w:val="18"/>
              </w:rPr>
              <w:t>Too much current demand</w:t>
            </w:r>
          </w:p>
        </w:tc>
        <w:tc>
          <w:tcPr>
            <w:tcW w:w="0" w:type="auto"/>
            <w:tcBorders>
              <w:bottom w:val="single" w:sz="6" w:space="0" w:color="auto"/>
              <w:right w:val="single" w:sz="6" w:space="0" w:color="auto"/>
            </w:tcBorders>
            <w:vAlign w:val="center"/>
            <w:hideMark/>
          </w:tcPr>
          <w:p w:rsidR="00194A5A" w:rsidRPr="00194A5A" w:rsidRDefault="00194A5A" w:rsidP="00194A5A">
            <w:pPr>
              <w:spacing w:after="0" w:line="240" w:lineRule="auto"/>
              <w:rPr>
                <w:rFonts w:ascii="Times New Roman" w:eastAsia="Times New Roman" w:hAnsi="Times New Roman" w:cs="Times New Roman"/>
                <w:sz w:val="20"/>
                <w:szCs w:val="20"/>
              </w:rPr>
            </w:pPr>
          </w:p>
        </w:tc>
      </w:tr>
    </w:tbl>
    <w:p w:rsidR="00194A5A" w:rsidRDefault="00194A5A" w:rsidP="00E33E94">
      <w:pPr>
        <w:spacing w:line="240" w:lineRule="auto"/>
        <w:rPr>
          <w:b/>
          <w:bCs/>
          <w:sz w:val="28"/>
          <w:szCs w:val="28"/>
        </w:rPr>
      </w:pPr>
    </w:p>
    <w:p w:rsidR="00884325" w:rsidRDefault="00884325" w:rsidP="00E33E94">
      <w:pPr>
        <w:spacing w:line="240" w:lineRule="auto"/>
        <w:rPr>
          <w:b/>
          <w:bCs/>
          <w:sz w:val="28"/>
          <w:szCs w:val="28"/>
        </w:rPr>
      </w:pPr>
    </w:p>
    <w:p w:rsidR="00884325" w:rsidRDefault="00884325" w:rsidP="00E33E94">
      <w:pPr>
        <w:spacing w:line="240" w:lineRule="auto"/>
        <w:rPr>
          <w:b/>
          <w:bCs/>
          <w:sz w:val="28"/>
          <w:szCs w:val="28"/>
        </w:rPr>
      </w:pPr>
    </w:p>
    <w:p w:rsidR="00884325" w:rsidRDefault="00EF4134" w:rsidP="00E33E94">
      <w:pPr>
        <w:spacing w:line="240" w:lineRule="auto"/>
        <w:rPr>
          <w:b/>
          <w:bCs/>
          <w:sz w:val="28"/>
          <w:szCs w:val="28"/>
        </w:rPr>
      </w:pPr>
      <w:r>
        <w:rPr>
          <w:b/>
          <w:bCs/>
          <w:sz w:val="28"/>
          <w:szCs w:val="28"/>
        </w:rPr>
        <w:tab/>
      </w:r>
    </w:p>
    <w:p w:rsidR="00DC62C8" w:rsidRDefault="00DC62C8" w:rsidP="00E33E94">
      <w:pPr>
        <w:spacing w:line="240" w:lineRule="auto"/>
        <w:rPr>
          <w:b/>
          <w:bCs/>
          <w:sz w:val="28"/>
          <w:szCs w:val="28"/>
        </w:rPr>
      </w:pPr>
      <w:r>
        <w:rPr>
          <w:b/>
          <w:bCs/>
          <w:sz w:val="28"/>
          <w:szCs w:val="28"/>
        </w:rPr>
        <w:t>Summary</w:t>
      </w:r>
    </w:p>
    <w:p w:rsidR="00DC62C8" w:rsidRDefault="00DC62C8" w:rsidP="00E33E94">
      <w:pPr>
        <w:spacing w:line="240" w:lineRule="auto"/>
        <w:rPr>
          <w:rFonts w:ascii="Arial" w:hAnsi="Arial" w:cs="Arial"/>
          <w:color w:val="000000"/>
          <w:sz w:val="18"/>
          <w:szCs w:val="18"/>
        </w:rPr>
      </w:pPr>
      <w:r w:rsidRPr="00DC62C8">
        <w:rPr>
          <w:rFonts w:ascii="Arial" w:hAnsi="Arial" w:cs="Arial"/>
          <w:color w:val="000000"/>
          <w:sz w:val="18"/>
          <w:szCs w:val="18"/>
          <w:highlight w:val="yellow"/>
        </w:rPr>
        <w:t>ANT</w:t>
      </w:r>
      <w:r>
        <w:rPr>
          <w:rFonts w:ascii="Arial" w:hAnsi="Arial" w:cs="Arial"/>
          <w:color w:val="000000"/>
          <w:sz w:val="18"/>
          <w:szCs w:val="18"/>
        </w:rPr>
        <w:t xml:space="preserve"> is a good example of a technology that is already in mass production and has begun to establish itself as the "sports and fitness" technology. However, it has only managed to sell approximately 15 million chips to date, beginning in 2004 and has only been integrated into three mobile handsets. ANT makes a good attempt at operating from limited power sources and has built a niche ecosystem.</w:t>
      </w:r>
    </w:p>
    <w:p w:rsidR="00DC62C8" w:rsidRDefault="00DC62C8" w:rsidP="00E33E94">
      <w:pPr>
        <w:spacing w:line="240" w:lineRule="auto"/>
        <w:rPr>
          <w:rFonts w:ascii="Arial" w:hAnsi="Arial" w:cs="Arial"/>
          <w:color w:val="000000"/>
          <w:sz w:val="18"/>
          <w:szCs w:val="18"/>
        </w:rPr>
      </w:pPr>
      <w:r w:rsidRPr="00DC62C8">
        <w:rPr>
          <w:rFonts w:ascii="Arial" w:hAnsi="Arial" w:cs="Arial"/>
          <w:color w:val="000000"/>
          <w:sz w:val="18"/>
          <w:szCs w:val="18"/>
          <w:highlight w:val="yellow"/>
        </w:rPr>
        <w:t>LE</w:t>
      </w:r>
      <w:r>
        <w:rPr>
          <w:rFonts w:ascii="Arial" w:hAnsi="Arial" w:cs="Arial"/>
          <w:color w:val="000000"/>
          <w:sz w:val="18"/>
          <w:szCs w:val="18"/>
        </w:rPr>
        <w:t xml:space="preserve"> is the closest competitor and will be competing in the same markets and many others, offering mobile handset manufacturers a route to a larger ecosystem. LE also provides the best power per bit requirements of the personal space technologies, beaten only by Wi-Fi.</w:t>
      </w:r>
    </w:p>
    <w:p w:rsidR="00DC62C8" w:rsidRDefault="00DC62C8" w:rsidP="00E33E94">
      <w:pPr>
        <w:spacing w:line="240" w:lineRule="auto"/>
        <w:rPr>
          <w:rFonts w:ascii="Arial" w:hAnsi="Arial" w:cs="Arial"/>
          <w:color w:val="000000"/>
          <w:sz w:val="18"/>
          <w:szCs w:val="18"/>
        </w:rPr>
      </w:pPr>
      <w:r w:rsidRPr="00DC62C8">
        <w:rPr>
          <w:rFonts w:ascii="Arial" w:hAnsi="Arial" w:cs="Arial"/>
          <w:color w:val="000000"/>
          <w:sz w:val="18"/>
          <w:szCs w:val="18"/>
          <w:highlight w:val="yellow"/>
        </w:rPr>
        <w:t>Wi-Fi</w:t>
      </w:r>
      <w:r>
        <w:rPr>
          <w:rFonts w:ascii="Arial" w:hAnsi="Arial" w:cs="Arial"/>
          <w:color w:val="000000"/>
          <w:sz w:val="18"/>
          <w:szCs w:val="18"/>
        </w:rPr>
        <w:t xml:space="preserve"> is normally intended for bulk traffic transfer at high speed. Work is in progress to enable special Wi-Fi chips to operate in HID equipment. However, currently available chipsets for HID over Wi-Fi are proprietary and require a special driver to be installed on Microsoft Windows® 7 PCs. In addition, such systems are likely to consume significant power at the PC end of the link to minimize latency.</w:t>
      </w:r>
      <w:r>
        <w:rPr>
          <w:rFonts w:ascii="Arial" w:hAnsi="Arial" w:cs="Arial"/>
          <w:color w:val="000000"/>
          <w:sz w:val="18"/>
          <w:szCs w:val="18"/>
        </w:rPr>
        <w:br/>
      </w:r>
      <w:r>
        <w:rPr>
          <w:rFonts w:ascii="Arial" w:hAnsi="Arial" w:cs="Arial"/>
          <w:color w:val="000000"/>
          <w:sz w:val="18"/>
          <w:szCs w:val="18"/>
        </w:rPr>
        <w:br/>
      </w:r>
      <w:r w:rsidRPr="00DC62C8">
        <w:rPr>
          <w:rFonts w:ascii="Arial" w:hAnsi="Arial" w:cs="Arial"/>
          <w:color w:val="000000"/>
          <w:sz w:val="18"/>
          <w:szCs w:val="18"/>
          <w:highlight w:val="yellow"/>
        </w:rPr>
        <w:t>ZigBee and RF4CE</w:t>
      </w:r>
      <w:r>
        <w:rPr>
          <w:rFonts w:ascii="Arial" w:hAnsi="Arial" w:cs="Arial"/>
          <w:color w:val="000000"/>
          <w:sz w:val="18"/>
          <w:szCs w:val="18"/>
        </w:rPr>
        <w:t xml:space="preserve"> are virtually the same technology and appear positively power hungry compared with the other radio technologies.</w:t>
      </w:r>
      <w:r>
        <w:rPr>
          <w:rFonts w:ascii="Arial" w:hAnsi="Arial" w:cs="Arial"/>
          <w:color w:val="000000"/>
          <w:sz w:val="18"/>
          <w:szCs w:val="18"/>
        </w:rPr>
        <w:br/>
      </w:r>
      <w:r>
        <w:rPr>
          <w:rFonts w:ascii="Arial" w:hAnsi="Arial" w:cs="Arial"/>
          <w:color w:val="000000"/>
          <w:sz w:val="18"/>
          <w:szCs w:val="18"/>
        </w:rPr>
        <w:br/>
      </w:r>
      <w:r w:rsidRPr="00DC62C8">
        <w:rPr>
          <w:rFonts w:ascii="Arial" w:hAnsi="Arial" w:cs="Arial"/>
          <w:color w:val="000000"/>
          <w:sz w:val="18"/>
          <w:szCs w:val="18"/>
          <w:highlight w:val="yellow"/>
        </w:rPr>
        <w:t>NFC</w:t>
      </w:r>
      <w:r>
        <w:rPr>
          <w:rFonts w:ascii="Arial" w:hAnsi="Arial" w:cs="Arial"/>
          <w:color w:val="000000"/>
          <w:sz w:val="18"/>
          <w:szCs w:val="18"/>
        </w:rPr>
        <w:t xml:space="preserve"> is not seen as a competitor to most low-power wireless technologies, because it brings new use cases to the mobile scene. It is a short range (~5 cm) radio which is ideally suited to "Touch to &lt;action&gt;" applications.</w:t>
      </w:r>
      <w:r>
        <w:rPr>
          <w:rFonts w:ascii="Arial" w:hAnsi="Arial" w:cs="Arial"/>
          <w:color w:val="000000"/>
          <w:sz w:val="18"/>
          <w:szCs w:val="18"/>
        </w:rPr>
        <w:br/>
      </w:r>
      <w:r>
        <w:rPr>
          <w:rFonts w:ascii="Arial" w:hAnsi="Arial" w:cs="Arial"/>
          <w:color w:val="000000"/>
          <w:sz w:val="18"/>
          <w:szCs w:val="18"/>
        </w:rPr>
        <w:br/>
        <w:t xml:space="preserve">The cost of implementing </w:t>
      </w:r>
      <w:r w:rsidRPr="00DC62C8">
        <w:rPr>
          <w:rFonts w:ascii="Arial" w:hAnsi="Arial" w:cs="Arial"/>
          <w:color w:val="000000"/>
          <w:sz w:val="18"/>
          <w:szCs w:val="18"/>
          <w:highlight w:val="yellow"/>
        </w:rPr>
        <w:t>IR</w:t>
      </w:r>
      <w:r>
        <w:rPr>
          <w:rFonts w:ascii="Arial" w:hAnsi="Arial" w:cs="Arial"/>
          <w:color w:val="000000"/>
          <w:sz w:val="18"/>
          <w:szCs w:val="18"/>
        </w:rPr>
        <w:t xml:space="preserve"> transmit-only is very cheap and may still remain a viable option in low-end televisions for the near future. IR has been around for a long time and is being replaced in most areas by non-line-of-sight radio technology. It is also relatively power hungry. By switching to radio, running costs for traditional IR products will be reduced considerably. In an increasingly environmentally conscious world, this reduction in power consumption is a good thing — it's 'Green.'</w:t>
      </w:r>
    </w:p>
    <w:p w:rsidR="00884325" w:rsidRDefault="00884325" w:rsidP="00E33E94">
      <w:pPr>
        <w:spacing w:line="240" w:lineRule="auto"/>
        <w:rPr>
          <w:b/>
          <w:bCs/>
          <w:sz w:val="28"/>
          <w:szCs w:val="28"/>
        </w:rPr>
      </w:pPr>
      <w:r>
        <w:rPr>
          <w:b/>
          <w:bCs/>
          <w:noProof/>
          <w:sz w:val="28"/>
          <w:szCs w:val="28"/>
        </w:rPr>
        <w:lastRenderedPageBreak/>
        <w:drawing>
          <wp:inline distT="0" distB="0" distL="0" distR="0">
            <wp:extent cx="5943600" cy="445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b.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rsidR="003B33F2" w:rsidRDefault="003B33F2"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77E6C" w:rsidRDefault="00377E6C" w:rsidP="00E33E94">
      <w:pPr>
        <w:spacing w:line="240" w:lineRule="auto"/>
        <w:rPr>
          <w:b/>
          <w:bCs/>
          <w:sz w:val="28"/>
          <w:szCs w:val="28"/>
        </w:rPr>
      </w:pPr>
    </w:p>
    <w:p w:rsidR="003B33F2" w:rsidRDefault="00377E6C" w:rsidP="00E33E94">
      <w:pPr>
        <w:spacing w:line="240" w:lineRule="auto"/>
        <w:rPr>
          <w:b/>
          <w:bCs/>
          <w:sz w:val="28"/>
          <w:szCs w:val="28"/>
        </w:rPr>
      </w:pPr>
      <w:r>
        <w:rPr>
          <w:b/>
          <w:bCs/>
          <w:sz w:val="28"/>
          <w:szCs w:val="28"/>
        </w:rPr>
        <w:lastRenderedPageBreak/>
        <w:t>Consum:</w:t>
      </w:r>
    </w:p>
    <w:p w:rsidR="00377E6C" w:rsidRDefault="00377E6C" w:rsidP="00377E6C">
      <w:pPr>
        <w:pStyle w:val="Heading1"/>
        <w:shd w:val="clear" w:color="auto" w:fill="FFFFFF"/>
        <w:spacing w:before="0" w:beforeAutospacing="0" w:after="0" w:afterAutospacing="0" w:line="330" w:lineRule="atLeast"/>
        <w:rPr>
          <w:b w:val="0"/>
          <w:bCs w:val="0"/>
          <w:sz w:val="28"/>
          <w:szCs w:val="28"/>
        </w:rPr>
      </w:pPr>
      <w:r w:rsidRPr="00377E6C">
        <w:rPr>
          <w:b w:val="0"/>
          <w:bCs w:val="0"/>
          <w:sz w:val="28"/>
          <w:szCs w:val="28"/>
          <w:highlight w:val="yellow"/>
        </w:rPr>
        <w:t>ANT (</w:t>
      </w:r>
      <w:r w:rsidRPr="00377E6C">
        <w:rPr>
          <w:rFonts w:ascii="Trebuchet MS" w:hAnsi="Trebuchet MS"/>
          <w:b w:val="0"/>
          <w:bCs w:val="0"/>
          <w:color w:val="162934"/>
          <w:sz w:val="24"/>
          <w:szCs w:val="24"/>
          <w:highlight w:val="yellow"/>
        </w:rPr>
        <w:t>nRF24AP2-8CH</w:t>
      </w:r>
      <w:r w:rsidRPr="00377E6C">
        <w:rPr>
          <w:b w:val="0"/>
          <w:bCs w:val="0"/>
          <w:sz w:val="28"/>
          <w:szCs w:val="28"/>
          <w:highlight w:val="yellow"/>
        </w:rPr>
        <w:t>)</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14µA average for Broadcast TX at 0.5Hz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54µA average for Broadcast TX at 2Hz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11µA average for Broadcast RX at 0.5Hz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42µA average for Broadcast RX at 2Hz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18µA average for Acknowledged TX at 0.5Hz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70µA average for Acknowledged TX at 2Hz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Pr>
          <w:rFonts w:ascii="Trebuchet MS" w:eastAsia="Times New Roman" w:hAnsi="Trebuchet MS" w:cs="Times New Roman"/>
          <w:color w:val="162934"/>
          <w:sz w:val="20"/>
          <w:szCs w:val="20"/>
        </w:rPr>
        <w:t>13µA average for Acknowledged R</w:t>
      </w:r>
      <w:r w:rsidRPr="00377E6C">
        <w:rPr>
          <w:rFonts w:ascii="Trebuchet MS" w:eastAsia="Times New Roman" w:hAnsi="Trebuchet MS" w:cs="Times New Roman"/>
          <w:color w:val="162934"/>
          <w:sz w:val="20"/>
          <w:szCs w:val="20"/>
        </w:rPr>
        <w:t>X at 0.5Hz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Pr>
          <w:rFonts w:ascii="Trebuchet MS" w:eastAsia="Times New Roman" w:hAnsi="Trebuchet MS" w:cs="Times New Roman"/>
          <w:color w:val="162934"/>
          <w:sz w:val="20"/>
          <w:szCs w:val="20"/>
        </w:rPr>
        <w:t>52µA average for Acknowledged R</w:t>
      </w:r>
      <w:r w:rsidRPr="00377E6C">
        <w:rPr>
          <w:rFonts w:ascii="Trebuchet MS" w:eastAsia="Times New Roman" w:hAnsi="Trebuchet MS" w:cs="Times New Roman"/>
          <w:color w:val="162934"/>
          <w:sz w:val="20"/>
          <w:szCs w:val="20"/>
        </w:rPr>
        <w:t>X at 2Hz message rate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5.9mA average for 20kbps Burst mode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500nA deep sleep state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2.0µA suspend state</w:t>
      </w:r>
    </w:p>
    <w:p w:rsidR="00377E6C" w:rsidRP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15mA Active TX peak current at 0dBm</w:t>
      </w:r>
    </w:p>
    <w:p w:rsidR="00377E6C" w:rsidRDefault="00377E6C" w:rsidP="00377E6C">
      <w:pPr>
        <w:numPr>
          <w:ilvl w:val="0"/>
          <w:numId w:val="18"/>
        </w:numPr>
        <w:spacing w:after="150" w:line="240" w:lineRule="auto"/>
        <w:ind w:left="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17mA Active RX peak current</w:t>
      </w:r>
    </w:p>
    <w:p w:rsidR="00377E6C" w:rsidRDefault="00377E6C" w:rsidP="00377E6C">
      <w:pPr>
        <w:spacing w:after="150" w:line="240" w:lineRule="auto"/>
        <w:rPr>
          <w:rFonts w:ascii="Trebuchet MS" w:eastAsia="Times New Roman" w:hAnsi="Trebuchet MS" w:cs="Times New Roman"/>
          <w:color w:val="162934"/>
          <w:sz w:val="20"/>
          <w:szCs w:val="20"/>
        </w:rPr>
      </w:pPr>
    </w:p>
    <w:p w:rsidR="00377E6C" w:rsidRDefault="00377E6C" w:rsidP="00377E6C">
      <w:pPr>
        <w:pStyle w:val="Heading1"/>
        <w:spacing w:before="0" w:beforeAutospacing="0" w:after="120" w:afterAutospacing="0"/>
        <w:rPr>
          <w:b w:val="0"/>
          <w:bCs w:val="0"/>
          <w:sz w:val="28"/>
          <w:szCs w:val="28"/>
          <w:highlight w:val="yellow"/>
        </w:rPr>
      </w:pPr>
      <w:r w:rsidRPr="00377E6C">
        <w:rPr>
          <w:b w:val="0"/>
          <w:bCs w:val="0"/>
          <w:sz w:val="28"/>
          <w:szCs w:val="28"/>
          <w:highlight w:val="yellow"/>
        </w:rPr>
        <w:t>Bluetooth LE (CC2640)</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RX: 5.9 mA</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TX at 0 dBm: 6.1 mA</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TX at +5 dBm: 9.1 mA</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MCU: 61 µA/MHz</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MCU: 48.5 CoreMark/mA</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Active-Mode Sensor Controller: 8.2 µA/MHz</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Standby: 1 µA (RTC Running and RAM/CPU Retention)</w:t>
      </w:r>
    </w:p>
    <w:p w:rsidR="00377E6C" w:rsidRPr="00377E6C" w:rsidRDefault="00377E6C" w:rsidP="00377E6C">
      <w:pPr>
        <w:numPr>
          <w:ilvl w:val="0"/>
          <w:numId w:val="19"/>
        </w:numPr>
        <w:spacing w:after="120" w:line="240" w:lineRule="auto"/>
        <w:ind w:left="240"/>
        <w:rPr>
          <w:rFonts w:ascii="Trebuchet MS" w:eastAsia="Times New Roman" w:hAnsi="Trebuchet MS" w:cs="Times New Roman"/>
          <w:color w:val="162934"/>
          <w:sz w:val="20"/>
          <w:szCs w:val="20"/>
        </w:rPr>
      </w:pPr>
      <w:r w:rsidRPr="00377E6C">
        <w:rPr>
          <w:rFonts w:ascii="Trebuchet MS" w:eastAsia="Times New Roman" w:hAnsi="Trebuchet MS" w:cs="Times New Roman"/>
          <w:color w:val="162934"/>
          <w:sz w:val="20"/>
          <w:szCs w:val="20"/>
        </w:rPr>
        <w:t>Shutdown: 100 nA (Wake Up on External Events)</w:t>
      </w:r>
    </w:p>
    <w:p w:rsidR="00377E6C" w:rsidRDefault="00377E6C"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6768CF" w:rsidRPr="00377E6C" w:rsidRDefault="006768CF" w:rsidP="00377E6C">
      <w:pPr>
        <w:pStyle w:val="Heading1"/>
        <w:spacing w:before="0" w:beforeAutospacing="0" w:after="120" w:afterAutospacing="0"/>
        <w:rPr>
          <w:rFonts w:ascii="Trebuchet MS" w:hAnsi="Trebuchet MS"/>
          <w:b w:val="0"/>
          <w:bCs w:val="0"/>
          <w:color w:val="162934"/>
          <w:kern w:val="0"/>
          <w:sz w:val="20"/>
          <w:szCs w:val="20"/>
        </w:rPr>
      </w:pPr>
    </w:p>
    <w:p w:rsidR="00377E6C" w:rsidRDefault="00377E6C" w:rsidP="00377E6C">
      <w:pPr>
        <w:pStyle w:val="Heading1"/>
        <w:spacing w:before="0" w:beforeAutospacing="0" w:after="0" w:afterAutospacing="0"/>
        <w:rPr>
          <w:b w:val="0"/>
          <w:bCs w:val="0"/>
          <w:sz w:val="28"/>
          <w:szCs w:val="28"/>
          <w:highlight w:val="yellow"/>
        </w:rPr>
      </w:pPr>
      <w:r w:rsidRPr="00377E6C">
        <w:rPr>
          <w:b w:val="0"/>
          <w:bCs w:val="0"/>
          <w:sz w:val="28"/>
          <w:szCs w:val="28"/>
          <w:highlight w:val="yellow"/>
        </w:rPr>
        <w:lastRenderedPageBreak/>
        <w:t>Zigbee (</w:t>
      </w:r>
      <w:r w:rsidR="006768CF" w:rsidRPr="006768CF">
        <w:rPr>
          <w:b w:val="0"/>
          <w:bCs w:val="0"/>
          <w:sz w:val="28"/>
          <w:szCs w:val="28"/>
          <w:highlight w:val="yellow"/>
        </w:rPr>
        <w:t>ETRX35x-LRS</w:t>
      </w:r>
      <w:r w:rsidRPr="00377E6C">
        <w:rPr>
          <w:b w:val="0"/>
          <w:bCs w:val="0"/>
          <w:sz w:val="28"/>
          <w:szCs w:val="28"/>
          <w:highlight w:val="yellow"/>
        </w:rPr>
        <w:t>)</w:t>
      </w:r>
    </w:p>
    <w:p w:rsidR="00377E6C" w:rsidRDefault="006768CF" w:rsidP="00377E6C">
      <w:pPr>
        <w:pStyle w:val="Heading1"/>
        <w:spacing w:before="0" w:beforeAutospacing="0" w:after="0" w:afterAutospacing="0"/>
        <w:rPr>
          <w:b w:val="0"/>
          <w:bCs w:val="0"/>
          <w:sz w:val="28"/>
          <w:szCs w:val="28"/>
          <w:highlight w:val="yellow"/>
        </w:rPr>
      </w:pPr>
      <w:r>
        <w:rPr>
          <w:b w:val="0"/>
          <w:bCs w:val="0"/>
          <w:noProof/>
          <w:sz w:val="28"/>
          <w:szCs w:val="28"/>
        </w:rPr>
        <w:drawing>
          <wp:inline distT="0" distB="0" distL="0" distR="0">
            <wp:extent cx="5486400" cy="42431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bbb.png"/>
                    <pic:cNvPicPr/>
                  </pic:nvPicPr>
                  <pic:blipFill>
                    <a:blip r:embed="rId14">
                      <a:extLst>
                        <a:ext uri="{28A0092B-C50C-407E-A947-70E740481C1C}">
                          <a14:useLocalDpi xmlns:a14="http://schemas.microsoft.com/office/drawing/2010/main" val="0"/>
                        </a:ext>
                      </a:extLst>
                    </a:blip>
                    <a:stretch>
                      <a:fillRect/>
                    </a:stretch>
                  </pic:blipFill>
                  <pic:spPr>
                    <a:xfrm>
                      <a:off x="0" y="0"/>
                      <a:ext cx="5491515" cy="4247124"/>
                    </a:xfrm>
                    <a:prstGeom prst="rect">
                      <a:avLst/>
                    </a:prstGeom>
                  </pic:spPr>
                </pic:pic>
              </a:graphicData>
            </a:graphic>
          </wp:inline>
        </w:drawing>
      </w:r>
    </w:p>
    <w:p w:rsidR="006768CF" w:rsidRPr="006768CF" w:rsidRDefault="006768CF" w:rsidP="00377E6C">
      <w:pPr>
        <w:pStyle w:val="Heading1"/>
        <w:spacing w:before="0" w:beforeAutospacing="0" w:after="0" w:afterAutospacing="0"/>
        <w:rPr>
          <w:b w:val="0"/>
          <w:bCs w:val="0"/>
          <w:sz w:val="22"/>
          <w:szCs w:val="22"/>
          <w:highlight w:val="yellow"/>
        </w:rPr>
      </w:pPr>
    </w:p>
    <w:p w:rsidR="006768CF" w:rsidRDefault="006768CF" w:rsidP="00377E6C">
      <w:pPr>
        <w:pStyle w:val="Heading1"/>
        <w:spacing w:before="0" w:beforeAutospacing="0" w:after="0" w:afterAutospacing="0"/>
        <w:rPr>
          <w:sz w:val="22"/>
          <w:szCs w:val="22"/>
        </w:rPr>
      </w:pPr>
      <w:r w:rsidRPr="006768CF">
        <w:rPr>
          <w:sz w:val="22"/>
          <w:szCs w:val="22"/>
        </w:rPr>
        <w:t>VCC = 3.0V, TAMB = 25°C, NORMAL MODE unless otherwise stated</w:t>
      </w:r>
    </w:p>
    <w:p w:rsidR="006768CF" w:rsidRDefault="006768CF" w:rsidP="00377E6C">
      <w:pPr>
        <w:pStyle w:val="Heading1"/>
        <w:spacing w:before="0" w:beforeAutospacing="0" w:after="0" w:afterAutospacing="0"/>
        <w:rPr>
          <w:sz w:val="22"/>
          <w:szCs w:val="22"/>
        </w:rPr>
      </w:pPr>
    </w:p>
    <w:p w:rsidR="00B1025A" w:rsidRDefault="00522CC4" w:rsidP="00377E6C">
      <w:pPr>
        <w:pStyle w:val="Heading1"/>
        <w:spacing w:before="0" w:beforeAutospacing="0" w:after="0" w:afterAutospacing="0"/>
        <w:rPr>
          <w:b w:val="0"/>
          <w:bCs w:val="0"/>
          <w:sz w:val="28"/>
          <w:szCs w:val="28"/>
          <w:highlight w:val="yellow"/>
        </w:rPr>
      </w:pPr>
      <w:r w:rsidRPr="00522CC4">
        <w:rPr>
          <w:b w:val="0"/>
          <w:bCs w:val="0"/>
          <w:sz w:val="28"/>
          <w:szCs w:val="28"/>
          <w:highlight w:val="yellow"/>
        </w:rPr>
        <w:t>Wi-fi</w:t>
      </w:r>
      <w:r w:rsidR="00B1025A">
        <w:rPr>
          <w:b w:val="0"/>
          <w:bCs w:val="0"/>
          <w:sz w:val="28"/>
          <w:szCs w:val="28"/>
          <w:highlight w:val="yellow"/>
        </w:rPr>
        <w:t>(</w:t>
      </w:r>
      <w:r w:rsidR="00B1025A" w:rsidRPr="00B1025A">
        <w:rPr>
          <w:b w:val="0"/>
          <w:bCs w:val="0"/>
          <w:sz w:val="28"/>
          <w:szCs w:val="28"/>
          <w:highlight w:val="yellow"/>
        </w:rPr>
        <w:t>ESP8266EX</w:t>
      </w:r>
      <w:r w:rsidR="00B1025A">
        <w:rPr>
          <w:b w:val="0"/>
          <w:bCs w:val="0"/>
          <w:sz w:val="28"/>
          <w:szCs w:val="28"/>
          <w:highlight w:val="yellow"/>
        </w:rPr>
        <w:t>)</w:t>
      </w:r>
    </w:p>
    <w:p w:rsidR="00B1025A" w:rsidRDefault="00B1025A" w:rsidP="00377E6C">
      <w:pPr>
        <w:pStyle w:val="Heading1"/>
        <w:spacing w:before="0" w:beforeAutospacing="0" w:after="0" w:afterAutospacing="0"/>
        <w:rPr>
          <w:b w:val="0"/>
          <w:bCs w:val="0"/>
          <w:sz w:val="28"/>
          <w:szCs w:val="28"/>
          <w:highlight w:val="yellow"/>
        </w:rPr>
      </w:pPr>
      <w:r>
        <w:rPr>
          <w:b w:val="0"/>
          <w:bCs w:val="0"/>
          <w:noProof/>
          <w:sz w:val="28"/>
          <w:szCs w:val="28"/>
        </w:rPr>
        <w:drawing>
          <wp:inline distT="0" distB="0" distL="0" distR="0">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522CC4" w:rsidRDefault="00B1025A" w:rsidP="00377E6C">
      <w:pPr>
        <w:pStyle w:val="Heading1"/>
        <w:spacing w:before="0" w:beforeAutospacing="0" w:after="0" w:afterAutospacing="0"/>
        <w:rPr>
          <w:sz w:val="22"/>
          <w:szCs w:val="22"/>
        </w:rPr>
      </w:pPr>
      <w:r w:rsidRPr="00B1025A">
        <w:rPr>
          <w:sz w:val="22"/>
          <w:szCs w:val="22"/>
        </w:rPr>
        <w:t>The following current consumption is based on 3.3V supply, and 25°C ambient, using internal regulators</w:t>
      </w:r>
    </w:p>
    <w:p w:rsidR="00567322" w:rsidRDefault="00567322" w:rsidP="00377E6C">
      <w:pPr>
        <w:pStyle w:val="Heading1"/>
        <w:spacing w:before="0" w:beforeAutospacing="0" w:after="0" w:afterAutospacing="0"/>
        <w:rPr>
          <w:sz w:val="22"/>
          <w:szCs w:val="22"/>
        </w:rPr>
      </w:pPr>
    </w:p>
    <w:p w:rsidR="00567322" w:rsidRDefault="00567322" w:rsidP="00377E6C">
      <w:pPr>
        <w:pStyle w:val="Heading1"/>
        <w:spacing w:before="0" w:beforeAutospacing="0" w:after="0" w:afterAutospacing="0"/>
        <w:rPr>
          <w:sz w:val="22"/>
          <w:szCs w:val="22"/>
        </w:rPr>
      </w:pPr>
    </w:p>
    <w:p w:rsidR="00567322" w:rsidRPr="001B42AB" w:rsidRDefault="00BA675A" w:rsidP="00377E6C">
      <w:pPr>
        <w:pStyle w:val="Heading1"/>
        <w:spacing w:before="0" w:beforeAutospacing="0" w:after="0" w:afterAutospacing="0"/>
        <w:rPr>
          <w:b w:val="0"/>
          <w:bCs w:val="0"/>
          <w:sz w:val="28"/>
          <w:szCs w:val="28"/>
          <w:highlight w:val="yellow"/>
        </w:rPr>
      </w:pPr>
      <w:r w:rsidRPr="001B42AB">
        <w:rPr>
          <w:b w:val="0"/>
          <w:bCs w:val="0"/>
          <w:sz w:val="28"/>
          <w:szCs w:val="28"/>
          <w:highlight w:val="yellow"/>
        </w:rPr>
        <w:lastRenderedPageBreak/>
        <w:t>Infrared(</w:t>
      </w:r>
      <w:r w:rsidR="001B42AB" w:rsidRPr="001B42AB">
        <w:rPr>
          <w:b w:val="0"/>
          <w:bCs w:val="0"/>
          <w:sz w:val="28"/>
          <w:szCs w:val="28"/>
          <w:highlight w:val="yellow"/>
        </w:rPr>
        <w:t>RPM873</w:t>
      </w:r>
      <w:r w:rsidRPr="001B42AB">
        <w:rPr>
          <w:b w:val="0"/>
          <w:bCs w:val="0"/>
          <w:sz w:val="28"/>
          <w:szCs w:val="28"/>
          <w:highlight w:val="yellow"/>
        </w:rPr>
        <w:t>)</w:t>
      </w:r>
    </w:p>
    <w:p w:rsidR="00567322" w:rsidRDefault="001B42AB" w:rsidP="00377E6C">
      <w:pPr>
        <w:pStyle w:val="Heading1"/>
        <w:spacing w:before="0" w:beforeAutospacing="0" w:after="0" w:afterAutospacing="0"/>
        <w:rPr>
          <w:sz w:val="22"/>
          <w:szCs w:val="22"/>
        </w:rPr>
      </w:pPr>
      <w:r>
        <w:rPr>
          <w:noProof/>
          <w:sz w:val="22"/>
          <w:szCs w:val="22"/>
        </w:rPr>
        <w:drawing>
          <wp:inline distT="0" distB="0" distL="0" distR="0">
            <wp:extent cx="5540220" cy="35893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bbb.png"/>
                    <pic:cNvPicPr/>
                  </pic:nvPicPr>
                  <pic:blipFill>
                    <a:blip r:embed="rId16">
                      <a:extLst>
                        <a:ext uri="{28A0092B-C50C-407E-A947-70E740481C1C}">
                          <a14:useLocalDpi xmlns:a14="http://schemas.microsoft.com/office/drawing/2010/main" val="0"/>
                        </a:ext>
                      </a:extLst>
                    </a:blip>
                    <a:stretch>
                      <a:fillRect/>
                    </a:stretch>
                  </pic:blipFill>
                  <pic:spPr>
                    <a:xfrm>
                      <a:off x="0" y="0"/>
                      <a:ext cx="5540220" cy="3589331"/>
                    </a:xfrm>
                    <a:prstGeom prst="rect">
                      <a:avLst/>
                    </a:prstGeom>
                  </pic:spPr>
                </pic:pic>
              </a:graphicData>
            </a:graphic>
          </wp:inline>
        </w:drawing>
      </w:r>
    </w:p>
    <w:p w:rsidR="008E6785" w:rsidRDefault="008E6785" w:rsidP="00377E6C">
      <w:pPr>
        <w:pStyle w:val="Heading1"/>
        <w:spacing w:before="0" w:beforeAutospacing="0" w:after="0" w:afterAutospacing="0"/>
        <w:rPr>
          <w:sz w:val="22"/>
          <w:szCs w:val="22"/>
        </w:rPr>
      </w:pPr>
    </w:p>
    <w:p w:rsidR="008E6785" w:rsidRDefault="008E6785" w:rsidP="00377E6C">
      <w:pPr>
        <w:pStyle w:val="Heading1"/>
        <w:spacing w:before="0" w:beforeAutospacing="0" w:after="0" w:afterAutospacing="0"/>
        <w:rPr>
          <w:sz w:val="22"/>
          <w:szCs w:val="22"/>
        </w:rPr>
      </w:pPr>
    </w:p>
    <w:p w:rsidR="008E6785" w:rsidRDefault="008E6785" w:rsidP="00377E6C">
      <w:pPr>
        <w:pStyle w:val="Heading1"/>
        <w:spacing w:before="0" w:beforeAutospacing="0" w:after="0" w:afterAutospacing="0"/>
        <w:rPr>
          <w:sz w:val="22"/>
          <w:szCs w:val="22"/>
        </w:rPr>
      </w:pPr>
    </w:p>
    <w:p w:rsidR="008E6785" w:rsidRDefault="008E6785" w:rsidP="008E6785">
      <w:pPr>
        <w:spacing w:line="240" w:lineRule="auto"/>
        <w:jc w:val="center"/>
        <w:rPr>
          <w:rFonts w:ascii="Arial" w:hAnsi="Arial" w:cs="Arial"/>
          <w:color w:val="222222"/>
          <w:sz w:val="36"/>
          <w:szCs w:val="36"/>
          <w:shd w:val="clear" w:color="auto" w:fill="F2F1F0"/>
        </w:rPr>
      </w:pPr>
      <w:r w:rsidRPr="008E6785">
        <w:rPr>
          <w:rFonts w:ascii="Arial" w:hAnsi="Arial" w:cs="Arial"/>
          <w:color w:val="222222"/>
          <w:sz w:val="36"/>
          <w:szCs w:val="36"/>
          <w:shd w:val="clear" w:color="auto" w:fill="F2F1F0"/>
        </w:rPr>
        <w:t>SENSORS</w:t>
      </w:r>
      <w:r>
        <w:rPr>
          <w:rFonts w:ascii="Arial" w:hAnsi="Arial" w:cs="Arial"/>
          <w:color w:val="222222"/>
          <w:sz w:val="36"/>
          <w:szCs w:val="36"/>
          <w:shd w:val="clear" w:color="auto" w:fill="F2F1F0"/>
        </w:rPr>
        <w:t xml:space="preserve">    </w:t>
      </w:r>
    </w:p>
    <w:p w:rsidR="00B65386" w:rsidRDefault="00B65386" w:rsidP="00B65386">
      <w:pPr>
        <w:spacing w:after="120" w:line="240" w:lineRule="auto"/>
        <w:ind w:left="240"/>
        <w:rPr>
          <w:rFonts w:ascii="Trebuchet MS" w:eastAsia="Times New Roman" w:hAnsi="Trebuchet MS" w:cs="Times New Roman"/>
          <w:color w:val="162934"/>
          <w:sz w:val="20"/>
          <w:szCs w:val="20"/>
        </w:rPr>
      </w:pPr>
    </w:p>
    <w:p w:rsidR="00B65386" w:rsidRDefault="00B65386" w:rsidP="00B65386">
      <w:pPr>
        <w:spacing w:after="120" w:line="240" w:lineRule="auto"/>
        <w:ind w:left="240"/>
        <w:rPr>
          <w:rFonts w:ascii="Trebuchet MS" w:eastAsia="Times New Roman" w:hAnsi="Trebuchet MS" w:cs="Times New Roman"/>
          <w:color w:val="162934"/>
          <w:sz w:val="20"/>
          <w:szCs w:val="20"/>
        </w:rPr>
      </w:pPr>
    </w:p>
    <w:p w:rsidR="00B65386" w:rsidRDefault="00B65386" w:rsidP="00B65386">
      <w:pPr>
        <w:spacing w:after="120" w:line="240" w:lineRule="auto"/>
        <w:ind w:left="240"/>
        <w:rPr>
          <w:rFonts w:ascii="Arial" w:eastAsia="Times New Roman" w:hAnsi="Arial" w:cs="Arial"/>
          <w:b/>
          <w:color w:val="162934"/>
          <w:sz w:val="28"/>
          <w:szCs w:val="28"/>
        </w:rPr>
      </w:pPr>
      <w:r>
        <w:rPr>
          <w:rFonts w:ascii="Arial" w:eastAsia="Times New Roman" w:hAnsi="Arial" w:cs="Arial"/>
          <w:b/>
          <w:color w:val="162934"/>
          <w:sz w:val="28"/>
          <w:szCs w:val="28"/>
        </w:rPr>
        <w:t xml:space="preserve">                                       </w:t>
      </w:r>
      <w:r w:rsidRPr="00B65386">
        <w:rPr>
          <w:rFonts w:ascii="Arial" w:eastAsia="Times New Roman" w:hAnsi="Arial" w:cs="Arial"/>
          <w:b/>
          <w:color w:val="162934"/>
          <w:sz w:val="28"/>
          <w:szCs w:val="28"/>
          <w:highlight w:val="yellow"/>
        </w:rPr>
        <w:t>Temperature-TMP102</w:t>
      </w:r>
    </w:p>
    <w:p w:rsidR="00B65386" w:rsidRDefault="00B65386" w:rsidP="00B65386">
      <w:pPr>
        <w:spacing w:after="120" w:line="240" w:lineRule="auto"/>
        <w:ind w:left="240"/>
        <w:rPr>
          <w:rFonts w:ascii="Arial" w:eastAsia="Times New Roman" w:hAnsi="Arial" w:cs="Arial"/>
          <w:b/>
          <w:color w:val="162934"/>
          <w:sz w:val="28"/>
          <w:szCs w:val="28"/>
        </w:rPr>
      </w:pPr>
    </w:p>
    <w:p w:rsidR="003F1B71" w:rsidRDefault="00B65386" w:rsidP="003F1B71">
      <w:pPr>
        <w:spacing w:after="120" w:line="240" w:lineRule="auto"/>
        <w:ind w:left="24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TMP102 is a digital sensor (I2C a.k.a. TWI), has a resolution of 0.0625°C, and is accurate up to 0.5°C. This is a very handy sensor that requires a very low-current.</w:t>
      </w:r>
      <w:r w:rsidR="005540A0">
        <w:rPr>
          <w:rFonts w:ascii="Helvetica" w:hAnsi="Helvetica" w:cs="Helvetica"/>
          <w:color w:val="333333"/>
          <w:sz w:val="21"/>
          <w:szCs w:val="21"/>
          <w:shd w:val="clear" w:color="auto" w:fill="FFFFFF"/>
        </w:rPr>
        <w:t xml:space="preserve"> </w:t>
      </w:r>
      <w:r w:rsidR="003F1B71">
        <w:rPr>
          <w:rFonts w:ascii="Helvetica" w:hAnsi="Helvetica" w:cs="Helvetica"/>
          <w:color w:val="333333"/>
          <w:sz w:val="21"/>
          <w:szCs w:val="21"/>
          <w:shd w:val="clear" w:color="auto" w:fill="FFFFFF"/>
        </w:rPr>
        <w:t xml:space="preserve">The device is specified for operation over a temperature range of </w:t>
      </w:r>
      <w:r w:rsidR="003F1B71">
        <w:t>–40°C to +125°C.</w:t>
      </w:r>
      <w:r w:rsidR="005540A0">
        <w:t xml:space="preserve"> </w:t>
      </w:r>
      <w:r w:rsidR="003F1B71">
        <w:rPr>
          <w:rFonts w:ascii="Helvetica" w:hAnsi="Helvetica" w:cs="Helvetica"/>
          <w:color w:val="333333"/>
          <w:sz w:val="21"/>
          <w:szCs w:val="21"/>
          <w:shd w:val="clear" w:color="auto" w:fill="FFFFFF"/>
        </w:rPr>
        <w:t>Communication with the TMP102 is achieved through a two-wire serial interface. There is no on-board voltage regulator, so supplied voltage should be between 1.4 to 3.6VDC.</w:t>
      </w:r>
    </w:p>
    <w:p w:rsidR="00995221" w:rsidRDefault="00995221" w:rsidP="003F1B71">
      <w:pPr>
        <w:spacing w:after="120" w:line="240" w:lineRule="auto"/>
        <w:ind w:left="240"/>
        <w:rPr>
          <w:rFonts w:ascii="Helvetica" w:hAnsi="Helvetica" w:cs="Helvetica"/>
          <w:color w:val="333333"/>
          <w:sz w:val="21"/>
          <w:szCs w:val="21"/>
          <w:shd w:val="clear" w:color="auto" w:fill="FFFFFF"/>
        </w:rPr>
      </w:pPr>
    </w:p>
    <w:p w:rsidR="00995221" w:rsidRPr="00995221" w:rsidRDefault="00995221" w:rsidP="00995221">
      <w:pPr>
        <w:shd w:val="clear" w:color="auto" w:fill="FFFFFF"/>
        <w:spacing w:after="150" w:line="240" w:lineRule="auto"/>
        <w:rPr>
          <w:rFonts w:ascii="Helvetica" w:eastAsia="Times New Roman" w:hAnsi="Helvetica" w:cs="Helvetica"/>
          <w:color w:val="333333"/>
          <w:sz w:val="21"/>
          <w:szCs w:val="21"/>
        </w:rPr>
      </w:pPr>
      <w:r w:rsidRPr="00995221">
        <w:rPr>
          <w:rFonts w:ascii="Helvetica" w:eastAsia="Times New Roman" w:hAnsi="Helvetica" w:cs="Helvetica"/>
          <w:b/>
          <w:bCs/>
          <w:color w:val="333333"/>
          <w:sz w:val="21"/>
          <w:szCs w:val="21"/>
        </w:rPr>
        <w:t>Features:</w:t>
      </w:r>
    </w:p>
    <w:p w:rsidR="00995221" w:rsidRPr="00995221" w:rsidRDefault="00995221" w:rsidP="00995221">
      <w:pPr>
        <w:numPr>
          <w:ilvl w:val="0"/>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12-bit, 0.0625°C resolution</w:t>
      </w:r>
    </w:p>
    <w:p w:rsidR="00995221" w:rsidRPr="00995221" w:rsidRDefault="00995221" w:rsidP="00995221">
      <w:pPr>
        <w:numPr>
          <w:ilvl w:val="0"/>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Accuracy: 0.5</w:t>
      </w:r>
      <w:r w:rsidR="005540A0" w:rsidRPr="00995221">
        <w:rPr>
          <w:rFonts w:ascii="Helvetica" w:eastAsia="Times New Roman" w:hAnsi="Helvetica" w:cs="Helvetica"/>
          <w:color w:val="333333"/>
          <w:sz w:val="21"/>
          <w:szCs w:val="21"/>
        </w:rPr>
        <w:t>°C</w:t>
      </w:r>
      <w:r w:rsidR="005540A0">
        <w:rPr>
          <w:rFonts w:ascii="Helvetica" w:eastAsia="Times New Roman" w:hAnsi="Helvetica" w:cs="Helvetica"/>
          <w:color w:val="333333"/>
          <w:sz w:val="21"/>
          <w:szCs w:val="21"/>
        </w:rPr>
        <w:t xml:space="preserve"> - 2</w:t>
      </w:r>
      <w:r w:rsidRPr="00995221">
        <w:rPr>
          <w:rFonts w:ascii="Helvetica" w:eastAsia="Times New Roman" w:hAnsi="Helvetica" w:cs="Helvetica"/>
          <w:color w:val="333333"/>
          <w:sz w:val="21"/>
          <w:szCs w:val="21"/>
        </w:rPr>
        <w:t>°C (-25°C to +85°C)</w:t>
      </w:r>
      <w:r w:rsidR="005540A0">
        <w:rPr>
          <w:rFonts w:ascii="Helvetica" w:eastAsia="Times New Roman" w:hAnsi="Helvetica" w:cs="Helvetica"/>
          <w:color w:val="333333"/>
          <w:sz w:val="21"/>
          <w:szCs w:val="21"/>
        </w:rPr>
        <w:t xml:space="preserve"> &amp; 1</w:t>
      </w:r>
      <w:r w:rsidR="005540A0" w:rsidRPr="00995221">
        <w:rPr>
          <w:rFonts w:ascii="Helvetica" w:eastAsia="Times New Roman" w:hAnsi="Helvetica" w:cs="Helvetica"/>
          <w:color w:val="333333"/>
          <w:sz w:val="21"/>
          <w:szCs w:val="21"/>
        </w:rPr>
        <w:t>°C</w:t>
      </w:r>
      <w:r w:rsidR="005540A0">
        <w:rPr>
          <w:rFonts w:ascii="Helvetica" w:eastAsia="Times New Roman" w:hAnsi="Helvetica" w:cs="Helvetica"/>
          <w:color w:val="333333"/>
          <w:sz w:val="21"/>
          <w:szCs w:val="21"/>
        </w:rPr>
        <w:t xml:space="preserve"> - 3</w:t>
      </w:r>
      <w:r w:rsidR="005540A0" w:rsidRPr="00995221">
        <w:rPr>
          <w:rFonts w:ascii="Helvetica" w:eastAsia="Times New Roman" w:hAnsi="Helvetica" w:cs="Helvetica"/>
          <w:color w:val="333333"/>
          <w:sz w:val="21"/>
          <w:szCs w:val="21"/>
        </w:rPr>
        <w:t>°C</w:t>
      </w:r>
      <w:r w:rsidR="005540A0">
        <w:rPr>
          <w:rFonts w:ascii="Helvetica" w:eastAsia="Times New Roman" w:hAnsi="Helvetica" w:cs="Helvetica"/>
          <w:color w:val="333333"/>
          <w:sz w:val="21"/>
          <w:szCs w:val="21"/>
        </w:rPr>
        <w:t xml:space="preserve"> (-40</w:t>
      </w:r>
      <w:r w:rsidR="005540A0" w:rsidRPr="00995221">
        <w:rPr>
          <w:rFonts w:ascii="Helvetica" w:eastAsia="Times New Roman" w:hAnsi="Helvetica" w:cs="Helvetica"/>
          <w:color w:val="333333"/>
          <w:sz w:val="21"/>
          <w:szCs w:val="21"/>
        </w:rPr>
        <w:t>°C</w:t>
      </w:r>
      <w:r w:rsidR="005540A0">
        <w:rPr>
          <w:rFonts w:ascii="Helvetica" w:eastAsia="Times New Roman" w:hAnsi="Helvetica" w:cs="Helvetica"/>
          <w:color w:val="333333"/>
          <w:sz w:val="21"/>
          <w:szCs w:val="21"/>
        </w:rPr>
        <w:t xml:space="preserve"> to +125</w:t>
      </w:r>
      <w:r w:rsidR="005540A0" w:rsidRPr="00995221">
        <w:rPr>
          <w:rFonts w:ascii="Helvetica" w:eastAsia="Times New Roman" w:hAnsi="Helvetica" w:cs="Helvetica"/>
          <w:color w:val="333333"/>
          <w:sz w:val="21"/>
          <w:szCs w:val="21"/>
        </w:rPr>
        <w:t>°C</w:t>
      </w:r>
      <w:r w:rsidR="005540A0">
        <w:rPr>
          <w:rFonts w:ascii="Helvetica" w:eastAsia="Times New Roman" w:hAnsi="Helvetica" w:cs="Helvetica"/>
          <w:color w:val="333333"/>
          <w:sz w:val="21"/>
          <w:szCs w:val="21"/>
        </w:rPr>
        <w:t>)</w:t>
      </w:r>
    </w:p>
    <w:p w:rsidR="00995221" w:rsidRPr="00995221" w:rsidRDefault="00995221" w:rsidP="00995221">
      <w:pPr>
        <w:numPr>
          <w:ilvl w:val="0"/>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Low quiescent current</w:t>
      </w:r>
    </w:p>
    <w:p w:rsidR="00995221" w:rsidRPr="00995221" w:rsidRDefault="00995221" w:rsidP="00995221">
      <w:pPr>
        <w:numPr>
          <w:ilvl w:val="1"/>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10µA Active (max)</w:t>
      </w:r>
    </w:p>
    <w:p w:rsidR="00995221" w:rsidRPr="00995221" w:rsidRDefault="00995221" w:rsidP="00995221">
      <w:pPr>
        <w:numPr>
          <w:ilvl w:val="1"/>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1µA Shutdown (max)</w:t>
      </w:r>
    </w:p>
    <w:p w:rsidR="00995221" w:rsidRPr="00995221" w:rsidRDefault="00995221" w:rsidP="00995221">
      <w:pPr>
        <w:numPr>
          <w:ilvl w:val="0"/>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1.4V to 3.6VDC supply range</w:t>
      </w:r>
    </w:p>
    <w:p w:rsidR="00995221" w:rsidRDefault="00995221" w:rsidP="00995221">
      <w:pPr>
        <w:numPr>
          <w:ilvl w:val="0"/>
          <w:numId w:val="20"/>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95221">
        <w:rPr>
          <w:rFonts w:ascii="Helvetica" w:eastAsia="Times New Roman" w:hAnsi="Helvetica" w:cs="Helvetica"/>
          <w:color w:val="333333"/>
          <w:sz w:val="21"/>
          <w:szCs w:val="21"/>
        </w:rPr>
        <w:t>Two-wire serial interface</w:t>
      </w:r>
    </w:p>
    <w:tbl>
      <w:tblPr>
        <w:tblpPr w:leftFromText="180" w:rightFromText="180" w:vertAnchor="text" w:tblpY="1"/>
        <w:tblOverlap w:val="never"/>
        <w:tblW w:w="97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45"/>
        <w:gridCol w:w="807"/>
        <w:gridCol w:w="3624"/>
        <w:gridCol w:w="807"/>
        <w:gridCol w:w="827"/>
        <w:gridCol w:w="827"/>
        <w:gridCol w:w="655"/>
      </w:tblGrid>
      <w:tr w:rsidR="007D552D" w:rsidTr="007D552D">
        <w:trPr>
          <w:trHeight w:val="234"/>
        </w:trPr>
        <w:tc>
          <w:tcPr>
            <w:tcW w:w="2245" w:type="dxa"/>
            <w:shd w:val="clear" w:color="auto" w:fill="auto"/>
            <w:vAlign w:val="bottom"/>
          </w:tcPr>
          <w:p w:rsidR="007D552D" w:rsidRDefault="007D552D" w:rsidP="004B0AF7">
            <w:pPr>
              <w:spacing w:line="0" w:lineRule="atLeast"/>
              <w:ind w:left="60"/>
              <w:rPr>
                <w:rFonts w:ascii="Arial" w:eastAsia="Arial" w:hAnsi="Arial"/>
                <w:sz w:val="14"/>
              </w:rPr>
            </w:pPr>
            <w:r>
              <w:rPr>
                <w:rFonts w:ascii="Arial" w:eastAsia="Arial" w:hAnsi="Arial"/>
                <w:sz w:val="14"/>
              </w:rPr>
              <w:lastRenderedPageBreak/>
              <w:t>Conversion Time</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3624"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26</w:t>
            </w: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35</w:t>
            </w:r>
          </w:p>
        </w:tc>
        <w:tc>
          <w:tcPr>
            <w:tcW w:w="655" w:type="dxa"/>
            <w:shd w:val="clear" w:color="auto" w:fill="auto"/>
            <w:vAlign w:val="bottom"/>
          </w:tcPr>
          <w:p w:rsidR="007D552D" w:rsidRDefault="007D552D" w:rsidP="004B0AF7">
            <w:pPr>
              <w:spacing w:line="0" w:lineRule="atLeast"/>
              <w:jc w:val="center"/>
              <w:rPr>
                <w:rFonts w:ascii="Arial" w:eastAsia="Arial" w:hAnsi="Arial"/>
                <w:w w:val="96"/>
                <w:sz w:val="14"/>
              </w:rPr>
            </w:pPr>
            <w:r>
              <w:rPr>
                <w:rFonts w:ascii="Arial" w:eastAsia="Arial" w:hAnsi="Arial"/>
                <w:w w:val="96"/>
                <w:sz w:val="14"/>
              </w:rPr>
              <w:t>ms</w:t>
            </w:r>
          </w:p>
        </w:tc>
      </w:tr>
      <w:tr w:rsidR="007D552D" w:rsidTr="007D552D">
        <w:trPr>
          <w:trHeight w:val="234"/>
        </w:trPr>
        <w:tc>
          <w:tcPr>
            <w:tcW w:w="2245" w:type="dxa"/>
            <w:shd w:val="clear" w:color="auto" w:fill="auto"/>
            <w:vAlign w:val="bottom"/>
          </w:tcPr>
          <w:p w:rsidR="007D552D" w:rsidRDefault="007D552D" w:rsidP="004B0AF7">
            <w:pPr>
              <w:spacing w:line="0" w:lineRule="atLeast"/>
              <w:ind w:left="60"/>
              <w:rPr>
                <w:rFonts w:ascii="Arial" w:eastAsia="Arial" w:hAnsi="Arial"/>
                <w:sz w:val="14"/>
              </w:rPr>
            </w:pPr>
            <w:r>
              <w:rPr>
                <w:rFonts w:ascii="Arial" w:eastAsia="Arial" w:hAnsi="Arial"/>
                <w:sz w:val="14"/>
              </w:rPr>
              <w:t>Conversion Modes</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3624" w:type="dxa"/>
            <w:shd w:val="clear" w:color="auto" w:fill="auto"/>
            <w:vAlign w:val="bottom"/>
          </w:tcPr>
          <w:p w:rsidR="007D552D" w:rsidRDefault="007D552D" w:rsidP="004B0AF7">
            <w:pPr>
              <w:spacing w:line="0" w:lineRule="atLeast"/>
              <w:ind w:right="150"/>
              <w:jc w:val="center"/>
              <w:rPr>
                <w:rFonts w:ascii="Arial" w:eastAsia="Arial" w:hAnsi="Arial"/>
                <w:sz w:val="14"/>
              </w:rPr>
            </w:pPr>
            <w:r>
              <w:rPr>
                <w:rFonts w:ascii="Arial" w:eastAsia="Arial" w:hAnsi="Arial"/>
                <w:sz w:val="14"/>
              </w:rPr>
              <w:t>CR1 = 0, CR0 = 0</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0.25</w:t>
            </w:r>
          </w:p>
        </w:tc>
        <w:tc>
          <w:tcPr>
            <w:tcW w:w="82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655"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Conv/s</w:t>
            </w:r>
          </w:p>
        </w:tc>
      </w:tr>
      <w:tr w:rsidR="007D552D" w:rsidTr="007D552D">
        <w:trPr>
          <w:trHeight w:val="234"/>
        </w:trPr>
        <w:tc>
          <w:tcPr>
            <w:tcW w:w="2245"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3624" w:type="dxa"/>
            <w:shd w:val="clear" w:color="auto" w:fill="auto"/>
            <w:vAlign w:val="bottom"/>
          </w:tcPr>
          <w:p w:rsidR="007D552D" w:rsidRDefault="007D552D" w:rsidP="004B0AF7">
            <w:pPr>
              <w:spacing w:line="0" w:lineRule="atLeast"/>
              <w:ind w:right="150"/>
              <w:jc w:val="center"/>
              <w:rPr>
                <w:rFonts w:ascii="Arial" w:eastAsia="Arial" w:hAnsi="Arial"/>
                <w:sz w:val="14"/>
              </w:rPr>
            </w:pPr>
            <w:r>
              <w:rPr>
                <w:rFonts w:ascii="Arial" w:eastAsia="Arial" w:hAnsi="Arial"/>
                <w:sz w:val="14"/>
              </w:rPr>
              <w:t>CR1 = 0, CR0 = 1</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1</w:t>
            </w:r>
          </w:p>
        </w:tc>
        <w:tc>
          <w:tcPr>
            <w:tcW w:w="82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655"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Conv/s</w:t>
            </w:r>
          </w:p>
        </w:tc>
      </w:tr>
      <w:tr w:rsidR="007D552D" w:rsidTr="007D552D">
        <w:trPr>
          <w:trHeight w:val="234"/>
        </w:trPr>
        <w:tc>
          <w:tcPr>
            <w:tcW w:w="2245"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3624" w:type="dxa"/>
            <w:shd w:val="clear" w:color="auto" w:fill="auto"/>
            <w:vAlign w:val="bottom"/>
          </w:tcPr>
          <w:p w:rsidR="007D552D" w:rsidRDefault="007D552D" w:rsidP="004B0AF7">
            <w:pPr>
              <w:spacing w:line="0" w:lineRule="atLeast"/>
              <w:ind w:right="130"/>
              <w:jc w:val="center"/>
              <w:rPr>
                <w:rFonts w:ascii="Arial" w:eastAsia="Arial" w:hAnsi="Arial"/>
                <w:sz w:val="14"/>
              </w:rPr>
            </w:pPr>
            <w:r>
              <w:rPr>
                <w:rFonts w:ascii="Arial" w:eastAsia="Arial" w:hAnsi="Arial"/>
                <w:sz w:val="14"/>
              </w:rPr>
              <w:t>CR1 = 1, CR0 = 0 (default)</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4</w:t>
            </w:r>
          </w:p>
        </w:tc>
        <w:tc>
          <w:tcPr>
            <w:tcW w:w="82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655"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Conv/s</w:t>
            </w:r>
          </w:p>
        </w:tc>
      </w:tr>
      <w:tr w:rsidR="007D552D" w:rsidTr="007D552D">
        <w:trPr>
          <w:trHeight w:val="234"/>
        </w:trPr>
        <w:tc>
          <w:tcPr>
            <w:tcW w:w="2245"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3624" w:type="dxa"/>
            <w:shd w:val="clear" w:color="auto" w:fill="auto"/>
            <w:vAlign w:val="bottom"/>
          </w:tcPr>
          <w:p w:rsidR="007D552D" w:rsidRDefault="007D552D" w:rsidP="004B0AF7">
            <w:pPr>
              <w:spacing w:line="0" w:lineRule="atLeast"/>
              <w:ind w:right="150"/>
              <w:jc w:val="center"/>
              <w:rPr>
                <w:rFonts w:ascii="Arial" w:eastAsia="Arial" w:hAnsi="Arial"/>
                <w:sz w:val="14"/>
              </w:rPr>
            </w:pPr>
            <w:r>
              <w:rPr>
                <w:rFonts w:ascii="Arial" w:eastAsia="Arial" w:hAnsi="Arial"/>
                <w:sz w:val="14"/>
              </w:rPr>
              <w:t>CR1 = 1, CR0 = 1</w:t>
            </w:r>
          </w:p>
        </w:tc>
        <w:tc>
          <w:tcPr>
            <w:tcW w:w="80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827"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8</w:t>
            </w:r>
          </w:p>
        </w:tc>
        <w:tc>
          <w:tcPr>
            <w:tcW w:w="827" w:type="dxa"/>
            <w:shd w:val="clear" w:color="auto" w:fill="auto"/>
            <w:vAlign w:val="bottom"/>
          </w:tcPr>
          <w:p w:rsidR="007D552D" w:rsidRDefault="007D552D" w:rsidP="004B0AF7">
            <w:pPr>
              <w:spacing w:line="0" w:lineRule="atLeast"/>
              <w:rPr>
                <w:rFonts w:ascii="Times New Roman" w:eastAsia="Times New Roman" w:hAnsi="Times New Roman"/>
                <w:sz w:val="21"/>
              </w:rPr>
            </w:pPr>
          </w:p>
        </w:tc>
        <w:tc>
          <w:tcPr>
            <w:tcW w:w="655" w:type="dxa"/>
            <w:shd w:val="clear" w:color="auto" w:fill="auto"/>
            <w:vAlign w:val="bottom"/>
          </w:tcPr>
          <w:p w:rsidR="007D552D" w:rsidRDefault="007D552D" w:rsidP="004B0AF7">
            <w:pPr>
              <w:spacing w:line="0" w:lineRule="atLeast"/>
              <w:jc w:val="center"/>
              <w:rPr>
                <w:rFonts w:ascii="Arial" w:eastAsia="Arial" w:hAnsi="Arial"/>
                <w:sz w:val="14"/>
              </w:rPr>
            </w:pPr>
            <w:r>
              <w:rPr>
                <w:rFonts w:ascii="Arial" w:eastAsia="Arial" w:hAnsi="Arial"/>
                <w:sz w:val="14"/>
              </w:rPr>
              <w:t>Conv/s</w:t>
            </w:r>
          </w:p>
        </w:tc>
      </w:tr>
    </w:tbl>
    <w:p w:rsidR="00995221" w:rsidRDefault="00995221" w:rsidP="003F1B71">
      <w:pPr>
        <w:spacing w:after="120" w:line="240" w:lineRule="auto"/>
        <w:ind w:left="240"/>
        <w:rPr>
          <w:rFonts w:ascii="Helvetica" w:hAnsi="Helvetica" w:cs="Helvetica"/>
          <w:color w:val="333333"/>
          <w:sz w:val="21"/>
          <w:szCs w:val="21"/>
          <w:shd w:val="clear" w:color="auto" w:fill="FFFFFF"/>
        </w:rPr>
      </w:pPr>
    </w:p>
    <w:p w:rsidR="00385987" w:rsidRDefault="00385987" w:rsidP="003F4275">
      <w:pPr>
        <w:ind w:left="2160" w:firstLine="720"/>
        <w:rPr>
          <w:rFonts w:ascii="Arial" w:hAnsi="Arial" w:cs="Arial"/>
          <w:b/>
          <w:color w:val="162934"/>
          <w:sz w:val="28"/>
          <w:szCs w:val="28"/>
          <w:highlight w:val="yellow"/>
        </w:rPr>
      </w:pPr>
    </w:p>
    <w:p w:rsidR="003F4275" w:rsidRPr="003F4275" w:rsidRDefault="003F4275" w:rsidP="003F4275">
      <w:pPr>
        <w:ind w:left="2160" w:firstLine="720"/>
        <w:rPr>
          <w:rFonts w:ascii="Arial" w:hAnsi="Arial" w:cs="Arial"/>
          <w:b/>
          <w:bCs/>
          <w:color w:val="162934"/>
          <w:sz w:val="28"/>
          <w:szCs w:val="28"/>
          <w:highlight w:val="yellow"/>
        </w:rPr>
      </w:pPr>
      <w:r>
        <w:rPr>
          <w:rFonts w:ascii="Arial" w:hAnsi="Arial" w:cs="Arial"/>
          <w:b/>
          <w:color w:val="162934"/>
          <w:sz w:val="28"/>
          <w:szCs w:val="28"/>
          <w:highlight w:val="yellow"/>
        </w:rPr>
        <w:t>CO2</w:t>
      </w:r>
      <w:r w:rsidR="00051775" w:rsidRPr="00237E6F">
        <w:rPr>
          <w:rFonts w:ascii="Arial" w:hAnsi="Arial" w:cs="Arial"/>
          <w:color w:val="162934"/>
          <w:sz w:val="28"/>
          <w:szCs w:val="28"/>
          <w:highlight w:val="yellow"/>
        </w:rPr>
        <w:t> </w:t>
      </w:r>
      <w:r w:rsidR="00051775" w:rsidRPr="00237E6F">
        <w:rPr>
          <w:rFonts w:ascii="Arial" w:hAnsi="Arial" w:cs="Arial"/>
          <w:b/>
          <w:color w:val="162934"/>
          <w:sz w:val="28"/>
          <w:szCs w:val="28"/>
          <w:highlight w:val="yellow"/>
        </w:rPr>
        <w:t xml:space="preserve">- </w:t>
      </w:r>
      <w:r w:rsidRPr="003F4275">
        <w:rPr>
          <w:rFonts w:ascii="Arial" w:hAnsi="Arial" w:cs="Arial"/>
          <w:b/>
          <w:bCs/>
          <w:color w:val="162934"/>
          <w:sz w:val="28"/>
          <w:szCs w:val="28"/>
          <w:highlight w:val="yellow"/>
        </w:rPr>
        <w:t>K-30 10,000ppm</w:t>
      </w:r>
    </w:p>
    <w:p w:rsidR="00051775" w:rsidRDefault="003F4275" w:rsidP="003118B3">
      <w:pPr>
        <w:spacing w:line="240" w:lineRule="auto"/>
        <w:ind w:left="2160" w:firstLine="720"/>
        <w:rPr>
          <w:rFonts w:ascii="Arial" w:hAnsi="Arial" w:cs="Arial"/>
          <w:b/>
          <w:color w:val="162934"/>
          <w:sz w:val="28"/>
          <w:szCs w:val="28"/>
        </w:rPr>
      </w:pPr>
      <w:r w:rsidRPr="003F4275">
        <w:rPr>
          <w:rFonts w:ascii="Arial" w:hAnsi="Arial" w:cs="Arial"/>
          <w:b/>
          <w:color w:val="162934"/>
          <w:sz w:val="28"/>
          <w:szCs w:val="28"/>
          <w:highlight w:val="yellow"/>
        </w:rPr>
        <w:t xml:space="preserve"> </w:t>
      </w:r>
    </w:p>
    <w:p w:rsidR="00051775" w:rsidRDefault="003F4275" w:rsidP="00051775">
      <w:pPr>
        <w:spacing w:line="240" w:lineRule="auto"/>
        <w:rPr>
          <w:rFonts w:ascii="Helvetica" w:hAnsi="Helvetica" w:cs="Helvetica"/>
          <w:color w:val="333333"/>
          <w:sz w:val="21"/>
          <w:szCs w:val="21"/>
        </w:rPr>
      </w:pPr>
      <w:r w:rsidRPr="003F4275">
        <w:rPr>
          <w:rFonts w:ascii="Helvetica" w:hAnsi="Helvetica" w:cs="Helvetica"/>
          <w:color w:val="333333"/>
          <w:sz w:val="21"/>
          <w:szCs w:val="21"/>
        </w:rPr>
        <w:t>The K-30 Sensor Module is a maintenance-free transmitter module intended to be built into different host devices that require CO2 monitoring data. It is an accurate, yet low-cost solution for OEMs who want to integrate CO2 sensing into their products. The compact size, low-power requirements and multiple output options are intended to be easily implement into analog or microprocessor-based controls and equipment.</w:t>
      </w:r>
    </w:p>
    <w:p w:rsidR="00E41285" w:rsidRDefault="00E41285" w:rsidP="00E41285">
      <w:pPr>
        <w:pStyle w:val="Heading3"/>
        <w:spacing w:before="120" w:after="225"/>
        <w:rPr>
          <w:rFonts w:ascii="Helvetica" w:eastAsiaTheme="minorHAnsi" w:hAnsi="Helvetica" w:cs="Helvetica"/>
          <w:color w:val="333333"/>
          <w:sz w:val="21"/>
          <w:szCs w:val="21"/>
        </w:rPr>
      </w:pPr>
    </w:p>
    <w:p w:rsidR="00E41285" w:rsidRPr="00E41285" w:rsidRDefault="00E41285" w:rsidP="00E41285">
      <w:pPr>
        <w:rPr>
          <w:b/>
        </w:rPr>
      </w:pPr>
      <w:r w:rsidRPr="00E41285">
        <w:rPr>
          <w:b/>
          <w:sz w:val="21"/>
          <w:szCs w:val="21"/>
        </w:rPr>
        <w:t>Features</w:t>
      </w:r>
      <w:r w:rsidRPr="00E41285">
        <w:rPr>
          <w:b/>
        </w:rPr>
        <w:t>:</w:t>
      </w:r>
    </w:p>
    <w:p w:rsidR="00E41285" w:rsidRDefault="00E41285" w:rsidP="00E41285">
      <w:pPr>
        <w:numPr>
          <w:ilvl w:val="0"/>
          <w:numId w:val="22"/>
        </w:numPr>
        <w:spacing w:after="0" w:line="240" w:lineRule="auto"/>
        <w:ind w:left="0"/>
        <w:rPr>
          <w:rFonts w:ascii="Verdana" w:hAnsi="Verdana" w:cs="Times New Roman"/>
          <w:color w:val="555555"/>
          <w:sz w:val="21"/>
          <w:szCs w:val="21"/>
        </w:rPr>
      </w:pPr>
      <w:r>
        <w:rPr>
          <w:rFonts w:ascii="Verdana" w:hAnsi="Verdana"/>
          <w:color w:val="555555"/>
          <w:sz w:val="21"/>
          <w:szCs w:val="21"/>
        </w:rPr>
        <w:t>CO2 Measurement: non-dispersive infrared (NDIR)</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Measurement Range: 0 – 10,000 ppm (0-5,000 ppm within specifications)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Rate of Measurement: 2 seconds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Response Time: 20 seconds diffusion time; 2 seconds @ .5 l/min tube gas flow</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4 outputs. 2 analog/ digital selectable and 2 digital only.</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Scalable Analog voltage outputs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Each digital output has threshold and hysteresis </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Programmable Range: 0-10,000 ppm (custom configuration required)</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Repeatability: ± 20 ppm ± 1 % of measured value within specifications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Accuracy: ± 30 ppm ± 3 % of measured value within specifications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Sensor Life Expectancy: &gt; 15 years</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Maintenance Interval: no maintenance required</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Self-Diagnostics: complete function check of the sensor module</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Warm-up Time: &lt; 1 min. (@ full specs &lt; 15 min)</w:t>
      </w:r>
    </w:p>
    <w:p w:rsidR="00E41285" w:rsidRDefault="00E41285" w:rsidP="00E41285">
      <w:pPr>
        <w:numPr>
          <w:ilvl w:val="0"/>
          <w:numId w:val="22"/>
        </w:numPr>
        <w:spacing w:after="0" w:line="240" w:lineRule="auto"/>
        <w:ind w:left="0"/>
        <w:rPr>
          <w:rFonts w:ascii="Verdana" w:hAnsi="Verdana"/>
          <w:color w:val="555555"/>
          <w:sz w:val="21"/>
          <w:szCs w:val="21"/>
        </w:rPr>
      </w:pPr>
      <w:r>
        <w:rPr>
          <w:rFonts w:ascii="Verdana" w:hAnsi="Verdana"/>
          <w:color w:val="555555"/>
          <w:sz w:val="21"/>
          <w:szCs w:val="21"/>
        </w:rPr>
        <w:t>ABC (Automatic Background Calibration enabled (unless specified OFF))</w:t>
      </w:r>
    </w:p>
    <w:p w:rsidR="00E41285" w:rsidRDefault="00E41285" w:rsidP="00E41285">
      <w:pPr>
        <w:spacing w:after="0" w:line="240" w:lineRule="auto"/>
      </w:pPr>
    </w:p>
    <w:p w:rsidR="00E41285" w:rsidRDefault="00E41285" w:rsidP="00E41285">
      <w:pPr>
        <w:spacing w:line="0" w:lineRule="atLeast"/>
        <w:rPr>
          <w:rFonts w:ascii="Arial" w:eastAsia="Arial" w:hAnsi="Arial"/>
          <w:b/>
        </w:rPr>
      </w:pPr>
      <w:r>
        <w:rPr>
          <w:rFonts w:ascii="Arial" w:eastAsia="Arial" w:hAnsi="Arial"/>
          <w:b/>
        </w:rPr>
        <w:t>ELECTRICAL CHARACTERISTICS</w:t>
      </w:r>
    </w:p>
    <w:p w:rsidR="00E41285" w:rsidRPr="00E41285" w:rsidRDefault="00E41285" w:rsidP="00E41285">
      <w:pPr>
        <w:spacing w:after="0" w:line="240" w:lineRule="auto"/>
        <w:rPr>
          <w:rFonts w:ascii="Arial" w:hAnsi="Arial" w:cs="Arial"/>
        </w:rPr>
      </w:pPr>
    </w:p>
    <w:p w:rsidR="00090B1C" w:rsidRDefault="00E41285" w:rsidP="00E41285">
      <w:pPr>
        <w:spacing w:after="0" w:line="240" w:lineRule="auto"/>
      </w:pPr>
      <w:r>
        <w:t xml:space="preserve">Power Input.................................................. 5‐14 VDC, stabilized to within 10% </w:t>
      </w:r>
    </w:p>
    <w:p w:rsidR="00090B1C" w:rsidRDefault="00E41285" w:rsidP="00E41285">
      <w:pPr>
        <w:spacing w:after="0" w:line="240" w:lineRule="auto"/>
      </w:pPr>
      <w:r>
        <w:t xml:space="preserve">Current Consumption .................................. 40 mA average &lt; 150 mA peak current (averaged during IR lamp ON, 120 msec) &lt; 300 mA peak power (during IR lamp start‐up, the first 50 msec) </w:t>
      </w:r>
    </w:p>
    <w:p w:rsidR="00090B1C" w:rsidRDefault="00090B1C" w:rsidP="00E41285">
      <w:pPr>
        <w:spacing w:after="0" w:line="240" w:lineRule="auto"/>
      </w:pPr>
    </w:p>
    <w:p w:rsidR="00090B1C" w:rsidRDefault="00E41285" w:rsidP="00E41285">
      <w:pPr>
        <w:spacing w:after="0" w:line="240" w:lineRule="auto"/>
      </w:pPr>
      <w:r>
        <w:t>Dimensions .................................................. 5.1 x 5.7 x 1.4 cm (Length x Width x approximate Height) Electrical Connections ………......................... Terminals not mounted (G+, G0, OUT1, OUT</w:t>
      </w:r>
      <w:r w:rsidR="003118B3">
        <w:t>2, Din1, Din2, Status, TxD, RxD)</w:t>
      </w:r>
    </w:p>
    <w:p w:rsidR="0078486D" w:rsidRPr="0078486D" w:rsidRDefault="0078486D" w:rsidP="0078486D">
      <w:pPr>
        <w:ind w:left="2160" w:firstLine="720"/>
        <w:rPr>
          <w:rFonts w:ascii="Arial" w:hAnsi="Arial" w:cs="Arial"/>
          <w:b/>
          <w:bCs/>
          <w:color w:val="162934"/>
          <w:sz w:val="28"/>
          <w:szCs w:val="28"/>
          <w:highlight w:val="yellow"/>
        </w:rPr>
      </w:pPr>
      <w:r w:rsidRPr="0078486D">
        <w:rPr>
          <w:rFonts w:ascii="Arial" w:hAnsi="Arial" w:cs="Arial"/>
          <w:b/>
          <w:bCs/>
          <w:color w:val="162934"/>
          <w:sz w:val="28"/>
          <w:szCs w:val="28"/>
          <w:highlight w:val="yellow"/>
        </w:rPr>
        <w:lastRenderedPageBreak/>
        <w:t>Humidity-</w:t>
      </w:r>
      <w:r w:rsidRPr="0078486D">
        <w:rPr>
          <w:rFonts w:ascii="Arial" w:hAnsi="Arial" w:cs="Arial"/>
          <w:color w:val="333333"/>
          <w:highlight w:val="yellow"/>
        </w:rPr>
        <w:t xml:space="preserve"> </w:t>
      </w:r>
      <w:r w:rsidRPr="0078486D">
        <w:rPr>
          <w:rFonts w:ascii="Arial" w:hAnsi="Arial" w:cs="Arial"/>
          <w:b/>
          <w:bCs/>
          <w:color w:val="162934"/>
          <w:sz w:val="28"/>
          <w:szCs w:val="28"/>
          <w:highlight w:val="yellow"/>
        </w:rPr>
        <w:t>HDC1080</w:t>
      </w:r>
    </w:p>
    <w:p w:rsidR="00090B1C" w:rsidRDefault="00090B1C" w:rsidP="0078486D">
      <w:pPr>
        <w:spacing w:after="0" w:line="240" w:lineRule="auto"/>
        <w:ind w:left="2160" w:firstLine="720"/>
        <w:rPr>
          <w:rFonts w:ascii="Verdana" w:hAnsi="Verdana"/>
          <w:color w:val="555555"/>
          <w:sz w:val="21"/>
          <w:szCs w:val="21"/>
        </w:rPr>
      </w:pPr>
    </w:p>
    <w:p w:rsidR="00E41285" w:rsidRDefault="00526F59" w:rsidP="00051775">
      <w:pPr>
        <w:spacing w:line="240" w:lineRule="auto"/>
        <w:rPr>
          <w:rFonts w:ascii="Helvetica" w:hAnsi="Helvetica" w:cs="Helvetica"/>
          <w:color w:val="333333"/>
          <w:sz w:val="21"/>
          <w:szCs w:val="21"/>
        </w:rPr>
      </w:pPr>
      <w:r w:rsidRPr="00526F59">
        <w:rPr>
          <w:rFonts w:ascii="Helvetica" w:hAnsi="Helvetica" w:cs="Helvetica"/>
          <w:color w:val="333333"/>
          <w:sz w:val="21"/>
          <w:szCs w:val="21"/>
        </w:rPr>
        <w:t>The HDC1080 is a digital humidity sensor with integrated temperature sensor that provides excellent measurement accuracy at very low power. The HDC1080 operates over a wide supply range, and is a low cost, low power alternative to competitive solutions in a wide range of common applications. The humidity and temperature sensors are factory calibrated.</w:t>
      </w:r>
    </w:p>
    <w:p w:rsidR="00E67BCD" w:rsidRDefault="00E67BCD" w:rsidP="00051775">
      <w:pPr>
        <w:spacing w:line="240" w:lineRule="auto"/>
        <w:rPr>
          <w:rFonts w:ascii="Helvetica" w:hAnsi="Helvetica" w:cs="Helvetica"/>
          <w:color w:val="333333"/>
          <w:sz w:val="21"/>
          <w:szCs w:val="21"/>
        </w:rPr>
      </w:pPr>
    </w:p>
    <w:p w:rsidR="00E67BCD" w:rsidRDefault="00E67BCD" w:rsidP="00E67BCD">
      <w:pPr>
        <w:pStyle w:val="Heading2"/>
        <w:spacing w:before="240" w:after="120"/>
        <w:rPr>
          <w:rFonts w:ascii="Arial" w:hAnsi="Arial" w:cs="Arial"/>
          <w:color w:val="333333"/>
          <w:sz w:val="38"/>
          <w:szCs w:val="38"/>
        </w:rPr>
      </w:pPr>
      <w:r>
        <w:rPr>
          <w:rFonts w:ascii="Arial" w:hAnsi="Arial" w:cs="Arial"/>
          <w:color w:val="333333"/>
          <w:sz w:val="38"/>
          <w:szCs w:val="38"/>
        </w:rPr>
        <w:t>Features</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Relative Humidity Accuracy ±2% (typical)</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Temperature Accuracy ±0.2°C (typical)</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14 Bit Measurement Resolution</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100 nA Sleep Mode Current</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Average Supply Current:</w:t>
      </w:r>
    </w:p>
    <w:p w:rsidR="00E67BCD" w:rsidRDefault="00E67BCD" w:rsidP="00E67BCD">
      <w:pPr>
        <w:numPr>
          <w:ilvl w:val="1"/>
          <w:numId w:val="23"/>
        </w:numPr>
        <w:spacing w:after="120" w:line="240" w:lineRule="auto"/>
        <w:ind w:left="480"/>
        <w:rPr>
          <w:rFonts w:ascii="Arial" w:hAnsi="Arial" w:cs="Arial"/>
          <w:color w:val="555555"/>
          <w:sz w:val="21"/>
          <w:szCs w:val="21"/>
        </w:rPr>
      </w:pPr>
      <w:r>
        <w:rPr>
          <w:rFonts w:ascii="Arial" w:hAnsi="Arial" w:cs="Arial"/>
          <w:color w:val="555555"/>
          <w:sz w:val="21"/>
          <w:szCs w:val="21"/>
        </w:rPr>
        <w:t>710 nA @ 1sps, 11 bit RH Measurement</w:t>
      </w:r>
    </w:p>
    <w:p w:rsidR="00E67BCD" w:rsidRDefault="00E67BCD" w:rsidP="00E67BCD">
      <w:pPr>
        <w:numPr>
          <w:ilvl w:val="1"/>
          <w:numId w:val="23"/>
        </w:numPr>
        <w:spacing w:after="120" w:line="240" w:lineRule="auto"/>
        <w:ind w:left="480"/>
        <w:rPr>
          <w:rFonts w:ascii="Arial" w:hAnsi="Arial" w:cs="Arial"/>
          <w:color w:val="555555"/>
          <w:sz w:val="21"/>
          <w:szCs w:val="21"/>
        </w:rPr>
      </w:pPr>
      <w:r>
        <w:rPr>
          <w:rFonts w:ascii="Arial" w:hAnsi="Arial" w:cs="Arial"/>
          <w:color w:val="555555"/>
          <w:sz w:val="21"/>
          <w:szCs w:val="21"/>
        </w:rPr>
        <w:t>1.3 µA @ 1sps, 11 bit RH and Temperature</w:t>
      </w:r>
      <w:r>
        <w:rPr>
          <w:rStyle w:val="apple-converted-space"/>
          <w:rFonts w:ascii="Arial" w:hAnsi="Arial" w:cs="Arial"/>
          <w:color w:val="555555"/>
          <w:sz w:val="21"/>
          <w:szCs w:val="21"/>
        </w:rPr>
        <w:t> </w:t>
      </w:r>
      <w:r>
        <w:rPr>
          <w:rFonts w:ascii="Arial" w:hAnsi="Arial" w:cs="Arial"/>
          <w:color w:val="555555"/>
          <w:sz w:val="21"/>
          <w:szCs w:val="21"/>
        </w:rPr>
        <w:br/>
        <w:t>Measurement</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Supply Voltage 2.7 V to 5.5 V</w:t>
      </w:r>
    </w:p>
    <w:p w:rsidR="00E67BCD" w:rsidRDefault="00E67BCD" w:rsidP="00E67BCD">
      <w:pPr>
        <w:numPr>
          <w:ilvl w:val="0"/>
          <w:numId w:val="23"/>
        </w:numPr>
        <w:spacing w:after="120" w:line="240" w:lineRule="auto"/>
        <w:ind w:left="240"/>
        <w:rPr>
          <w:rFonts w:ascii="Arial" w:hAnsi="Arial" w:cs="Arial"/>
          <w:color w:val="555555"/>
          <w:sz w:val="21"/>
          <w:szCs w:val="21"/>
        </w:rPr>
      </w:pPr>
      <w:r>
        <w:rPr>
          <w:rFonts w:ascii="Arial" w:hAnsi="Arial" w:cs="Arial"/>
          <w:color w:val="555555"/>
          <w:sz w:val="21"/>
          <w:szCs w:val="21"/>
        </w:rPr>
        <w:t>I</w:t>
      </w:r>
      <w:r>
        <w:rPr>
          <w:rFonts w:ascii="Arial" w:hAnsi="Arial" w:cs="Arial"/>
          <w:color w:val="555555"/>
          <w:sz w:val="15"/>
          <w:szCs w:val="15"/>
          <w:vertAlign w:val="superscript"/>
        </w:rPr>
        <w:t>2</w:t>
      </w:r>
      <w:r>
        <w:rPr>
          <w:rFonts w:ascii="Arial" w:hAnsi="Arial" w:cs="Arial"/>
          <w:color w:val="555555"/>
          <w:sz w:val="21"/>
          <w:szCs w:val="21"/>
        </w:rPr>
        <w:t>C Interface</w:t>
      </w:r>
    </w:p>
    <w:p w:rsidR="003C6F03" w:rsidRDefault="003C6F03" w:rsidP="00C30DA0">
      <w:pPr>
        <w:spacing w:after="120" w:line="240" w:lineRule="auto"/>
        <w:rPr>
          <w:rFonts w:ascii="Arial" w:eastAsia="Arial" w:hAnsi="Arial"/>
          <w:b/>
          <w:sz w:val="21"/>
        </w:rPr>
      </w:pPr>
    </w:p>
    <w:tbl>
      <w:tblPr>
        <w:tblW w:w="10100" w:type="dxa"/>
        <w:tblInd w:w="10" w:type="dxa"/>
        <w:tblLayout w:type="fixed"/>
        <w:tblCellMar>
          <w:left w:w="0" w:type="dxa"/>
          <w:right w:w="0" w:type="dxa"/>
        </w:tblCellMar>
        <w:tblLook w:val="0000" w:firstRow="0" w:lastRow="0" w:firstColumn="0" w:lastColumn="0" w:noHBand="0" w:noVBand="0"/>
      </w:tblPr>
      <w:tblGrid>
        <w:gridCol w:w="860"/>
        <w:gridCol w:w="2200"/>
        <w:gridCol w:w="100"/>
        <w:gridCol w:w="140"/>
        <w:gridCol w:w="3160"/>
        <w:gridCol w:w="900"/>
        <w:gridCol w:w="1040"/>
        <w:gridCol w:w="780"/>
        <w:gridCol w:w="920"/>
      </w:tblGrid>
      <w:tr w:rsidR="007911A1" w:rsidTr="00180021">
        <w:trPr>
          <w:trHeight w:val="241"/>
        </w:trPr>
        <w:tc>
          <w:tcPr>
            <w:tcW w:w="3060" w:type="dxa"/>
            <w:gridSpan w:val="2"/>
            <w:tcBorders>
              <w:left w:val="single" w:sz="8" w:space="0" w:color="auto"/>
              <w:bottom w:val="single" w:sz="8" w:space="0" w:color="auto"/>
            </w:tcBorders>
            <w:shd w:val="clear" w:color="auto" w:fill="auto"/>
            <w:vAlign w:val="bottom"/>
          </w:tcPr>
          <w:p w:rsidR="007911A1" w:rsidRDefault="007911A1" w:rsidP="004B0AF7">
            <w:pPr>
              <w:spacing w:line="0" w:lineRule="atLeast"/>
              <w:ind w:left="60"/>
              <w:rPr>
                <w:rFonts w:ascii="Arial" w:eastAsia="Arial" w:hAnsi="Arial"/>
                <w:b/>
                <w:sz w:val="16"/>
              </w:rPr>
            </w:pPr>
            <w:r>
              <w:rPr>
                <w:rFonts w:ascii="Arial" w:eastAsia="Arial" w:hAnsi="Arial"/>
                <w:b/>
                <w:sz w:val="16"/>
              </w:rPr>
              <w:t>RELATIVE HUMIDITY SENSOR</w:t>
            </w:r>
          </w:p>
        </w:tc>
        <w:tc>
          <w:tcPr>
            <w:tcW w:w="1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316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r>
      <w:tr w:rsidR="007911A1" w:rsidTr="00180021">
        <w:trPr>
          <w:trHeight w:val="178"/>
        </w:trPr>
        <w:tc>
          <w:tcPr>
            <w:tcW w:w="860" w:type="dxa"/>
            <w:tcBorders>
              <w:left w:val="single" w:sz="8" w:space="0" w:color="auto"/>
            </w:tcBorders>
            <w:shd w:val="clear" w:color="auto" w:fill="auto"/>
            <w:vAlign w:val="bottom"/>
          </w:tcPr>
          <w:p w:rsidR="007911A1" w:rsidRDefault="007911A1" w:rsidP="004B0AF7">
            <w:pPr>
              <w:spacing w:line="178" w:lineRule="exact"/>
              <w:ind w:left="60"/>
              <w:rPr>
                <w:rFonts w:ascii="Arial" w:eastAsia="Arial" w:hAnsi="Arial"/>
                <w:sz w:val="16"/>
              </w:rPr>
            </w:pPr>
            <w:r>
              <w:rPr>
                <w:rFonts w:ascii="Arial" w:eastAsia="Arial" w:hAnsi="Arial"/>
                <w:sz w:val="16"/>
              </w:rPr>
              <w:t>RH</w:t>
            </w:r>
          </w:p>
        </w:tc>
        <w:tc>
          <w:tcPr>
            <w:tcW w:w="2200" w:type="dxa"/>
            <w:tcBorders>
              <w:right w:val="single" w:sz="8" w:space="0" w:color="auto"/>
            </w:tcBorders>
            <w:shd w:val="clear" w:color="auto" w:fill="auto"/>
            <w:vAlign w:val="bottom"/>
          </w:tcPr>
          <w:p w:rsidR="007911A1" w:rsidRDefault="007911A1" w:rsidP="004B0AF7">
            <w:pPr>
              <w:spacing w:line="177" w:lineRule="exact"/>
              <w:ind w:left="100"/>
              <w:rPr>
                <w:rFonts w:ascii="Arial" w:eastAsia="Arial" w:hAnsi="Arial"/>
                <w:vertAlign w:val="superscript"/>
              </w:rPr>
            </w:pPr>
            <w:r>
              <w:rPr>
                <w:rFonts w:ascii="Arial" w:eastAsia="Arial" w:hAnsi="Arial"/>
                <w:sz w:val="14"/>
              </w:rPr>
              <w:t>Response Time</w:t>
            </w:r>
            <w:r>
              <w:rPr>
                <w:rFonts w:ascii="Arial" w:eastAsia="Arial" w:hAnsi="Arial"/>
                <w:vertAlign w:val="superscript"/>
              </w:rPr>
              <w:t>(9)</w:t>
            </w:r>
          </w:p>
        </w:tc>
        <w:tc>
          <w:tcPr>
            <w:tcW w:w="100" w:type="dxa"/>
            <w:shd w:val="clear" w:color="auto" w:fill="auto"/>
            <w:vAlign w:val="bottom"/>
          </w:tcPr>
          <w:p w:rsidR="007911A1" w:rsidRDefault="007911A1" w:rsidP="004B0AF7">
            <w:pPr>
              <w:spacing w:line="178" w:lineRule="exact"/>
              <w:ind w:left="20"/>
              <w:rPr>
                <w:rFonts w:ascii="Arial" w:eastAsia="Arial" w:hAnsi="Arial"/>
                <w:sz w:val="16"/>
              </w:rPr>
            </w:pPr>
            <w:r>
              <w:rPr>
                <w:rFonts w:ascii="Arial" w:eastAsia="Arial" w:hAnsi="Arial"/>
                <w:sz w:val="16"/>
              </w:rPr>
              <w:t>t</w:t>
            </w:r>
          </w:p>
        </w:tc>
        <w:tc>
          <w:tcPr>
            <w:tcW w:w="140" w:type="dxa"/>
            <w:vMerge w:val="restart"/>
            <w:shd w:val="clear" w:color="auto" w:fill="auto"/>
            <w:vAlign w:val="bottom"/>
          </w:tcPr>
          <w:p w:rsidR="007911A1" w:rsidRDefault="007911A1" w:rsidP="004B0AF7">
            <w:pPr>
              <w:spacing w:line="0" w:lineRule="atLeast"/>
              <w:jc w:val="right"/>
              <w:rPr>
                <w:rFonts w:ascii="Arial" w:eastAsia="Arial" w:hAnsi="Arial"/>
                <w:w w:val="89"/>
                <w:sz w:val="12"/>
              </w:rPr>
            </w:pPr>
            <w:r>
              <w:rPr>
                <w:rFonts w:ascii="Arial" w:eastAsia="Arial" w:hAnsi="Arial"/>
                <w:w w:val="89"/>
                <w:sz w:val="12"/>
              </w:rPr>
              <w:t>63</w:t>
            </w:r>
          </w:p>
        </w:tc>
        <w:tc>
          <w:tcPr>
            <w:tcW w:w="3160" w:type="dxa"/>
            <w:tcBorders>
              <w:right w:val="single" w:sz="8" w:space="0" w:color="auto"/>
            </w:tcBorders>
            <w:shd w:val="clear" w:color="auto" w:fill="auto"/>
            <w:vAlign w:val="bottom"/>
          </w:tcPr>
          <w:p w:rsidR="007911A1" w:rsidRDefault="007911A1" w:rsidP="004B0AF7">
            <w:pPr>
              <w:spacing w:line="177" w:lineRule="exact"/>
              <w:ind w:right="2676"/>
              <w:jc w:val="right"/>
              <w:rPr>
                <w:rFonts w:ascii="Arial" w:eastAsia="Arial" w:hAnsi="Arial"/>
                <w:sz w:val="10"/>
              </w:rPr>
            </w:pPr>
            <w:r>
              <w:rPr>
                <w:rFonts w:ascii="Arial" w:eastAsia="Arial" w:hAnsi="Arial"/>
                <w:vertAlign w:val="subscript"/>
              </w:rPr>
              <w:t>%</w:t>
            </w:r>
            <w:r>
              <w:rPr>
                <w:rFonts w:ascii="Arial" w:eastAsia="Arial" w:hAnsi="Arial"/>
                <w:sz w:val="10"/>
              </w:rPr>
              <w:t xml:space="preserve"> (10)</w:t>
            </w:r>
          </w:p>
        </w:tc>
        <w:tc>
          <w:tcPr>
            <w:tcW w:w="900" w:type="dxa"/>
            <w:shd w:val="clear" w:color="auto" w:fill="auto"/>
            <w:vAlign w:val="bottom"/>
          </w:tcPr>
          <w:p w:rsidR="007911A1" w:rsidRDefault="007911A1" w:rsidP="004B0AF7">
            <w:pPr>
              <w:spacing w:line="0" w:lineRule="atLeast"/>
              <w:rPr>
                <w:rFonts w:ascii="Times New Roman" w:eastAsia="Times New Roman" w:hAnsi="Times New Roman"/>
                <w:sz w:val="15"/>
              </w:rPr>
            </w:pPr>
          </w:p>
        </w:tc>
        <w:tc>
          <w:tcPr>
            <w:tcW w:w="1040" w:type="dxa"/>
            <w:shd w:val="clear" w:color="auto" w:fill="auto"/>
            <w:vAlign w:val="bottom"/>
          </w:tcPr>
          <w:p w:rsidR="007911A1" w:rsidRDefault="007911A1" w:rsidP="004B0AF7">
            <w:pPr>
              <w:spacing w:line="178" w:lineRule="exact"/>
              <w:ind w:right="121"/>
              <w:jc w:val="right"/>
              <w:rPr>
                <w:rFonts w:ascii="Arial" w:eastAsia="Arial" w:hAnsi="Arial"/>
                <w:sz w:val="16"/>
              </w:rPr>
            </w:pPr>
            <w:r>
              <w:rPr>
                <w:rFonts w:ascii="Arial" w:eastAsia="Arial" w:hAnsi="Arial"/>
                <w:sz w:val="16"/>
              </w:rPr>
              <w:t>15</w:t>
            </w:r>
          </w:p>
        </w:tc>
        <w:tc>
          <w:tcPr>
            <w:tcW w:w="780" w:type="dxa"/>
            <w:tcBorders>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15"/>
              </w:rPr>
            </w:pPr>
          </w:p>
        </w:tc>
        <w:tc>
          <w:tcPr>
            <w:tcW w:w="920" w:type="dxa"/>
            <w:tcBorders>
              <w:right w:val="single" w:sz="8" w:space="0" w:color="auto"/>
            </w:tcBorders>
            <w:shd w:val="clear" w:color="auto" w:fill="auto"/>
            <w:vAlign w:val="bottom"/>
          </w:tcPr>
          <w:p w:rsidR="007911A1" w:rsidRDefault="007911A1" w:rsidP="004B0AF7">
            <w:pPr>
              <w:spacing w:line="178" w:lineRule="exact"/>
              <w:jc w:val="center"/>
              <w:rPr>
                <w:rFonts w:ascii="Arial" w:eastAsia="Arial" w:hAnsi="Arial"/>
                <w:w w:val="99"/>
                <w:sz w:val="16"/>
              </w:rPr>
            </w:pPr>
            <w:r>
              <w:rPr>
                <w:rFonts w:ascii="Arial" w:eastAsia="Arial" w:hAnsi="Arial"/>
                <w:w w:val="99"/>
                <w:sz w:val="16"/>
              </w:rPr>
              <w:t>s</w:t>
            </w:r>
          </w:p>
        </w:tc>
      </w:tr>
      <w:tr w:rsidR="007911A1" w:rsidTr="00180021">
        <w:trPr>
          <w:trHeight w:val="66"/>
        </w:trPr>
        <w:tc>
          <w:tcPr>
            <w:tcW w:w="860" w:type="dxa"/>
            <w:tcBorders>
              <w:left w:val="single" w:sz="8" w:space="0" w:color="auto"/>
              <w:bottom w:val="single" w:sz="8" w:space="0" w:color="auto"/>
            </w:tcBorders>
            <w:shd w:val="clear" w:color="auto" w:fill="auto"/>
            <w:vAlign w:val="bottom"/>
          </w:tcPr>
          <w:p w:rsidR="007911A1" w:rsidRDefault="007911A1" w:rsidP="004B0AF7">
            <w:pPr>
              <w:spacing w:line="66" w:lineRule="exact"/>
              <w:ind w:left="300"/>
              <w:rPr>
                <w:rFonts w:ascii="Arial" w:eastAsia="Arial" w:hAnsi="Arial"/>
                <w:sz w:val="7"/>
              </w:rPr>
            </w:pPr>
            <w:r>
              <w:rPr>
                <w:rFonts w:ascii="Arial" w:eastAsia="Arial" w:hAnsi="Arial"/>
                <w:sz w:val="7"/>
              </w:rPr>
              <w:t>RT</w:t>
            </w:r>
          </w:p>
        </w:tc>
        <w:tc>
          <w:tcPr>
            <w:tcW w:w="220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40" w:type="dxa"/>
            <w:vMerge/>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316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0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r>
      <w:tr w:rsidR="007911A1" w:rsidTr="00180021">
        <w:trPr>
          <w:trHeight w:val="178"/>
        </w:trPr>
        <w:tc>
          <w:tcPr>
            <w:tcW w:w="860" w:type="dxa"/>
            <w:tcBorders>
              <w:left w:val="single" w:sz="8" w:space="0" w:color="auto"/>
            </w:tcBorders>
            <w:shd w:val="clear" w:color="auto" w:fill="auto"/>
            <w:vAlign w:val="bottom"/>
          </w:tcPr>
          <w:p w:rsidR="007911A1" w:rsidRDefault="007911A1" w:rsidP="004B0AF7">
            <w:pPr>
              <w:spacing w:line="178" w:lineRule="exact"/>
              <w:ind w:left="60"/>
              <w:rPr>
                <w:rFonts w:ascii="Arial" w:eastAsia="Arial" w:hAnsi="Arial"/>
                <w:sz w:val="16"/>
              </w:rPr>
            </w:pPr>
            <w:r>
              <w:rPr>
                <w:rFonts w:ascii="Arial" w:eastAsia="Arial" w:hAnsi="Arial"/>
                <w:sz w:val="16"/>
              </w:rPr>
              <w:t>RH</w:t>
            </w:r>
          </w:p>
        </w:tc>
        <w:tc>
          <w:tcPr>
            <w:tcW w:w="2200" w:type="dxa"/>
            <w:tcBorders>
              <w:right w:val="single" w:sz="8" w:space="0" w:color="auto"/>
            </w:tcBorders>
            <w:shd w:val="clear" w:color="auto" w:fill="auto"/>
            <w:vAlign w:val="bottom"/>
          </w:tcPr>
          <w:p w:rsidR="007911A1" w:rsidRDefault="007911A1" w:rsidP="004B0AF7">
            <w:pPr>
              <w:spacing w:line="177" w:lineRule="exact"/>
              <w:ind w:left="100"/>
              <w:rPr>
                <w:rFonts w:ascii="Arial" w:eastAsia="Arial" w:hAnsi="Arial"/>
                <w:vertAlign w:val="superscript"/>
              </w:rPr>
            </w:pPr>
            <w:r>
              <w:rPr>
                <w:rFonts w:ascii="Arial" w:eastAsia="Arial" w:hAnsi="Arial"/>
                <w:sz w:val="14"/>
              </w:rPr>
              <w:t>Conversion Time</w:t>
            </w:r>
            <w:r>
              <w:rPr>
                <w:rFonts w:ascii="Arial" w:eastAsia="Arial" w:hAnsi="Arial"/>
                <w:vertAlign w:val="superscript"/>
              </w:rPr>
              <w:t>(7)</w:t>
            </w:r>
          </w:p>
        </w:tc>
        <w:tc>
          <w:tcPr>
            <w:tcW w:w="3400" w:type="dxa"/>
            <w:gridSpan w:val="3"/>
            <w:tcBorders>
              <w:right w:val="single" w:sz="8" w:space="0" w:color="auto"/>
            </w:tcBorders>
            <w:shd w:val="clear" w:color="auto" w:fill="auto"/>
            <w:vAlign w:val="bottom"/>
          </w:tcPr>
          <w:p w:rsidR="007911A1" w:rsidRDefault="007911A1" w:rsidP="004B0AF7">
            <w:pPr>
              <w:spacing w:line="178" w:lineRule="exact"/>
              <w:ind w:left="20"/>
              <w:rPr>
                <w:rFonts w:ascii="Arial" w:eastAsia="Arial" w:hAnsi="Arial"/>
                <w:sz w:val="16"/>
              </w:rPr>
            </w:pPr>
            <w:r>
              <w:rPr>
                <w:rFonts w:ascii="Arial" w:eastAsia="Arial" w:hAnsi="Arial"/>
                <w:sz w:val="16"/>
              </w:rPr>
              <w:t>8 bit resolution</w:t>
            </w:r>
          </w:p>
        </w:tc>
        <w:tc>
          <w:tcPr>
            <w:tcW w:w="900" w:type="dxa"/>
            <w:shd w:val="clear" w:color="auto" w:fill="auto"/>
            <w:vAlign w:val="bottom"/>
          </w:tcPr>
          <w:p w:rsidR="007911A1" w:rsidRDefault="007911A1" w:rsidP="004B0AF7">
            <w:pPr>
              <w:spacing w:line="0" w:lineRule="atLeast"/>
              <w:rPr>
                <w:rFonts w:ascii="Times New Roman" w:eastAsia="Times New Roman" w:hAnsi="Times New Roman"/>
                <w:sz w:val="15"/>
              </w:rPr>
            </w:pPr>
          </w:p>
        </w:tc>
        <w:tc>
          <w:tcPr>
            <w:tcW w:w="1040" w:type="dxa"/>
            <w:shd w:val="clear" w:color="auto" w:fill="auto"/>
            <w:vAlign w:val="bottom"/>
          </w:tcPr>
          <w:p w:rsidR="007911A1" w:rsidRDefault="007911A1" w:rsidP="004B0AF7">
            <w:pPr>
              <w:spacing w:line="178" w:lineRule="exact"/>
              <w:ind w:right="121"/>
              <w:jc w:val="right"/>
              <w:rPr>
                <w:rFonts w:ascii="Arial" w:eastAsia="Arial" w:hAnsi="Arial"/>
                <w:sz w:val="16"/>
              </w:rPr>
            </w:pPr>
            <w:r>
              <w:rPr>
                <w:rFonts w:ascii="Arial" w:eastAsia="Arial" w:hAnsi="Arial"/>
                <w:sz w:val="16"/>
              </w:rPr>
              <w:t>2.50</w:t>
            </w:r>
          </w:p>
        </w:tc>
        <w:tc>
          <w:tcPr>
            <w:tcW w:w="780" w:type="dxa"/>
            <w:tcBorders>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15"/>
              </w:rPr>
            </w:pPr>
          </w:p>
        </w:tc>
        <w:tc>
          <w:tcPr>
            <w:tcW w:w="920" w:type="dxa"/>
            <w:tcBorders>
              <w:right w:val="single" w:sz="8" w:space="0" w:color="auto"/>
            </w:tcBorders>
            <w:shd w:val="clear" w:color="auto" w:fill="auto"/>
            <w:vAlign w:val="bottom"/>
          </w:tcPr>
          <w:p w:rsidR="007911A1" w:rsidRDefault="007911A1" w:rsidP="004B0AF7">
            <w:pPr>
              <w:spacing w:line="178" w:lineRule="exact"/>
              <w:jc w:val="center"/>
              <w:rPr>
                <w:rFonts w:ascii="Arial" w:eastAsia="Arial" w:hAnsi="Arial"/>
                <w:sz w:val="16"/>
              </w:rPr>
            </w:pPr>
            <w:r>
              <w:rPr>
                <w:rFonts w:ascii="Arial" w:eastAsia="Arial" w:hAnsi="Arial"/>
                <w:sz w:val="16"/>
              </w:rPr>
              <w:t>ms</w:t>
            </w:r>
          </w:p>
        </w:tc>
      </w:tr>
      <w:tr w:rsidR="007911A1" w:rsidTr="00180021">
        <w:trPr>
          <w:trHeight w:val="66"/>
        </w:trPr>
        <w:tc>
          <w:tcPr>
            <w:tcW w:w="860" w:type="dxa"/>
            <w:tcBorders>
              <w:left w:val="single" w:sz="8" w:space="0" w:color="auto"/>
            </w:tcBorders>
            <w:shd w:val="clear" w:color="auto" w:fill="auto"/>
            <w:vAlign w:val="bottom"/>
          </w:tcPr>
          <w:p w:rsidR="007911A1" w:rsidRDefault="007911A1" w:rsidP="004B0AF7">
            <w:pPr>
              <w:spacing w:line="66" w:lineRule="exact"/>
              <w:ind w:left="300"/>
              <w:rPr>
                <w:rFonts w:ascii="Arial" w:eastAsia="Arial" w:hAnsi="Arial"/>
                <w:sz w:val="7"/>
              </w:rPr>
            </w:pPr>
            <w:r>
              <w:rPr>
                <w:rFonts w:ascii="Arial" w:eastAsia="Arial" w:hAnsi="Arial"/>
                <w:sz w:val="7"/>
              </w:rPr>
              <w:t>CT</w:t>
            </w:r>
          </w:p>
        </w:tc>
        <w:tc>
          <w:tcPr>
            <w:tcW w:w="2200" w:type="dxa"/>
            <w:tcBorders>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316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10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5"/>
              </w:rPr>
            </w:pPr>
          </w:p>
        </w:tc>
      </w:tr>
      <w:tr w:rsidR="007911A1" w:rsidTr="00180021">
        <w:trPr>
          <w:trHeight w:val="236"/>
        </w:trPr>
        <w:tc>
          <w:tcPr>
            <w:tcW w:w="860" w:type="dxa"/>
            <w:tcBorders>
              <w:lef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2200" w:type="dxa"/>
            <w:tcBorders>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0" w:lineRule="atLeast"/>
              <w:ind w:left="20"/>
              <w:rPr>
                <w:rFonts w:ascii="Arial" w:eastAsia="Arial" w:hAnsi="Arial"/>
                <w:sz w:val="16"/>
              </w:rPr>
            </w:pPr>
            <w:r>
              <w:rPr>
                <w:rFonts w:ascii="Arial" w:eastAsia="Arial" w:hAnsi="Arial"/>
                <w:sz w:val="16"/>
              </w:rPr>
              <w:t>11 bit resolution</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3.85</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sz w:val="16"/>
              </w:rPr>
            </w:pPr>
            <w:r>
              <w:rPr>
                <w:rFonts w:ascii="Arial" w:eastAsia="Arial" w:hAnsi="Arial"/>
                <w:sz w:val="16"/>
              </w:rPr>
              <w:t>ms</w:t>
            </w:r>
          </w:p>
        </w:tc>
      </w:tr>
      <w:tr w:rsidR="007911A1" w:rsidTr="00180021">
        <w:trPr>
          <w:trHeight w:val="244"/>
        </w:trPr>
        <w:tc>
          <w:tcPr>
            <w:tcW w:w="860" w:type="dxa"/>
            <w:tcBorders>
              <w:left w:val="single" w:sz="8" w:space="0" w:color="auto"/>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220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0" w:lineRule="atLeast"/>
              <w:ind w:left="20"/>
              <w:rPr>
                <w:rFonts w:ascii="Arial" w:eastAsia="Arial" w:hAnsi="Arial"/>
                <w:sz w:val="16"/>
              </w:rPr>
            </w:pPr>
            <w:r>
              <w:rPr>
                <w:rFonts w:ascii="Arial" w:eastAsia="Arial" w:hAnsi="Arial"/>
                <w:sz w:val="16"/>
              </w:rPr>
              <w:t>14 bit resolution</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6.50</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sz w:val="16"/>
              </w:rPr>
            </w:pPr>
            <w:r>
              <w:rPr>
                <w:rFonts w:ascii="Arial" w:eastAsia="Arial" w:hAnsi="Arial"/>
                <w:sz w:val="16"/>
              </w:rPr>
              <w:t>ms</w:t>
            </w:r>
          </w:p>
        </w:tc>
      </w:tr>
      <w:tr w:rsidR="007911A1" w:rsidTr="00180021">
        <w:trPr>
          <w:trHeight w:val="241"/>
        </w:trPr>
        <w:tc>
          <w:tcPr>
            <w:tcW w:w="3060" w:type="dxa"/>
            <w:gridSpan w:val="2"/>
            <w:tcBorders>
              <w:left w:val="single" w:sz="8" w:space="0" w:color="auto"/>
              <w:bottom w:val="single" w:sz="8" w:space="0" w:color="auto"/>
            </w:tcBorders>
            <w:shd w:val="clear" w:color="auto" w:fill="auto"/>
            <w:vAlign w:val="bottom"/>
          </w:tcPr>
          <w:p w:rsidR="007911A1" w:rsidRDefault="007911A1" w:rsidP="004B0AF7">
            <w:pPr>
              <w:spacing w:line="0" w:lineRule="atLeast"/>
              <w:ind w:left="60"/>
              <w:rPr>
                <w:rFonts w:ascii="Arial" w:eastAsia="Arial" w:hAnsi="Arial"/>
                <w:b/>
                <w:sz w:val="16"/>
              </w:rPr>
            </w:pPr>
            <w:r>
              <w:rPr>
                <w:rFonts w:ascii="Arial" w:eastAsia="Arial" w:hAnsi="Arial"/>
                <w:b/>
                <w:sz w:val="16"/>
              </w:rPr>
              <w:t>TEMPERATURE SENSOR</w:t>
            </w:r>
          </w:p>
        </w:tc>
        <w:tc>
          <w:tcPr>
            <w:tcW w:w="1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316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78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r>
      <w:tr w:rsidR="007911A1" w:rsidTr="00180021">
        <w:trPr>
          <w:trHeight w:val="247"/>
        </w:trPr>
        <w:tc>
          <w:tcPr>
            <w:tcW w:w="860" w:type="dxa"/>
            <w:tcBorders>
              <w:left w:val="single" w:sz="8" w:space="0" w:color="auto"/>
              <w:bottom w:val="single" w:sz="8" w:space="0" w:color="auto"/>
            </w:tcBorders>
            <w:shd w:val="clear" w:color="auto" w:fill="auto"/>
            <w:vAlign w:val="bottom"/>
          </w:tcPr>
          <w:p w:rsidR="007911A1" w:rsidRDefault="007911A1" w:rsidP="004B0AF7">
            <w:pPr>
              <w:spacing w:line="246" w:lineRule="exact"/>
              <w:ind w:left="60"/>
              <w:rPr>
                <w:rFonts w:ascii="Arial" w:eastAsia="Arial" w:hAnsi="Arial"/>
                <w:w w:val="99"/>
                <w:sz w:val="24"/>
                <w:vertAlign w:val="subscript"/>
              </w:rPr>
            </w:pPr>
            <w:r>
              <w:rPr>
                <w:rFonts w:ascii="Arial" w:eastAsia="Arial" w:hAnsi="Arial"/>
                <w:w w:val="99"/>
                <w:sz w:val="16"/>
              </w:rPr>
              <w:t>TEMP</w:t>
            </w:r>
            <w:r>
              <w:rPr>
                <w:rFonts w:ascii="Arial" w:eastAsia="Arial" w:hAnsi="Arial"/>
                <w:w w:val="99"/>
                <w:sz w:val="24"/>
                <w:vertAlign w:val="subscript"/>
              </w:rPr>
              <w:t>ACC</w:t>
            </w:r>
          </w:p>
        </w:tc>
        <w:tc>
          <w:tcPr>
            <w:tcW w:w="2200" w:type="dxa"/>
            <w:tcBorders>
              <w:bottom w:val="single" w:sz="8" w:space="0" w:color="auto"/>
              <w:right w:val="single" w:sz="8" w:space="0" w:color="auto"/>
            </w:tcBorders>
            <w:shd w:val="clear" w:color="auto" w:fill="auto"/>
            <w:vAlign w:val="bottom"/>
          </w:tcPr>
          <w:p w:rsidR="007911A1" w:rsidRDefault="007911A1" w:rsidP="004B0AF7">
            <w:pPr>
              <w:spacing w:line="246" w:lineRule="exact"/>
              <w:ind w:left="100"/>
              <w:rPr>
                <w:rFonts w:ascii="Arial" w:eastAsia="Arial" w:hAnsi="Arial"/>
                <w:sz w:val="24"/>
                <w:vertAlign w:val="superscript"/>
              </w:rPr>
            </w:pPr>
            <w:r>
              <w:rPr>
                <w:rFonts w:ascii="Arial" w:eastAsia="Arial" w:hAnsi="Arial"/>
                <w:sz w:val="16"/>
              </w:rPr>
              <w:t>Accuracy</w:t>
            </w:r>
            <w:r>
              <w:rPr>
                <w:rFonts w:ascii="Arial" w:eastAsia="Arial" w:hAnsi="Arial"/>
                <w:sz w:val="24"/>
                <w:vertAlign w:val="superscript"/>
              </w:rPr>
              <w:t>(7)</w:t>
            </w: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246" w:lineRule="exact"/>
              <w:ind w:left="20"/>
              <w:rPr>
                <w:rFonts w:ascii="Arial" w:eastAsia="Arial" w:hAnsi="Arial"/>
                <w:sz w:val="16"/>
              </w:rPr>
            </w:pPr>
            <w:r>
              <w:rPr>
                <w:rFonts w:ascii="Arial" w:eastAsia="Arial" w:hAnsi="Arial"/>
                <w:sz w:val="16"/>
              </w:rPr>
              <w:t>5°C &lt; T</w:t>
            </w:r>
            <w:r>
              <w:rPr>
                <w:rFonts w:ascii="Arial" w:eastAsia="Arial" w:hAnsi="Arial"/>
                <w:sz w:val="24"/>
                <w:vertAlign w:val="subscript"/>
              </w:rPr>
              <w:t>A</w:t>
            </w:r>
            <w:r>
              <w:rPr>
                <w:rFonts w:ascii="Arial" w:eastAsia="Arial" w:hAnsi="Arial"/>
                <w:sz w:val="16"/>
              </w:rPr>
              <w:t>&lt; 60°C</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±0.2</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ind w:right="4"/>
              <w:jc w:val="right"/>
              <w:rPr>
                <w:rFonts w:ascii="Arial" w:eastAsia="Arial" w:hAnsi="Arial"/>
                <w:sz w:val="16"/>
              </w:rPr>
            </w:pPr>
            <w:r>
              <w:rPr>
                <w:rFonts w:ascii="Arial" w:eastAsia="Arial" w:hAnsi="Arial"/>
                <w:sz w:val="16"/>
              </w:rPr>
              <w:t>±0.4</w:t>
            </w: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w w:val="99"/>
                <w:sz w:val="16"/>
              </w:rPr>
            </w:pPr>
            <w:r>
              <w:rPr>
                <w:rFonts w:ascii="Arial" w:eastAsia="Arial" w:hAnsi="Arial"/>
                <w:w w:val="99"/>
                <w:sz w:val="16"/>
              </w:rPr>
              <w:t>°C</w:t>
            </w:r>
          </w:p>
        </w:tc>
      </w:tr>
      <w:tr w:rsidR="007911A1" w:rsidTr="00180021">
        <w:trPr>
          <w:trHeight w:val="244"/>
        </w:trPr>
        <w:tc>
          <w:tcPr>
            <w:tcW w:w="860" w:type="dxa"/>
            <w:tcBorders>
              <w:left w:val="single" w:sz="8" w:space="0" w:color="auto"/>
              <w:bottom w:val="single" w:sz="8" w:space="0" w:color="auto"/>
            </w:tcBorders>
            <w:shd w:val="clear" w:color="auto" w:fill="auto"/>
            <w:vAlign w:val="bottom"/>
          </w:tcPr>
          <w:p w:rsidR="007911A1" w:rsidRDefault="007911A1" w:rsidP="004B0AF7">
            <w:pPr>
              <w:spacing w:line="244" w:lineRule="exact"/>
              <w:ind w:left="60"/>
              <w:rPr>
                <w:rFonts w:ascii="Arial" w:eastAsia="Arial" w:hAnsi="Arial"/>
                <w:sz w:val="24"/>
                <w:vertAlign w:val="subscript"/>
              </w:rPr>
            </w:pPr>
            <w:r>
              <w:rPr>
                <w:rFonts w:ascii="Arial" w:eastAsia="Arial" w:hAnsi="Arial"/>
                <w:sz w:val="16"/>
              </w:rPr>
              <w:t>TEMP</w:t>
            </w:r>
            <w:r>
              <w:rPr>
                <w:rFonts w:ascii="Arial" w:eastAsia="Arial" w:hAnsi="Arial"/>
                <w:sz w:val="24"/>
                <w:vertAlign w:val="subscript"/>
              </w:rPr>
              <w:t>REP</w:t>
            </w:r>
          </w:p>
        </w:tc>
        <w:tc>
          <w:tcPr>
            <w:tcW w:w="2200" w:type="dxa"/>
            <w:tcBorders>
              <w:bottom w:val="single" w:sz="8" w:space="0" w:color="auto"/>
              <w:right w:val="single" w:sz="8" w:space="0" w:color="auto"/>
            </w:tcBorders>
            <w:shd w:val="clear" w:color="auto" w:fill="auto"/>
            <w:vAlign w:val="bottom"/>
          </w:tcPr>
          <w:p w:rsidR="007911A1" w:rsidRDefault="007911A1" w:rsidP="004B0AF7">
            <w:pPr>
              <w:spacing w:line="244" w:lineRule="exact"/>
              <w:ind w:left="100"/>
              <w:rPr>
                <w:rFonts w:ascii="Arial" w:eastAsia="Arial" w:hAnsi="Arial"/>
                <w:sz w:val="24"/>
                <w:vertAlign w:val="superscript"/>
              </w:rPr>
            </w:pPr>
            <w:r>
              <w:rPr>
                <w:rFonts w:ascii="Arial" w:eastAsia="Arial" w:hAnsi="Arial"/>
                <w:sz w:val="16"/>
              </w:rPr>
              <w:t>Repeatability</w:t>
            </w:r>
            <w:r>
              <w:rPr>
                <w:rFonts w:ascii="Arial" w:eastAsia="Arial" w:hAnsi="Arial"/>
                <w:sz w:val="24"/>
                <w:vertAlign w:val="superscript"/>
              </w:rPr>
              <w:t>(7)</w:t>
            </w: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0" w:lineRule="atLeast"/>
              <w:ind w:left="20"/>
              <w:rPr>
                <w:rFonts w:ascii="Arial" w:eastAsia="Arial" w:hAnsi="Arial"/>
                <w:sz w:val="16"/>
              </w:rPr>
            </w:pPr>
            <w:r>
              <w:rPr>
                <w:rFonts w:ascii="Arial" w:eastAsia="Arial" w:hAnsi="Arial"/>
                <w:sz w:val="16"/>
              </w:rPr>
              <w:t>14 bit resolution</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±0.1</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w w:val="99"/>
                <w:sz w:val="16"/>
              </w:rPr>
            </w:pPr>
            <w:r>
              <w:rPr>
                <w:rFonts w:ascii="Arial" w:eastAsia="Arial" w:hAnsi="Arial"/>
                <w:w w:val="99"/>
                <w:sz w:val="16"/>
              </w:rPr>
              <w:t>°C</w:t>
            </w:r>
          </w:p>
        </w:tc>
      </w:tr>
      <w:tr w:rsidR="007911A1" w:rsidTr="00180021">
        <w:trPr>
          <w:trHeight w:val="244"/>
        </w:trPr>
        <w:tc>
          <w:tcPr>
            <w:tcW w:w="860" w:type="dxa"/>
            <w:tcBorders>
              <w:left w:val="single" w:sz="8" w:space="0" w:color="auto"/>
            </w:tcBorders>
            <w:shd w:val="clear" w:color="auto" w:fill="auto"/>
            <w:vAlign w:val="bottom"/>
          </w:tcPr>
          <w:p w:rsidR="007911A1" w:rsidRDefault="007911A1" w:rsidP="004B0AF7">
            <w:pPr>
              <w:spacing w:line="244" w:lineRule="exact"/>
              <w:ind w:left="60"/>
              <w:rPr>
                <w:rFonts w:ascii="Arial" w:eastAsia="Arial" w:hAnsi="Arial"/>
                <w:sz w:val="24"/>
                <w:vertAlign w:val="subscript"/>
              </w:rPr>
            </w:pPr>
            <w:r>
              <w:rPr>
                <w:rFonts w:ascii="Arial" w:eastAsia="Arial" w:hAnsi="Arial"/>
                <w:sz w:val="16"/>
              </w:rPr>
              <w:t>TEMP</w:t>
            </w:r>
            <w:r>
              <w:rPr>
                <w:rFonts w:ascii="Arial" w:eastAsia="Arial" w:hAnsi="Arial"/>
                <w:sz w:val="24"/>
                <w:vertAlign w:val="subscript"/>
              </w:rPr>
              <w:t>CT</w:t>
            </w:r>
          </w:p>
        </w:tc>
        <w:tc>
          <w:tcPr>
            <w:tcW w:w="2200" w:type="dxa"/>
            <w:tcBorders>
              <w:right w:val="single" w:sz="8" w:space="0" w:color="auto"/>
            </w:tcBorders>
            <w:shd w:val="clear" w:color="auto" w:fill="auto"/>
            <w:vAlign w:val="bottom"/>
          </w:tcPr>
          <w:p w:rsidR="007911A1" w:rsidRDefault="007911A1" w:rsidP="004B0AF7">
            <w:pPr>
              <w:spacing w:line="244" w:lineRule="exact"/>
              <w:ind w:left="100"/>
              <w:rPr>
                <w:rFonts w:ascii="Arial" w:eastAsia="Arial" w:hAnsi="Arial"/>
                <w:sz w:val="24"/>
                <w:vertAlign w:val="superscript"/>
              </w:rPr>
            </w:pPr>
            <w:r>
              <w:rPr>
                <w:rFonts w:ascii="Arial" w:eastAsia="Arial" w:hAnsi="Arial"/>
                <w:sz w:val="16"/>
              </w:rPr>
              <w:t>Conversion Time</w:t>
            </w:r>
            <w:r>
              <w:rPr>
                <w:rFonts w:ascii="Arial" w:eastAsia="Arial" w:hAnsi="Arial"/>
                <w:sz w:val="24"/>
                <w:vertAlign w:val="superscript"/>
              </w:rPr>
              <w:t>(7)</w:t>
            </w: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0" w:lineRule="atLeast"/>
              <w:ind w:left="20"/>
              <w:rPr>
                <w:rFonts w:ascii="Arial" w:eastAsia="Arial" w:hAnsi="Arial"/>
                <w:sz w:val="16"/>
              </w:rPr>
            </w:pPr>
            <w:r>
              <w:rPr>
                <w:rFonts w:ascii="Arial" w:eastAsia="Arial" w:hAnsi="Arial"/>
                <w:sz w:val="16"/>
              </w:rPr>
              <w:t>11 bit accuracy</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3.65</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sz w:val="21"/>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sz w:val="16"/>
              </w:rPr>
            </w:pPr>
            <w:r>
              <w:rPr>
                <w:rFonts w:ascii="Arial" w:eastAsia="Arial" w:hAnsi="Arial"/>
                <w:sz w:val="16"/>
              </w:rPr>
              <w:t>ms</w:t>
            </w:r>
          </w:p>
        </w:tc>
      </w:tr>
      <w:tr w:rsidR="007911A1" w:rsidTr="00180021">
        <w:trPr>
          <w:trHeight w:val="236"/>
        </w:trPr>
        <w:tc>
          <w:tcPr>
            <w:tcW w:w="860" w:type="dxa"/>
            <w:tcBorders>
              <w:left w:val="single" w:sz="8" w:space="0" w:color="auto"/>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220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3400" w:type="dxa"/>
            <w:gridSpan w:val="3"/>
            <w:tcBorders>
              <w:bottom w:val="single" w:sz="8" w:space="0" w:color="auto"/>
              <w:right w:val="single" w:sz="8" w:space="0" w:color="auto"/>
            </w:tcBorders>
            <w:shd w:val="clear" w:color="auto" w:fill="auto"/>
            <w:vAlign w:val="bottom"/>
          </w:tcPr>
          <w:p w:rsidR="007911A1" w:rsidRDefault="007911A1" w:rsidP="004B0AF7">
            <w:pPr>
              <w:spacing w:line="0" w:lineRule="atLeast"/>
              <w:ind w:left="20"/>
              <w:rPr>
                <w:rFonts w:ascii="Arial" w:eastAsia="Arial" w:hAnsi="Arial"/>
                <w:sz w:val="16"/>
              </w:rPr>
            </w:pPr>
            <w:r>
              <w:rPr>
                <w:rFonts w:ascii="Arial" w:eastAsia="Arial" w:hAnsi="Arial"/>
                <w:sz w:val="16"/>
              </w:rPr>
              <w:t>14 bit accuracy</w:t>
            </w:r>
          </w:p>
        </w:tc>
        <w:tc>
          <w:tcPr>
            <w:tcW w:w="900" w:type="dxa"/>
            <w:tcBorders>
              <w:bottom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1040" w:type="dxa"/>
            <w:tcBorders>
              <w:bottom w:val="single" w:sz="8" w:space="0" w:color="auto"/>
            </w:tcBorders>
            <w:shd w:val="clear" w:color="auto" w:fill="auto"/>
            <w:vAlign w:val="bottom"/>
          </w:tcPr>
          <w:p w:rsidR="007911A1" w:rsidRDefault="007911A1" w:rsidP="004B0AF7">
            <w:pPr>
              <w:spacing w:line="0" w:lineRule="atLeast"/>
              <w:ind w:right="121"/>
              <w:jc w:val="right"/>
              <w:rPr>
                <w:rFonts w:ascii="Arial" w:eastAsia="Arial" w:hAnsi="Arial"/>
                <w:sz w:val="16"/>
              </w:rPr>
            </w:pPr>
            <w:r>
              <w:rPr>
                <w:rFonts w:ascii="Arial" w:eastAsia="Arial" w:hAnsi="Arial"/>
                <w:sz w:val="16"/>
              </w:rPr>
              <w:t>6.35</w:t>
            </w:r>
          </w:p>
        </w:tc>
        <w:tc>
          <w:tcPr>
            <w:tcW w:w="780" w:type="dxa"/>
            <w:tcBorders>
              <w:bottom w:val="single" w:sz="8" w:space="0" w:color="auto"/>
              <w:right w:val="single" w:sz="8" w:space="0" w:color="auto"/>
            </w:tcBorders>
            <w:shd w:val="clear" w:color="auto" w:fill="auto"/>
            <w:vAlign w:val="bottom"/>
          </w:tcPr>
          <w:p w:rsidR="007911A1" w:rsidRDefault="007911A1" w:rsidP="004B0AF7">
            <w:pPr>
              <w:spacing w:line="0" w:lineRule="atLeast"/>
              <w:rPr>
                <w:rFonts w:ascii="Times New Roman" w:eastAsia="Times New Roman" w:hAnsi="Times New Roman"/>
              </w:rPr>
            </w:pPr>
          </w:p>
        </w:tc>
        <w:tc>
          <w:tcPr>
            <w:tcW w:w="920" w:type="dxa"/>
            <w:tcBorders>
              <w:bottom w:val="single" w:sz="8" w:space="0" w:color="auto"/>
              <w:right w:val="single" w:sz="8" w:space="0" w:color="auto"/>
            </w:tcBorders>
            <w:shd w:val="clear" w:color="auto" w:fill="auto"/>
            <w:vAlign w:val="bottom"/>
          </w:tcPr>
          <w:p w:rsidR="007911A1" w:rsidRDefault="007911A1" w:rsidP="004B0AF7">
            <w:pPr>
              <w:spacing w:line="0" w:lineRule="atLeast"/>
              <w:jc w:val="center"/>
              <w:rPr>
                <w:rFonts w:ascii="Arial" w:eastAsia="Arial" w:hAnsi="Arial"/>
                <w:sz w:val="16"/>
              </w:rPr>
            </w:pPr>
            <w:r>
              <w:rPr>
                <w:rFonts w:ascii="Arial" w:eastAsia="Arial" w:hAnsi="Arial"/>
                <w:sz w:val="16"/>
              </w:rPr>
              <w:t>ms</w:t>
            </w:r>
          </w:p>
        </w:tc>
      </w:tr>
    </w:tbl>
    <w:p w:rsidR="003C6F03" w:rsidRDefault="003C6F03" w:rsidP="00C30DA0">
      <w:pPr>
        <w:spacing w:after="120" w:line="240" w:lineRule="auto"/>
        <w:rPr>
          <w:rFonts w:ascii="Arial" w:eastAsia="Arial" w:hAnsi="Arial"/>
          <w:b/>
          <w:sz w:val="21"/>
        </w:rPr>
      </w:pPr>
    </w:p>
    <w:p w:rsidR="00C26C1D" w:rsidRDefault="00C26C1D" w:rsidP="00C30DA0">
      <w:pPr>
        <w:spacing w:after="120" w:line="240" w:lineRule="auto"/>
        <w:rPr>
          <w:rFonts w:ascii="Arial" w:eastAsia="Arial" w:hAnsi="Arial"/>
          <w:b/>
          <w:sz w:val="21"/>
        </w:rPr>
      </w:pPr>
    </w:p>
    <w:p w:rsidR="00C879CF" w:rsidRDefault="00C879CF" w:rsidP="00C30DA0">
      <w:pPr>
        <w:spacing w:after="120" w:line="240" w:lineRule="auto"/>
        <w:rPr>
          <w:rFonts w:ascii="Arial" w:eastAsia="Arial" w:hAnsi="Arial"/>
          <w:b/>
          <w:sz w:val="21"/>
        </w:rPr>
      </w:pPr>
    </w:p>
    <w:p w:rsidR="00C26C1D" w:rsidRDefault="00C26C1D" w:rsidP="00C30DA0">
      <w:pPr>
        <w:spacing w:after="120" w:line="240" w:lineRule="auto"/>
        <w:rPr>
          <w:rFonts w:ascii="Arial" w:eastAsia="Arial" w:hAnsi="Arial"/>
          <w:b/>
          <w:sz w:val="21"/>
        </w:rPr>
      </w:pPr>
    </w:p>
    <w:p w:rsidR="00C26C1D" w:rsidRDefault="00C26C1D" w:rsidP="00C26C1D">
      <w:pPr>
        <w:ind w:left="2880" w:firstLine="720"/>
        <w:rPr>
          <w:rFonts w:ascii="Arial" w:hAnsi="Arial" w:cs="Arial"/>
          <w:color w:val="333333"/>
          <w:highlight w:val="yellow"/>
        </w:rPr>
      </w:pPr>
      <w:r w:rsidRPr="00C26C1D">
        <w:rPr>
          <w:rFonts w:ascii="Lucida Sans Unicode" w:hAnsi="Lucida Sans Unicode" w:cs="Lucida Sans Unicode"/>
          <w:b/>
          <w:bCs/>
          <w:color w:val="000000"/>
          <w:sz w:val="45"/>
          <w:szCs w:val="45"/>
        </w:rPr>
        <w:lastRenderedPageBreak/>
        <w:t xml:space="preserve"> </w:t>
      </w:r>
      <w:r w:rsidRPr="00C26C1D">
        <w:rPr>
          <w:rFonts w:ascii="Arial" w:hAnsi="Arial" w:cs="Arial"/>
          <w:b/>
          <w:color w:val="162934"/>
          <w:sz w:val="28"/>
          <w:szCs w:val="28"/>
          <w:highlight w:val="yellow"/>
        </w:rPr>
        <w:t>Light </w:t>
      </w:r>
      <w:r w:rsidRPr="0078486D">
        <w:rPr>
          <w:rFonts w:ascii="Arial" w:hAnsi="Arial" w:cs="Arial"/>
          <w:b/>
          <w:bCs/>
          <w:color w:val="162934"/>
          <w:sz w:val="28"/>
          <w:szCs w:val="28"/>
          <w:highlight w:val="yellow"/>
        </w:rPr>
        <w:t>-</w:t>
      </w:r>
      <w:r w:rsidRPr="0078486D">
        <w:rPr>
          <w:rFonts w:ascii="Arial" w:hAnsi="Arial" w:cs="Arial"/>
          <w:color w:val="333333"/>
          <w:highlight w:val="yellow"/>
        </w:rPr>
        <w:t xml:space="preserve"> </w:t>
      </w:r>
      <w:r w:rsidRPr="00C26C1D">
        <w:rPr>
          <w:rFonts w:ascii="Arial" w:hAnsi="Arial" w:cs="Arial"/>
          <w:b/>
          <w:color w:val="333333"/>
          <w:sz w:val="28"/>
          <w:szCs w:val="28"/>
          <w:highlight w:val="yellow"/>
        </w:rPr>
        <w:t>TSL2561</w:t>
      </w:r>
      <w:r w:rsidRPr="00C26C1D">
        <w:rPr>
          <w:rFonts w:ascii="Arial" w:hAnsi="Arial" w:cs="Arial"/>
          <w:color w:val="333333"/>
          <w:highlight w:val="yellow"/>
        </w:rPr>
        <w:t> </w:t>
      </w:r>
    </w:p>
    <w:p w:rsidR="00C26C1D" w:rsidRDefault="00C26C1D" w:rsidP="00C26C1D">
      <w:pPr>
        <w:ind w:left="2880" w:firstLine="720"/>
        <w:rPr>
          <w:rFonts w:ascii="Arial" w:hAnsi="Arial" w:cs="Arial"/>
          <w:color w:val="333333"/>
          <w:highlight w:val="yellow"/>
        </w:rPr>
      </w:pPr>
    </w:p>
    <w:p w:rsidR="00C26C1D" w:rsidRDefault="00B2760D" w:rsidP="00C26C1D">
      <w:pPr>
        <w:rPr>
          <w:rFonts w:ascii="Arial" w:hAnsi="Arial" w:cs="Arial"/>
          <w:b/>
          <w:bCs/>
          <w:color w:val="162934"/>
          <w:sz w:val="28"/>
          <w:szCs w:val="28"/>
          <w:highlight w:val="yellow"/>
        </w:rPr>
      </w:pPr>
      <w:r w:rsidRPr="00B2760D">
        <w:rPr>
          <w:rFonts w:ascii="Helvetica" w:hAnsi="Helvetica" w:cs="Helvetica"/>
          <w:color w:val="333333"/>
          <w:sz w:val="21"/>
          <w:szCs w:val="21"/>
        </w:rPr>
        <w:t>The TSL2561 luminosity sensor is an advanced digital light sensor, ideal for use in a wide range of light situations. Compared to low cost CdS cells, this sensor is more precise, allowing for exact lux calculations and can be configured for different gain/timing ranges to detect light ranges from up to 0.1 - 40,000+ Lux on the fly. The best part of this sensor is that it </w:t>
      </w:r>
      <w:r w:rsidRPr="00B2760D">
        <w:rPr>
          <w:rFonts w:ascii="Helvetica" w:hAnsi="Helvetica" w:cs="Helvetica"/>
          <w:b/>
          <w:bCs/>
          <w:color w:val="333333"/>
          <w:sz w:val="21"/>
          <w:szCs w:val="21"/>
        </w:rPr>
        <w:t>contains both infrared and full spectrum diodes</w:t>
      </w:r>
      <w:r w:rsidRPr="00B2760D">
        <w:rPr>
          <w:rFonts w:ascii="Helvetica" w:hAnsi="Helvetica" w:cs="Helvetica"/>
          <w:color w:val="333333"/>
          <w:sz w:val="21"/>
          <w:szCs w:val="21"/>
        </w:rPr>
        <w:t>! That means you can separately measure infrared, full-spectrum or human-visible light. Most sensors can only detect one or the other, which does not accurately represent what human eyes see (since we cannot perceive the IR light that is detected by most photo diodes)</w:t>
      </w:r>
      <w:r w:rsidR="002E299A">
        <w:rPr>
          <w:rFonts w:ascii="Helvetica" w:hAnsi="Helvetica" w:cs="Helvetica"/>
          <w:color w:val="333333"/>
          <w:sz w:val="21"/>
          <w:szCs w:val="21"/>
        </w:rPr>
        <w:t>.</w:t>
      </w:r>
    </w:p>
    <w:p w:rsidR="00C26C1D" w:rsidRPr="0078486D" w:rsidRDefault="00C26C1D" w:rsidP="00C26C1D">
      <w:pPr>
        <w:rPr>
          <w:rFonts w:ascii="Arial" w:hAnsi="Arial" w:cs="Arial"/>
          <w:b/>
          <w:bCs/>
          <w:color w:val="162934"/>
          <w:sz w:val="28"/>
          <w:szCs w:val="28"/>
          <w:highlight w:val="yellow"/>
        </w:rPr>
      </w:pPr>
    </w:p>
    <w:p w:rsidR="00D23B06" w:rsidRPr="00D23B06" w:rsidRDefault="00D02A4E" w:rsidP="00D23B06">
      <w:pPr>
        <w:pStyle w:val="ListParagraph"/>
        <w:numPr>
          <w:ilvl w:val="0"/>
          <w:numId w:val="24"/>
        </w:numPr>
        <w:spacing w:after="120" w:line="240" w:lineRule="auto"/>
        <w:rPr>
          <w:rFonts w:ascii="Arial" w:eastAsia="Arial" w:hAnsi="Arial"/>
          <w:b/>
          <w:sz w:val="21"/>
        </w:rPr>
      </w:pPr>
      <w:r>
        <w:t>16-Bit Digital Output with SMBus (TSL2560) at 100 kHz or I2C (TSL2561) Fast-Mode at 400 kHz</w:t>
      </w:r>
    </w:p>
    <w:p w:rsidR="00D23B06" w:rsidRPr="00D23B06" w:rsidRDefault="00D02A4E" w:rsidP="00D23B06">
      <w:pPr>
        <w:pStyle w:val="ListParagraph"/>
        <w:numPr>
          <w:ilvl w:val="0"/>
          <w:numId w:val="24"/>
        </w:numPr>
        <w:spacing w:after="120" w:line="240" w:lineRule="auto"/>
        <w:rPr>
          <w:rFonts w:ascii="Arial" w:eastAsia="Arial" w:hAnsi="Arial"/>
          <w:b/>
          <w:sz w:val="21"/>
        </w:rPr>
      </w:pPr>
      <w:r>
        <w:t xml:space="preserve">Programmable Analog Gain and Integration Time Supporting 1,000,000-to-1 Dynamic Range </w:t>
      </w:r>
    </w:p>
    <w:p w:rsidR="00D23B06" w:rsidRPr="00D23B06" w:rsidRDefault="00D02A4E" w:rsidP="00D23B06">
      <w:pPr>
        <w:pStyle w:val="ListParagraph"/>
        <w:numPr>
          <w:ilvl w:val="0"/>
          <w:numId w:val="24"/>
        </w:numPr>
        <w:spacing w:after="120" w:line="240" w:lineRule="auto"/>
        <w:rPr>
          <w:rFonts w:ascii="Arial" w:eastAsia="Arial" w:hAnsi="Arial"/>
          <w:b/>
          <w:sz w:val="21"/>
        </w:rPr>
      </w:pPr>
      <w:r>
        <w:t xml:space="preserve">Automatically Rejects 50/60-Hz Lighting Ripple </w:t>
      </w:r>
    </w:p>
    <w:p w:rsidR="003C6F03" w:rsidRPr="00D23B06" w:rsidRDefault="00D02A4E" w:rsidP="00D23B06">
      <w:pPr>
        <w:pStyle w:val="ListParagraph"/>
        <w:numPr>
          <w:ilvl w:val="0"/>
          <w:numId w:val="24"/>
        </w:numPr>
        <w:spacing w:after="120" w:line="240" w:lineRule="auto"/>
        <w:rPr>
          <w:rFonts w:ascii="Arial" w:eastAsia="Arial" w:hAnsi="Arial"/>
          <w:b/>
          <w:sz w:val="21"/>
        </w:rPr>
      </w:pPr>
      <w:r>
        <w:t>Low Active Power (0.75 mW Typical) with Power Down Mode</w:t>
      </w:r>
    </w:p>
    <w:p w:rsidR="00D23B06" w:rsidRDefault="00D23B06" w:rsidP="00D23B06">
      <w:pPr>
        <w:rPr>
          <w:rFonts w:ascii="Arial" w:eastAsia="Arial" w:hAnsi="Arial"/>
          <w:b/>
          <w:sz w:val="21"/>
        </w:rPr>
      </w:pPr>
    </w:p>
    <w:tbl>
      <w:tblPr>
        <w:tblW w:w="10015" w:type="dxa"/>
        <w:tblInd w:w="-10" w:type="dxa"/>
        <w:tblLayout w:type="fixed"/>
        <w:tblCellMar>
          <w:left w:w="0" w:type="dxa"/>
          <w:right w:w="0" w:type="dxa"/>
        </w:tblCellMar>
        <w:tblLook w:val="0000" w:firstRow="0" w:lastRow="0" w:firstColumn="0" w:lastColumn="0" w:noHBand="0" w:noVBand="0"/>
      </w:tblPr>
      <w:tblGrid>
        <w:gridCol w:w="25"/>
        <w:gridCol w:w="10"/>
        <w:gridCol w:w="571"/>
        <w:gridCol w:w="353"/>
        <w:gridCol w:w="3283"/>
        <w:gridCol w:w="317"/>
        <w:gridCol w:w="2900"/>
        <w:gridCol w:w="640"/>
        <w:gridCol w:w="560"/>
        <w:gridCol w:w="18"/>
        <w:gridCol w:w="562"/>
        <w:gridCol w:w="17"/>
        <w:gridCol w:w="703"/>
        <w:gridCol w:w="16"/>
        <w:gridCol w:w="40"/>
      </w:tblGrid>
      <w:tr w:rsidR="00D23B06" w:rsidTr="002C582F">
        <w:trPr>
          <w:gridBefore w:val="1"/>
          <w:wBefore w:w="25" w:type="dxa"/>
          <w:trHeight w:val="235"/>
        </w:trPr>
        <w:tc>
          <w:tcPr>
            <w:tcW w:w="581" w:type="dxa"/>
            <w:gridSpan w:val="2"/>
            <w:tcBorders>
              <w:top w:val="single" w:sz="8" w:space="0" w:color="auto"/>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0"/>
                <w:szCs w:val="20"/>
              </w:rPr>
            </w:pPr>
          </w:p>
        </w:tc>
        <w:tc>
          <w:tcPr>
            <w:tcW w:w="3636" w:type="dxa"/>
            <w:gridSpan w:val="2"/>
            <w:tcBorders>
              <w:top w:val="single" w:sz="8" w:space="0" w:color="auto"/>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1000"/>
              <w:rPr>
                <w:rFonts w:ascii="Times New Roman" w:hAnsi="Times New Roman" w:cs="Times New Roman"/>
                <w:sz w:val="24"/>
                <w:szCs w:val="24"/>
              </w:rPr>
            </w:pPr>
            <w:r>
              <w:rPr>
                <w:rFonts w:ascii="Helvetica" w:hAnsi="Helvetica" w:cs="Helvetica"/>
                <w:b/>
                <w:bCs/>
                <w:sz w:val="16"/>
                <w:szCs w:val="16"/>
              </w:rPr>
              <w:t>PARAMETER</w:t>
            </w:r>
          </w:p>
        </w:tc>
        <w:tc>
          <w:tcPr>
            <w:tcW w:w="3217" w:type="dxa"/>
            <w:gridSpan w:val="2"/>
            <w:tcBorders>
              <w:top w:val="single" w:sz="8" w:space="0" w:color="auto"/>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860"/>
              <w:rPr>
                <w:rFonts w:ascii="Times New Roman" w:hAnsi="Times New Roman" w:cs="Times New Roman"/>
                <w:sz w:val="24"/>
                <w:szCs w:val="24"/>
              </w:rPr>
            </w:pPr>
            <w:r>
              <w:rPr>
                <w:rFonts w:ascii="Helvetica" w:hAnsi="Helvetica" w:cs="Helvetica"/>
                <w:b/>
                <w:bCs/>
                <w:sz w:val="16"/>
                <w:szCs w:val="16"/>
              </w:rPr>
              <w:t>TEST CONDITIONS</w:t>
            </w:r>
          </w:p>
        </w:tc>
        <w:tc>
          <w:tcPr>
            <w:tcW w:w="1218" w:type="dxa"/>
            <w:gridSpan w:val="3"/>
            <w:tcBorders>
              <w:top w:val="single" w:sz="8" w:space="0" w:color="auto"/>
              <w:left w:val="nil"/>
              <w:bottom w:val="nil"/>
              <w:right w:val="nil"/>
            </w:tcBorders>
            <w:vAlign w:val="bottom"/>
          </w:tcPr>
          <w:p w:rsidR="00D23B06" w:rsidRDefault="00D23B06" w:rsidP="005535D8">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Helvetica" w:hAnsi="Helvetica" w:cs="Helvetica"/>
                <w:b/>
                <w:bCs/>
                <w:sz w:val="16"/>
                <w:szCs w:val="16"/>
              </w:rPr>
              <w:t>MIN   TYP</w:t>
            </w:r>
          </w:p>
        </w:tc>
        <w:tc>
          <w:tcPr>
            <w:tcW w:w="579" w:type="dxa"/>
            <w:gridSpan w:val="2"/>
            <w:tcBorders>
              <w:top w:val="single" w:sz="8" w:space="0" w:color="auto"/>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b/>
                <w:bCs/>
                <w:sz w:val="16"/>
                <w:szCs w:val="16"/>
              </w:rPr>
              <w:t>MAX</w:t>
            </w:r>
          </w:p>
        </w:tc>
        <w:tc>
          <w:tcPr>
            <w:tcW w:w="719" w:type="dxa"/>
            <w:gridSpan w:val="2"/>
            <w:tcBorders>
              <w:top w:val="single" w:sz="8" w:space="0" w:color="auto"/>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b/>
                <w:bCs/>
                <w:sz w:val="16"/>
                <w:szCs w:val="16"/>
              </w:rPr>
              <w:t>UNIT</w:t>
            </w: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36"/>
        </w:trPr>
        <w:tc>
          <w:tcPr>
            <w:tcW w:w="581" w:type="dxa"/>
            <w:gridSpan w:val="2"/>
            <w:tcBorders>
              <w:top w:val="nil"/>
              <w:left w:val="single" w:sz="8" w:space="0" w:color="auto"/>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636"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217"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1218" w:type="dxa"/>
            <w:gridSpan w:val="3"/>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57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71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213"/>
        </w:trPr>
        <w:tc>
          <w:tcPr>
            <w:tcW w:w="581" w:type="dxa"/>
            <w:gridSpan w:val="2"/>
            <w:vMerge w:val="restart"/>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ind w:left="80"/>
              <w:rPr>
                <w:rFonts w:ascii="Times New Roman" w:hAnsi="Times New Roman" w:cs="Times New Roman"/>
                <w:sz w:val="24"/>
                <w:szCs w:val="24"/>
              </w:rPr>
            </w:pPr>
            <w:r>
              <w:rPr>
                <w:rFonts w:ascii="Helvetica" w:hAnsi="Helvetica" w:cs="Helvetica"/>
                <w:sz w:val="32"/>
                <w:szCs w:val="32"/>
                <w:vertAlign w:val="superscript"/>
              </w:rPr>
              <w:t>I</w:t>
            </w:r>
            <w:r>
              <w:rPr>
                <w:rFonts w:ascii="Helvetica" w:hAnsi="Helvetica" w:cs="Helvetica"/>
                <w:sz w:val="13"/>
                <w:szCs w:val="13"/>
              </w:rPr>
              <w:t>DD</w:t>
            </w:r>
          </w:p>
        </w:tc>
        <w:tc>
          <w:tcPr>
            <w:tcW w:w="3636"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100"/>
              <w:rPr>
                <w:rFonts w:ascii="Times New Roman" w:hAnsi="Times New Roman" w:cs="Times New Roman"/>
                <w:sz w:val="24"/>
                <w:szCs w:val="24"/>
              </w:rPr>
            </w:pPr>
            <w:r>
              <w:rPr>
                <w:rFonts w:ascii="Helvetica" w:hAnsi="Helvetica" w:cs="Helvetica"/>
                <w:sz w:val="16"/>
                <w:szCs w:val="16"/>
              </w:rPr>
              <w:t>Supply current</w:t>
            </w:r>
          </w:p>
        </w:tc>
        <w:tc>
          <w:tcPr>
            <w:tcW w:w="3217"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60"/>
              <w:rPr>
                <w:rFonts w:ascii="Times New Roman" w:hAnsi="Times New Roman" w:cs="Times New Roman"/>
                <w:sz w:val="24"/>
                <w:szCs w:val="24"/>
              </w:rPr>
            </w:pPr>
            <w:r>
              <w:rPr>
                <w:rFonts w:ascii="Helvetica" w:hAnsi="Helvetica" w:cs="Helvetica"/>
                <w:sz w:val="16"/>
                <w:szCs w:val="16"/>
              </w:rPr>
              <w:t>Active</w:t>
            </w:r>
          </w:p>
        </w:tc>
        <w:tc>
          <w:tcPr>
            <w:tcW w:w="1218" w:type="dxa"/>
            <w:gridSpan w:val="3"/>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Helvetica" w:hAnsi="Helvetica" w:cs="Helvetica"/>
                <w:sz w:val="16"/>
                <w:szCs w:val="16"/>
              </w:rPr>
              <w:t>0.24</w:t>
            </w:r>
          </w:p>
        </w:tc>
        <w:tc>
          <w:tcPr>
            <w:tcW w:w="579"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sz w:val="16"/>
                <w:szCs w:val="16"/>
              </w:rPr>
              <w:t>0.6</w:t>
            </w:r>
          </w:p>
        </w:tc>
        <w:tc>
          <w:tcPr>
            <w:tcW w:w="719"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w w:val="99"/>
                <w:sz w:val="16"/>
                <w:szCs w:val="16"/>
              </w:rPr>
              <w:t>mA</w:t>
            </w: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36"/>
        </w:trPr>
        <w:tc>
          <w:tcPr>
            <w:tcW w:w="581" w:type="dxa"/>
            <w:gridSpan w:val="2"/>
            <w:vMerge/>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636"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217"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1218" w:type="dxa"/>
            <w:gridSpan w:val="3"/>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57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71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179"/>
        </w:trPr>
        <w:tc>
          <w:tcPr>
            <w:tcW w:w="581" w:type="dxa"/>
            <w:gridSpan w:val="2"/>
            <w:vMerge/>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15"/>
                <w:szCs w:val="15"/>
              </w:rPr>
            </w:pPr>
          </w:p>
        </w:tc>
        <w:tc>
          <w:tcPr>
            <w:tcW w:w="3636"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15"/>
                <w:szCs w:val="15"/>
              </w:rPr>
            </w:pPr>
          </w:p>
        </w:tc>
        <w:tc>
          <w:tcPr>
            <w:tcW w:w="3217"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60"/>
              <w:rPr>
                <w:rFonts w:ascii="Times New Roman" w:hAnsi="Times New Roman" w:cs="Times New Roman"/>
                <w:sz w:val="24"/>
                <w:szCs w:val="24"/>
              </w:rPr>
            </w:pPr>
            <w:r>
              <w:rPr>
                <w:rFonts w:ascii="Helvetica" w:hAnsi="Helvetica" w:cs="Helvetica"/>
                <w:sz w:val="16"/>
                <w:szCs w:val="16"/>
              </w:rPr>
              <w:t>Power down</w:t>
            </w:r>
          </w:p>
        </w:tc>
        <w:tc>
          <w:tcPr>
            <w:tcW w:w="1218" w:type="dxa"/>
            <w:gridSpan w:val="3"/>
            <w:vMerge w:val="restart"/>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Helvetica" w:hAnsi="Helvetica" w:cs="Helvetica"/>
                <w:sz w:val="16"/>
                <w:szCs w:val="16"/>
              </w:rPr>
              <w:t>3.2</w:t>
            </w:r>
          </w:p>
        </w:tc>
        <w:tc>
          <w:tcPr>
            <w:tcW w:w="579"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sz w:val="16"/>
                <w:szCs w:val="16"/>
              </w:rPr>
              <w:t>15</w:t>
            </w:r>
          </w:p>
        </w:tc>
        <w:tc>
          <w:tcPr>
            <w:tcW w:w="719"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14" w:lineRule="exact"/>
              <w:jc w:val="center"/>
              <w:rPr>
                <w:rFonts w:ascii="Times New Roman" w:hAnsi="Times New Roman" w:cs="Times New Roman"/>
                <w:sz w:val="24"/>
                <w:szCs w:val="24"/>
              </w:rPr>
            </w:pPr>
            <w:r>
              <w:rPr>
                <w:rFonts w:ascii="Arial Unicode MS" w:hAnsi="Arial Unicode MS" w:cs="Arial Unicode MS"/>
                <w:sz w:val="16"/>
                <w:szCs w:val="16"/>
              </w:rPr>
              <w:t>μ</w:t>
            </w:r>
            <w:r>
              <w:rPr>
                <w:rFonts w:ascii="Helvetica" w:hAnsi="Helvetica" w:cs="Helvetica"/>
                <w:sz w:val="16"/>
                <w:szCs w:val="16"/>
              </w:rPr>
              <w:t>A</w:t>
            </w: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44"/>
        </w:trPr>
        <w:tc>
          <w:tcPr>
            <w:tcW w:w="581" w:type="dxa"/>
            <w:gridSpan w:val="2"/>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636"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217"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1218" w:type="dxa"/>
            <w:gridSpan w:val="3"/>
            <w:vMerge/>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579"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719"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26"/>
        </w:trPr>
        <w:tc>
          <w:tcPr>
            <w:tcW w:w="581" w:type="dxa"/>
            <w:gridSpan w:val="2"/>
            <w:tcBorders>
              <w:top w:val="nil"/>
              <w:left w:val="single" w:sz="8" w:space="0" w:color="auto"/>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636"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217"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1218" w:type="dxa"/>
            <w:gridSpan w:val="3"/>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57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71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215"/>
        </w:trPr>
        <w:tc>
          <w:tcPr>
            <w:tcW w:w="581" w:type="dxa"/>
            <w:gridSpan w:val="2"/>
            <w:vMerge w:val="restart"/>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ind w:left="80"/>
              <w:rPr>
                <w:rFonts w:ascii="Times New Roman" w:hAnsi="Times New Roman" w:cs="Times New Roman"/>
                <w:sz w:val="24"/>
                <w:szCs w:val="24"/>
              </w:rPr>
            </w:pPr>
            <w:r>
              <w:rPr>
                <w:rFonts w:ascii="Helvetica" w:hAnsi="Helvetica" w:cs="Helvetica"/>
                <w:sz w:val="32"/>
                <w:szCs w:val="32"/>
                <w:vertAlign w:val="superscript"/>
              </w:rPr>
              <w:t>V</w:t>
            </w:r>
            <w:r>
              <w:rPr>
                <w:rFonts w:ascii="Helvetica" w:hAnsi="Helvetica" w:cs="Helvetica"/>
                <w:sz w:val="13"/>
                <w:szCs w:val="13"/>
              </w:rPr>
              <w:t>OL</w:t>
            </w:r>
          </w:p>
        </w:tc>
        <w:tc>
          <w:tcPr>
            <w:tcW w:w="3636"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100"/>
              <w:rPr>
                <w:rFonts w:ascii="Times New Roman" w:hAnsi="Times New Roman" w:cs="Times New Roman"/>
                <w:sz w:val="24"/>
                <w:szCs w:val="24"/>
              </w:rPr>
            </w:pPr>
            <w:r>
              <w:rPr>
                <w:rFonts w:ascii="Helvetica" w:hAnsi="Helvetica" w:cs="Helvetica"/>
                <w:sz w:val="16"/>
                <w:szCs w:val="16"/>
              </w:rPr>
              <w:t>INT, SDA output low voltage</w:t>
            </w:r>
          </w:p>
        </w:tc>
        <w:tc>
          <w:tcPr>
            <w:tcW w:w="3217"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60"/>
              <w:rPr>
                <w:rFonts w:ascii="Times New Roman" w:hAnsi="Times New Roman" w:cs="Times New Roman"/>
                <w:sz w:val="24"/>
                <w:szCs w:val="24"/>
              </w:rPr>
            </w:pPr>
            <w:r>
              <w:rPr>
                <w:rFonts w:ascii="Helvetica" w:hAnsi="Helvetica" w:cs="Helvetica"/>
                <w:sz w:val="16"/>
                <w:szCs w:val="16"/>
              </w:rPr>
              <w:t>3 mA sink current</w:t>
            </w:r>
          </w:p>
        </w:tc>
        <w:tc>
          <w:tcPr>
            <w:tcW w:w="1218" w:type="dxa"/>
            <w:gridSpan w:val="3"/>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ind w:right="640"/>
              <w:jc w:val="right"/>
              <w:rPr>
                <w:rFonts w:ascii="Times New Roman" w:hAnsi="Times New Roman" w:cs="Times New Roman"/>
                <w:sz w:val="24"/>
                <w:szCs w:val="24"/>
              </w:rPr>
            </w:pPr>
            <w:r>
              <w:rPr>
                <w:rFonts w:ascii="Helvetica" w:hAnsi="Helvetica" w:cs="Helvetica"/>
                <w:sz w:val="16"/>
                <w:szCs w:val="16"/>
              </w:rPr>
              <w:t>0</w:t>
            </w:r>
          </w:p>
        </w:tc>
        <w:tc>
          <w:tcPr>
            <w:tcW w:w="579"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sz w:val="16"/>
                <w:szCs w:val="16"/>
              </w:rPr>
              <w:t>0.4</w:t>
            </w:r>
          </w:p>
        </w:tc>
        <w:tc>
          <w:tcPr>
            <w:tcW w:w="719"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sz w:val="16"/>
                <w:szCs w:val="16"/>
              </w:rPr>
              <w:t>V</w:t>
            </w: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34"/>
        </w:trPr>
        <w:tc>
          <w:tcPr>
            <w:tcW w:w="581" w:type="dxa"/>
            <w:gridSpan w:val="2"/>
            <w:vMerge/>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636"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217"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1218" w:type="dxa"/>
            <w:gridSpan w:val="3"/>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57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71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179"/>
        </w:trPr>
        <w:tc>
          <w:tcPr>
            <w:tcW w:w="581" w:type="dxa"/>
            <w:gridSpan w:val="2"/>
            <w:vMerge/>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15"/>
                <w:szCs w:val="15"/>
              </w:rPr>
            </w:pPr>
          </w:p>
        </w:tc>
        <w:tc>
          <w:tcPr>
            <w:tcW w:w="3636"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15"/>
                <w:szCs w:val="15"/>
              </w:rPr>
            </w:pPr>
          </w:p>
        </w:tc>
        <w:tc>
          <w:tcPr>
            <w:tcW w:w="3217"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left="60"/>
              <w:rPr>
                <w:rFonts w:ascii="Times New Roman" w:hAnsi="Times New Roman" w:cs="Times New Roman"/>
                <w:sz w:val="24"/>
                <w:szCs w:val="24"/>
              </w:rPr>
            </w:pPr>
            <w:r>
              <w:rPr>
                <w:rFonts w:ascii="Helvetica" w:hAnsi="Helvetica" w:cs="Helvetica"/>
                <w:sz w:val="16"/>
                <w:szCs w:val="16"/>
              </w:rPr>
              <w:t>6 mA sink current</w:t>
            </w:r>
          </w:p>
        </w:tc>
        <w:tc>
          <w:tcPr>
            <w:tcW w:w="1218" w:type="dxa"/>
            <w:gridSpan w:val="3"/>
            <w:vMerge w:val="restart"/>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ind w:right="640"/>
              <w:jc w:val="right"/>
              <w:rPr>
                <w:rFonts w:ascii="Times New Roman" w:hAnsi="Times New Roman" w:cs="Times New Roman"/>
                <w:sz w:val="24"/>
                <w:szCs w:val="24"/>
              </w:rPr>
            </w:pPr>
            <w:r>
              <w:rPr>
                <w:rFonts w:ascii="Helvetica" w:hAnsi="Helvetica" w:cs="Helvetica"/>
                <w:sz w:val="16"/>
                <w:szCs w:val="16"/>
              </w:rPr>
              <w:t>0</w:t>
            </w:r>
          </w:p>
        </w:tc>
        <w:tc>
          <w:tcPr>
            <w:tcW w:w="579"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sz w:val="16"/>
                <w:szCs w:val="16"/>
              </w:rPr>
              <w:t>0.6</w:t>
            </w:r>
          </w:p>
        </w:tc>
        <w:tc>
          <w:tcPr>
            <w:tcW w:w="719" w:type="dxa"/>
            <w:gridSpan w:val="2"/>
            <w:vMerge w:val="restart"/>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sz w:val="16"/>
                <w:szCs w:val="16"/>
              </w:rPr>
              <w:t>V</w:t>
            </w: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Before w:val="1"/>
          <w:wBefore w:w="25" w:type="dxa"/>
          <w:trHeight w:val="36"/>
        </w:trPr>
        <w:tc>
          <w:tcPr>
            <w:tcW w:w="581" w:type="dxa"/>
            <w:gridSpan w:val="2"/>
            <w:tcBorders>
              <w:top w:val="nil"/>
              <w:left w:val="single" w:sz="8" w:space="0" w:color="auto"/>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636" w:type="dxa"/>
            <w:gridSpan w:val="2"/>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3217"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1218" w:type="dxa"/>
            <w:gridSpan w:val="3"/>
            <w:vMerge/>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579"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719" w:type="dxa"/>
            <w:gridSpan w:val="2"/>
            <w:vMerge/>
            <w:tcBorders>
              <w:top w:val="nil"/>
              <w:left w:val="nil"/>
              <w:bottom w:val="nil"/>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0" w:lineRule="exact"/>
              <w:rPr>
                <w:rFonts w:ascii="Times New Roman" w:hAnsi="Times New Roman" w:cs="Times New Roman"/>
                <w:sz w:val="2"/>
                <w:szCs w:val="2"/>
              </w:rPr>
            </w:pPr>
          </w:p>
        </w:tc>
      </w:tr>
      <w:tr w:rsidR="00D23B06" w:rsidTr="002C582F">
        <w:trPr>
          <w:gridBefore w:val="1"/>
          <w:wBefore w:w="25" w:type="dxa"/>
          <w:trHeight w:val="34"/>
        </w:trPr>
        <w:tc>
          <w:tcPr>
            <w:tcW w:w="581" w:type="dxa"/>
            <w:gridSpan w:val="2"/>
            <w:tcBorders>
              <w:top w:val="nil"/>
              <w:left w:val="single" w:sz="8" w:space="0" w:color="auto"/>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636"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3217"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1218" w:type="dxa"/>
            <w:gridSpan w:val="3"/>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57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719"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
                <w:szCs w:val="2"/>
              </w:rPr>
            </w:pPr>
          </w:p>
        </w:tc>
      </w:tr>
      <w:tr w:rsidR="002C582F" w:rsidTr="002C582F">
        <w:trPr>
          <w:gridAfter w:val="13"/>
          <w:wAfter w:w="9980" w:type="dxa"/>
          <w:trHeight w:val="122"/>
        </w:trPr>
        <w:tc>
          <w:tcPr>
            <w:tcW w:w="35" w:type="dxa"/>
            <w:gridSpan w:val="2"/>
            <w:tcBorders>
              <w:top w:val="nil"/>
              <w:left w:val="nil"/>
              <w:bottom w:val="nil"/>
              <w:right w:val="nil"/>
            </w:tcBorders>
            <w:vAlign w:val="bottom"/>
          </w:tcPr>
          <w:p w:rsidR="002C582F" w:rsidRDefault="002C582F" w:rsidP="005535D8">
            <w:pPr>
              <w:widowControl w:val="0"/>
              <w:autoSpaceDE w:val="0"/>
              <w:autoSpaceDN w:val="0"/>
              <w:adjustRightInd w:val="0"/>
              <w:spacing w:after="0" w:line="240" w:lineRule="auto"/>
              <w:rPr>
                <w:rFonts w:ascii="Times New Roman" w:hAnsi="Times New Roman" w:cs="Times New Roman"/>
                <w:sz w:val="2"/>
                <w:szCs w:val="2"/>
              </w:rPr>
            </w:pPr>
          </w:p>
        </w:tc>
      </w:tr>
      <w:tr w:rsidR="00D23B06" w:rsidTr="002C582F">
        <w:trPr>
          <w:gridAfter w:val="2"/>
          <w:wAfter w:w="56" w:type="dxa"/>
          <w:trHeight w:val="275"/>
        </w:trPr>
        <w:tc>
          <w:tcPr>
            <w:tcW w:w="959" w:type="dxa"/>
            <w:gridSpan w:val="4"/>
            <w:tcBorders>
              <w:top w:val="nil"/>
              <w:left w:val="single" w:sz="8" w:space="0" w:color="auto"/>
              <w:bottom w:val="single" w:sz="8" w:space="0" w:color="auto"/>
              <w:right w:val="nil"/>
            </w:tcBorders>
            <w:vAlign w:val="bottom"/>
          </w:tcPr>
          <w:p w:rsidR="00D23B06" w:rsidRDefault="00D23B06" w:rsidP="005535D8">
            <w:pPr>
              <w:widowControl w:val="0"/>
              <w:autoSpaceDE w:val="0"/>
              <w:autoSpaceDN w:val="0"/>
              <w:adjustRightInd w:val="0"/>
              <w:spacing w:after="0" w:line="275" w:lineRule="exact"/>
              <w:ind w:left="80"/>
              <w:rPr>
                <w:rFonts w:ascii="Times New Roman" w:hAnsi="Times New Roman" w:cs="Times New Roman"/>
                <w:sz w:val="24"/>
                <w:szCs w:val="24"/>
              </w:rPr>
            </w:pPr>
            <w:r>
              <w:rPr>
                <w:rFonts w:ascii="Helvetica" w:hAnsi="Helvetica" w:cs="Helvetica"/>
                <w:sz w:val="31"/>
                <w:szCs w:val="31"/>
                <w:vertAlign w:val="superscript"/>
              </w:rPr>
              <w:t>t</w:t>
            </w:r>
            <w:r>
              <w:rPr>
                <w:rFonts w:ascii="Helvetica" w:hAnsi="Helvetica" w:cs="Helvetica"/>
                <w:sz w:val="13"/>
                <w:szCs w:val="13"/>
              </w:rPr>
              <w:t>(CONV)</w:t>
            </w:r>
          </w:p>
        </w:tc>
        <w:tc>
          <w:tcPr>
            <w:tcW w:w="3600"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ind w:left="80"/>
              <w:rPr>
                <w:rFonts w:ascii="Times New Roman" w:hAnsi="Times New Roman" w:cs="Times New Roman"/>
                <w:sz w:val="24"/>
                <w:szCs w:val="24"/>
              </w:rPr>
            </w:pPr>
            <w:r>
              <w:rPr>
                <w:rFonts w:ascii="Helvetica" w:hAnsi="Helvetica" w:cs="Helvetica"/>
                <w:sz w:val="16"/>
                <w:szCs w:val="16"/>
              </w:rPr>
              <w:t>Conversion time</w:t>
            </w:r>
          </w:p>
        </w:tc>
        <w:tc>
          <w:tcPr>
            <w:tcW w:w="2900" w:type="dxa"/>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Helvetica" w:hAnsi="Helvetica" w:cs="Helvetica"/>
                <w:sz w:val="16"/>
                <w:szCs w:val="16"/>
              </w:rPr>
              <w:t>12</w:t>
            </w:r>
          </w:p>
        </w:tc>
        <w:tc>
          <w:tcPr>
            <w:tcW w:w="560" w:type="dxa"/>
            <w:tcBorders>
              <w:top w:val="nil"/>
              <w:left w:val="nil"/>
              <w:bottom w:val="single" w:sz="8" w:space="0" w:color="auto"/>
              <w:right w:val="nil"/>
            </w:tcBorders>
            <w:vAlign w:val="bottom"/>
          </w:tcPr>
          <w:p w:rsidR="00D23B06" w:rsidRDefault="00D23B06" w:rsidP="005535D8">
            <w:pPr>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Helvetica" w:hAnsi="Helvetica" w:cs="Helvetica"/>
                <w:sz w:val="16"/>
                <w:szCs w:val="16"/>
              </w:rPr>
              <w:t>100</w:t>
            </w:r>
          </w:p>
        </w:tc>
        <w:tc>
          <w:tcPr>
            <w:tcW w:w="580"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Helvetica" w:hAnsi="Helvetica" w:cs="Helvetica"/>
                <w:sz w:val="16"/>
                <w:szCs w:val="16"/>
              </w:rPr>
              <w:t>400</w:t>
            </w:r>
          </w:p>
        </w:tc>
        <w:tc>
          <w:tcPr>
            <w:tcW w:w="720" w:type="dxa"/>
            <w:gridSpan w:val="2"/>
            <w:tcBorders>
              <w:top w:val="nil"/>
              <w:left w:val="nil"/>
              <w:bottom w:val="single" w:sz="8" w:space="0" w:color="auto"/>
              <w:right w:val="single" w:sz="8" w:space="0" w:color="auto"/>
            </w:tcBorders>
            <w:vAlign w:val="bottom"/>
          </w:tcPr>
          <w:p w:rsidR="00D23B06" w:rsidRDefault="00D23B06" w:rsidP="005535D8">
            <w:pPr>
              <w:widowControl w:val="0"/>
              <w:autoSpaceDE w:val="0"/>
              <w:autoSpaceDN w:val="0"/>
              <w:adjustRightInd w:val="0"/>
              <w:spacing w:after="0" w:line="240" w:lineRule="auto"/>
              <w:jc w:val="center"/>
              <w:rPr>
                <w:rFonts w:ascii="Times New Roman" w:hAnsi="Times New Roman" w:cs="Times New Roman"/>
                <w:sz w:val="24"/>
                <w:szCs w:val="24"/>
              </w:rPr>
            </w:pPr>
            <w:r>
              <w:rPr>
                <w:rFonts w:ascii="Helvetica" w:hAnsi="Helvetica" w:cs="Helvetica"/>
                <w:w w:val="93"/>
                <w:sz w:val="16"/>
                <w:szCs w:val="16"/>
              </w:rPr>
              <w:t>ms</w:t>
            </w:r>
          </w:p>
        </w:tc>
      </w:tr>
    </w:tbl>
    <w:p w:rsidR="00D23B06" w:rsidRDefault="00D23B06" w:rsidP="00D23B06">
      <w:pPr>
        <w:rPr>
          <w:rFonts w:ascii="Arial" w:eastAsia="Arial" w:hAnsi="Arial"/>
          <w:b/>
          <w:sz w:val="21"/>
        </w:rPr>
      </w:pPr>
    </w:p>
    <w:p w:rsidR="00D23B06" w:rsidRPr="00D23B06" w:rsidRDefault="00D23B06" w:rsidP="00D23B06">
      <w:pPr>
        <w:rPr>
          <w:rFonts w:ascii="Arial" w:eastAsia="Arial" w:hAnsi="Arial"/>
          <w:b/>
          <w:sz w:val="21"/>
        </w:rPr>
      </w:pPr>
    </w:p>
    <w:p w:rsidR="003C6F03" w:rsidRDefault="003C6F03" w:rsidP="00C30DA0">
      <w:pPr>
        <w:spacing w:after="120" w:line="240" w:lineRule="auto"/>
        <w:rPr>
          <w:rFonts w:ascii="Arial" w:hAnsi="Arial" w:cs="Arial"/>
          <w:color w:val="555555"/>
          <w:sz w:val="21"/>
          <w:szCs w:val="21"/>
        </w:rPr>
      </w:pPr>
    </w:p>
    <w:p w:rsidR="00E67BCD" w:rsidRDefault="00E67BCD" w:rsidP="00051775">
      <w:pPr>
        <w:spacing w:line="240" w:lineRule="auto"/>
        <w:rPr>
          <w:rFonts w:ascii="Arial" w:hAnsi="Arial" w:cs="Arial"/>
          <w:color w:val="222222"/>
          <w:sz w:val="36"/>
          <w:szCs w:val="36"/>
          <w:shd w:val="clear" w:color="auto" w:fill="F2F1F0"/>
        </w:rPr>
      </w:pPr>
    </w:p>
    <w:p w:rsidR="008E6785" w:rsidRDefault="008E6785" w:rsidP="00377E6C">
      <w:pPr>
        <w:pStyle w:val="Heading1"/>
        <w:spacing w:before="0" w:beforeAutospacing="0" w:after="0" w:afterAutospacing="0"/>
        <w:rPr>
          <w:sz w:val="22"/>
          <w:szCs w:val="22"/>
        </w:rPr>
      </w:pPr>
    </w:p>
    <w:p w:rsidR="008E6785" w:rsidRDefault="008E6785" w:rsidP="00377E6C">
      <w:pPr>
        <w:pStyle w:val="Heading1"/>
        <w:spacing w:before="0" w:beforeAutospacing="0" w:after="0" w:afterAutospacing="0"/>
        <w:rPr>
          <w:sz w:val="22"/>
          <w:szCs w:val="22"/>
        </w:rPr>
      </w:pPr>
    </w:p>
    <w:p w:rsidR="008E6785" w:rsidRDefault="008E6785" w:rsidP="00377E6C">
      <w:pPr>
        <w:pStyle w:val="Heading1"/>
        <w:spacing w:before="0" w:beforeAutospacing="0" w:after="0" w:afterAutospacing="0"/>
        <w:rPr>
          <w:sz w:val="22"/>
          <w:szCs w:val="22"/>
        </w:rPr>
      </w:pPr>
    </w:p>
    <w:p w:rsidR="008E6785" w:rsidRDefault="008E6785" w:rsidP="00377E6C">
      <w:pPr>
        <w:pStyle w:val="Heading1"/>
        <w:spacing w:before="0" w:beforeAutospacing="0" w:after="0" w:afterAutospacing="0"/>
        <w:rPr>
          <w:sz w:val="22"/>
          <w:szCs w:val="22"/>
        </w:rPr>
      </w:pPr>
    </w:p>
    <w:p w:rsidR="008E6785" w:rsidRPr="00B1025A" w:rsidRDefault="008E6785" w:rsidP="00377E6C">
      <w:pPr>
        <w:pStyle w:val="Heading1"/>
        <w:spacing w:before="0" w:beforeAutospacing="0" w:after="0" w:afterAutospacing="0"/>
        <w:rPr>
          <w:sz w:val="22"/>
          <w:szCs w:val="22"/>
        </w:rPr>
      </w:pPr>
      <w:r>
        <w:rPr>
          <w:sz w:val="22"/>
          <w:szCs w:val="22"/>
        </w:rPr>
        <w:tab/>
      </w:r>
      <w:r>
        <w:rPr>
          <w:sz w:val="22"/>
          <w:szCs w:val="22"/>
        </w:rPr>
        <w:tab/>
      </w:r>
      <w:r>
        <w:rPr>
          <w:sz w:val="22"/>
          <w:szCs w:val="22"/>
        </w:rPr>
        <w:tab/>
      </w:r>
    </w:p>
    <w:sectPr w:rsidR="008E6785" w:rsidRPr="00B10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CB6"/>
    <w:multiLevelType w:val="multilevel"/>
    <w:tmpl w:val="C6F2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A5FAC"/>
    <w:multiLevelType w:val="multilevel"/>
    <w:tmpl w:val="0518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23BBB"/>
    <w:multiLevelType w:val="hybridMultilevel"/>
    <w:tmpl w:val="4BA0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61E76"/>
    <w:multiLevelType w:val="multilevel"/>
    <w:tmpl w:val="A73C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A61FE"/>
    <w:multiLevelType w:val="multilevel"/>
    <w:tmpl w:val="1B2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37F41"/>
    <w:multiLevelType w:val="multilevel"/>
    <w:tmpl w:val="7EB0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940FB"/>
    <w:multiLevelType w:val="multilevel"/>
    <w:tmpl w:val="38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33690"/>
    <w:multiLevelType w:val="multilevel"/>
    <w:tmpl w:val="C70A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46998"/>
    <w:multiLevelType w:val="multilevel"/>
    <w:tmpl w:val="5212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C5145"/>
    <w:multiLevelType w:val="multilevel"/>
    <w:tmpl w:val="0E52A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379ED"/>
    <w:multiLevelType w:val="multilevel"/>
    <w:tmpl w:val="7F44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5762A"/>
    <w:multiLevelType w:val="multilevel"/>
    <w:tmpl w:val="00E8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923AC"/>
    <w:multiLevelType w:val="multilevel"/>
    <w:tmpl w:val="617A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E1CAF"/>
    <w:multiLevelType w:val="multilevel"/>
    <w:tmpl w:val="440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729CA"/>
    <w:multiLevelType w:val="multilevel"/>
    <w:tmpl w:val="DD22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5F4FD8"/>
    <w:multiLevelType w:val="multilevel"/>
    <w:tmpl w:val="A602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83456"/>
    <w:multiLevelType w:val="multilevel"/>
    <w:tmpl w:val="0A48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BE4D55"/>
    <w:multiLevelType w:val="multilevel"/>
    <w:tmpl w:val="146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37A82"/>
    <w:multiLevelType w:val="multilevel"/>
    <w:tmpl w:val="4E80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4372BB"/>
    <w:multiLevelType w:val="multilevel"/>
    <w:tmpl w:val="78BA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570147"/>
    <w:multiLevelType w:val="multilevel"/>
    <w:tmpl w:val="745C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607FB"/>
    <w:multiLevelType w:val="multilevel"/>
    <w:tmpl w:val="8F6C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2951F0"/>
    <w:multiLevelType w:val="multilevel"/>
    <w:tmpl w:val="40E6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305C9"/>
    <w:multiLevelType w:val="multilevel"/>
    <w:tmpl w:val="1B28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11"/>
  </w:num>
  <w:num w:numId="4">
    <w:abstractNumId w:val="15"/>
  </w:num>
  <w:num w:numId="5">
    <w:abstractNumId w:val="6"/>
  </w:num>
  <w:num w:numId="6">
    <w:abstractNumId w:val="12"/>
  </w:num>
  <w:num w:numId="7">
    <w:abstractNumId w:val="16"/>
  </w:num>
  <w:num w:numId="8">
    <w:abstractNumId w:val="0"/>
  </w:num>
  <w:num w:numId="9">
    <w:abstractNumId w:val="3"/>
  </w:num>
  <w:num w:numId="10">
    <w:abstractNumId w:val="22"/>
  </w:num>
  <w:num w:numId="11">
    <w:abstractNumId w:val="8"/>
  </w:num>
  <w:num w:numId="12">
    <w:abstractNumId w:val="1"/>
  </w:num>
  <w:num w:numId="13">
    <w:abstractNumId w:val="13"/>
  </w:num>
  <w:num w:numId="14">
    <w:abstractNumId w:val="14"/>
  </w:num>
  <w:num w:numId="15">
    <w:abstractNumId w:val="23"/>
  </w:num>
  <w:num w:numId="16">
    <w:abstractNumId w:val="4"/>
  </w:num>
  <w:num w:numId="17">
    <w:abstractNumId w:val="21"/>
  </w:num>
  <w:num w:numId="18">
    <w:abstractNumId w:val="18"/>
  </w:num>
  <w:num w:numId="19">
    <w:abstractNumId w:val="20"/>
  </w:num>
  <w:num w:numId="20">
    <w:abstractNumId w:val="9"/>
  </w:num>
  <w:num w:numId="21">
    <w:abstractNumId w:val="10"/>
  </w:num>
  <w:num w:numId="2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28"/>
    <w:rsid w:val="000313CD"/>
    <w:rsid w:val="00051775"/>
    <w:rsid w:val="0009004F"/>
    <w:rsid w:val="00090B1C"/>
    <w:rsid w:val="00143033"/>
    <w:rsid w:val="001605B1"/>
    <w:rsid w:val="00180021"/>
    <w:rsid w:val="00194A5A"/>
    <w:rsid w:val="001A4FEC"/>
    <w:rsid w:val="001B42AB"/>
    <w:rsid w:val="001D62F4"/>
    <w:rsid w:val="002150A0"/>
    <w:rsid w:val="00237E6F"/>
    <w:rsid w:val="002B70FF"/>
    <w:rsid w:val="002C582F"/>
    <w:rsid w:val="002E299A"/>
    <w:rsid w:val="002E689B"/>
    <w:rsid w:val="003118B3"/>
    <w:rsid w:val="00377E6C"/>
    <w:rsid w:val="00385987"/>
    <w:rsid w:val="003A1FDC"/>
    <w:rsid w:val="003B33F2"/>
    <w:rsid w:val="003C6F03"/>
    <w:rsid w:val="003D0CC6"/>
    <w:rsid w:val="003F1B71"/>
    <w:rsid w:val="003F4275"/>
    <w:rsid w:val="004310BE"/>
    <w:rsid w:val="00463515"/>
    <w:rsid w:val="004B0AF7"/>
    <w:rsid w:val="004B6AFD"/>
    <w:rsid w:val="004E6A28"/>
    <w:rsid w:val="0051669D"/>
    <w:rsid w:val="00522CC4"/>
    <w:rsid w:val="00526F59"/>
    <w:rsid w:val="005471C5"/>
    <w:rsid w:val="005540A0"/>
    <w:rsid w:val="00567322"/>
    <w:rsid w:val="0057352F"/>
    <w:rsid w:val="00575AC2"/>
    <w:rsid w:val="005B2FA4"/>
    <w:rsid w:val="006768CF"/>
    <w:rsid w:val="006D7BF8"/>
    <w:rsid w:val="00760278"/>
    <w:rsid w:val="0078486D"/>
    <w:rsid w:val="007911A1"/>
    <w:rsid w:val="007A58E9"/>
    <w:rsid w:val="007B1275"/>
    <w:rsid w:val="007D552D"/>
    <w:rsid w:val="00884325"/>
    <w:rsid w:val="008E4F9B"/>
    <w:rsid w:val="008E6785"/>
    <w:rsid w:val="00903F2B"/>
    <w:rsid w:val="009325F2"/>
    <w:rsid w:val="00951699"/>
    <w:rsid w:val="009829B9"/>
    <w:rsid w:val="00995221"/>
    <w:rsid w:val="009A4591"/>
    <w:rsid w:val="00A17155"/>
    <w:rsid w:val="00A234B8"/>
    <w:rsid w:val="00A432EB"/>
    <w:rsid w:val="00AA4C0A"/>
    <w:rsid w:val="00AC246E"/>
    <w:rsid w:val="00B1025A"/>
    <w:rsid w:val="00B2760D"/>
    <w:rsid w:val="00B535D7"/>
    <w:rsid w:val="00B53E41"/>
    <w:rsid w:val="00B65386"/>
    <w:rsid w:val="00B927EE"/>
    <w:rsid w:val="00BA675A"/>
    <w:rsid w:val="00BB13D0"/>
    <w:rsid w:val="00BD0378"/>
    <w:rsid w:val="00BE1AA5"/>
    <w:rsid w:val="00C11CC6"/>
    <w:rsid w:val="00C26C1D"/>
    <w:rsid w:val="00C30DA0"/>
    <w:rsid w:val="00C879CF"/>
    <w:rsid w:val="00C929D6"/>
    <w:rsid w:val="00CD0DA7"/>
    <w:rsid w:val="00D02A4E"/>
    <w:rsid w:val="00D23B06"/>
    <w:rsid w:val="00D43DB2"/>
    <w:rsid w:val="00D726B1"/>
    <w:rsid w:val="00DC62C8"/>
    <w:rsid w:val="00DD193E"/>
    <w:rsid w:val="00DD3F3F"/>
    <w:rsid w:val="00E33E94"/>
    <w:rsid w:val="00E41285"/>
    <w:rsid w:val="00E45E70"/>
    <w:rsid w:val="00E67BCD"/>
    <w:rsid w:val="00EC3E5B"/>
    <w:rsid w:val="00EE16D7"/>
    <w:rsid w:val="00EF4134"/>
    <w:rsid w:val="00F41B93"/>
    <w:rsid w:val="00F517BA"/>
    <w:rsid w:val="00F5730B"/>
    <w:rsid w:val="00F71ED3"/>
    <w:rsid w:val="00F83F53"/>
    <w:rsid w:val="00F8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22AC8"/>
  <w15:chartTrackingRefBased/>
  <w15:docId w15:val="{94C7DBBD-FEA1-4C9E-9C1A-29AFAA6C9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377E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67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412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3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ED3"/>
    <w:rPr>
      <w:b/>
      <w:bCs/>
    </w:rPr>
  </w:style>
  <w:style w:type="character" w:customStyle="1" w:styleId="apple-converted-space">
    <w:name w:val="apple-converted-space"/>
    <w:basedOn w:val="DefaultParagraphFont"/>
    <w:rsid w:val="00D726B1"/>
  </w:style>
  <w:style w:type="character" w:styleId="Hyperlink">
    <w:name w:val="Hyperlink"/>
    <w:basedOn w:val="DefaultParagraphFont"/>
    <w:uiPriority w:val="99"/>
    <w:semiHidden/>
    <w:unhideWhenUsed/>
    <w:rsid w:val="00D726B1"/>
    <w:rPr>
      <w:color w:val="0000FF"/>
      <w:u w:val="single"/>
    </w:rPr>
  </w:style>
  <w:style w:type="character" w:customStyle="1" w:styleId="Heading1Char">
    <w:name w:val="Heading 1 Char"/>
    <w:basedOn w:val="DefaultParagraphFont"/>
    <w:link w:val="Heading1"/>
    <w:uiPriority w:val="9"/>
    <w:rsid w:val="00377E6C"/>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8E6785"/>
    <w:rPr>
      <w:sz w:val="16"/>
      <w:szCs w:val="16"/>
    </w:rPr>
  </w:style>
  <w:style w:type="paragraph" w:styleId="CommentText">
    <w:name w:val="annotation text"/>
    <w:basedOn w:val="Normal"/>
    <w:link w:val="CommentTextChar"/>
    <w:uiPriority w:val="99"/>
    <w:semiHidden/>
    <w:unhideWhenUsed/>
    <w:rsid w:val="008E6785"/>
    <w:pPr>
      <w:spacing w:line="240" w:lineRule="auto"/>
    </w:pPr>
    <w:rPr>
      <w:sz w:val="20"/>
      <w:szCs w:val="20"/>
    </w:rPr>
  </w:style>
  <w:style w:type="character" w:customStyle="1" w:styleId="CommentTextChar">
    <w:name w:val="Comment Text Char"/>
    <w:basedOn w:val="DefaultParagraphFont"/>
    <w:link w:val="CommentText"/>
    <w:uiPriority w:val="99"/>
    <w:semiHidden/>
    <w:rsid w:val="008E6785"/>
    <w:rPr>
      <w:sz w:val="20"/>
      <w:szCs w:val="20"/>
    </w:rPr>
  </w:style>
  <w:style w:type="paragraph" w:styleId="CommentSubject">
    <w:name w:val="annotation subject"/>
    <w:basedOn w:val="CommentText"/>
    <w:next w:val="CommentText"/>
    <w:link w:val="CommentSubjectChar"/>
    <w:uiPriority w:val="99"/>
    <w:semiHidden/>
    <w:unhideWhenUsed/>
    <w:rsid w:val="008E6785"/>
    <w:rPr>
      <w:b/>
      <w:bCs/>
    </w:rPr>
  </w:style>
  <w:style w:type="character" w:customStyle="1" w:styleId="CommentSubjectChar">
    <w:name w:val="Comment Subject Char"/>
    <w:basedOn w:val="CommentTextChar"/>
    <w:link w:val="CommentSubject"/>
    <w:uiPriority w:val="99"/>
    <w:semiHidden/>
    <w:rsid w:val="008E6785"/>
    <w:rPr>
      <w:b/>
      <w:bCs/>
      <w:sz w:val="20"/>
      <w:szCs w:val="20"/>
    </w:rPr>
  </w:style>
  <w:style w:type="paragraph" w:styleId="BalloonText">
    <w:name w:val="Balloon Text"/>
    <w:basedOn w:val="Normal"/>
    <w:link w:val="BalloonTextChar"/>
    <w:uiPriority w:val="99"/>
    <w:semiHidden/>
    <w:unhideWhenUsed/>
    <w:rsid w:val="008E67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785"/>
    <w:rPr>
      <w:rFonts w:ascii="Segoe UI" w:hAnsi="Segoe UI" w:cs="Segoe UI"/>
      <w:sz w:val="18"/>
      <w:szCs w:val="18"/>
    </w:rPr>
  </w:style>
  <w:style w:type="paragraph" w:styleId="NormalWeb">
    <w:name w:val="Normal (Web)"/>
    <w:basedOn w:val="Normal"/>
    <w:uiPriority w:val="99"/>
    <w:semiHidden/>
    <w:unhideWhenUsed/>
    <w:rsid w:val="009952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4275"/>
    <w:pPr>
      <w:ind w:left="720"/>
      <w:contextualSpacing/>
    </w:pPr>
  </w:style>
  <w:style w:type="character" w:customStyle="1" w:styleId="Heading3Char">
    <w:name w:val="Heading 3 Char"/>
    <w:basedOn w:val="DefaultParagraphFont"/>
    <w:link w:val="Heading3"/>
    <w:uiPriority w:val="9"/>
    <w:semiHidden/>
    <w:rsid w:val="00E4128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E67BC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92145">
      <w:bodyDiv w:val="1"/>
      <w:marLeft w:val="0"/>
      <w:marRight w:val="0"/>
      <w:marTop w:val="0"/>
      <w:marBottom w:val="0"/>
      <w:divBdr>
        <w:top w:val="none" w:sz="0" w:space="0" w:color="auto"/>
        <w:left w:val="none" w:sz="0" w:space="0" w:color="auto"/>
        <w:bottom w:val="none" w:sz="0" w:space="0" w:color="auto"/>
        <w:right w:val="none" w:sz="0" w:space="0" w:color="auto"/>
      </w:divBdr>
    </w:div>
    <w:div w:id="89207904">
      <w:bodyDiv w:val="1"/>
      <w:marLeft w:val="0"/>
      <w:marRight w:val="0"/>
      <w:marTop w:val="0"/>
      <w:marBottom w:val="0"/>
      <w:divBdr>
        <w:top w:val="none" w:sz="0" w:space="0" w:color="auto"/>
        <w:left w:val="none" w:sz="0" w:space="0" w:color="auto"/>
        <w:bottom w:val="none" w:sz="0" w:space="0" w:color="auto"/>
        <w:right w:val="none" w:sz="0" w:space="0" w:color="auto"/>
      </w:divBdr>
    </w:div>
    <w:div w:id="94831469">
      <w:bodyDiv w:val="1"/>
      <w:marLeft w:val="0"/>
      <w:marRight w:val="0"/>
      <w:marTop w:val="0"/>
      <w:marBottom w:val="0"/>
      <w:divBdr>
        <w:top w:val="none" w:sz="0" w:space="0" w:color="auto"/>
        <w:left w:val="none" w:sz="0" w:space="0" w:color="auto"/>
        <w:bottom w:val="none" w:sz="0" w:space="0" w:color="auto"/>
        <w:right w:val="none" w:sz="0" w:space="0" w:color="auto"/>
      </w:divBdr>
    </w:div>
    <w:div w:id="104231938">
      <w:bodyDiv w:val="1"/>
      <w:marLeft w:val="0"/>
      <w:marRight w:val="0"/>
      <w:marTop w:val="0"/>
      <w:marBottom w:val="0"/>
      <w:divBdr>
        <w:top w:val="none" w:sz="0" w:space="0" w:color="auto"/>
        <w:left w:val="none" w:sz="0" w:space="0" w:color="auto"/>
        <w:bottom w:val="none" w:sz="0" w:space="0" w:color="auto"/>
        <w:right w:val="none" w:sz="0" w:space="0" w:color="auto"/>
      </w:divBdr>
    </w:div>
    <w:div w:id="128285157">
      <w:bodyDiv w:val="1"/>
      <w:marLeft w:val="0"/>
      <w:marRight w:val="0"/>
      <w:marTop w:val="0"/>
      <w:marBottom w:val="0"/>
      <w:divBdr>
        <w:top w:val="none" w:sz="0" w:space="0" w:color="auto"/>
        <w:left w:val="none" w:sz="0" w:space="0" w:color="auto"/>
        <w:bottom w:val="none" w:sz="0" w:space="0" w:color="auto"/>
        <w:right w:val="none" w:sz="0" w:space="0" w:color="auto"/>
      </w:divBdr>
    </w:div>
    <w:div w:id="133375837">
      <w:bodyDiv w:val="1"/>
      <w:marLeft w:val="0"/>
      <w:marRight w:val="0"/>
      <w:marTop w:val="0"/>
      <w:marBottom w:val="0"/>
      <w:divBdr>
        <w:top w:val="none" w:sz="0" w:space="0" w:color="auto"/>
        <w:left w:val="none" w:sz="0" w:space="0" w:color="auto"/>
        <w:bottom w:val="none" w:sz="0" w:space="0" w:color="auto"/>
        <w:right w:val="none" w:sz="0" w:space="0" w:color="auto"/>
      </w:divBdr>
    </w:div>
    <w:div w:id="222719913">
      <w:bodyDiv w:val="1"/>
      <w:marLeft w:val="0"/>
      <w:marRight w:val="0"/>
      <w:marTop w:val="0"/>
      <w:marBottom w:val="0"/>
      <w:divBdr>
        <w:top w:val="none" w:sz="0" w:space="0" w:color="auto"/>
        <w:left w:val="none" w:sz="0" w:space="0" w:color="auto"/>
        <w:bottom w:val="none" w:sz="0" w:space="0" w:color="auto"/>
        <w:right w:val="none" w:sz="0" w:space="0" w:color="auto"/>
      </w:divBdr>
    </w:div>
    <w:div w:id="244649422">
      <w:bodyDiv w:val="1"/>
      <w:marLeft w:val="0"/>
      <w:marRight w:val="0"/>
      <w:marTop w:val="0"/>
      <w:marBottom w:val="0"/>
      <w:divBdr>
        <w:top w:val="none" w:sz="0" w:space="0" w:color="auto"/>
        <w:left w:val="none" w:sz="0" w:space="0" w:color="auto"/>
        <w:bottom w:val="none" w:sz="0" w:space="0" w:color="auto"/>
        <w:right w:val="none" w:sz="0" w:space="0" w:color="auto"/>
      </w:divBdr>
    </w:div>
    <w:div w:id="265508045">
      <w:bodyDiv w:val="1"/>
      <w:marLeft w:val="0"/>
      <w:marRight w:val="0"/>
      <w:marTop w:val="0"/>
      <w:marBottom w:val="0"/>
      <w:divBdr>
        <w:top w:val="none" w:sz="0" w:space="0" w:color="auto"/>
        <w:left w:val="none" w:sz="0" w:space="0" w:color="auto"/>
        <w:bottom w:val="none" w:sz="0" w:space="0" w:color="auto"/>
        <w:right w:val="none" w:sz="0" w:space="0" w:color="auto"/>
      </w:divBdr>
    </w:div>
    <w:div w:id="269506917">
      <w:bodyDiv w:val="1"/>
      <w:marLeft w:val="0"/>
      <w:marRight w:val="0"/>
      <w:marTop w:val="0"/>
      <w:marBottom w:val="0"/>
      <w:divBdr>
        <w:top w:val="none" w:sz="0" w:space="0" w:color="auto"/>
        <w:left w:val="none" w:sz="0" w:space="0" w:color="auto"/>
        <w:bottom w:val="none" w:sz="0" w:space="0" w:color="auto"/>
        <w:right w:val="none" w:sz="0" w:space="0" w:color="auto"/>
      </w:divBdr>
    </w:div>
    <w:div w:id="280767113">
      <w:bodyDiv w:val="1"/>
      <w:marLeft w:val="0"/>
      <w:marRight w:val="0"/>
      <w:marTop w:val="0"/>
      <w:marBottom w:val="0"/>
      <w:divBdr>
        <w:top w:val="none" w:sz="0" w:space="0" w:color="auto"/>
        <w:left w:val="none" w:sz="0" w:space="0" w:color="auto"/>
        <w:bottom w:val="none" w:sz="0" w:space="0" w:color="auto"/>
        <w:right w:val="none" w:sz="0" w:space="0" w:color="auto"/>
      </w:divBdr>
    </w:div>
    <w:div w:id="452553850">
      <w:bodyDiv w:val="1"/>
      <w:marLeft w:val="0"/>
      <w:marRight w:val="0"/>
      <w:marTop w:val="0"/>
      <w:marBottom w:val="0"/>
      <w:divBdr>
        <w:top w:val="none" w:sz="0" w:space="0" w:color="auto"/>
        <w:left w:val="none" w:sz="0" w:space="0" w:color="auto"/>
        <w:bottom w:val="none" w:sz="0" w:space="0" w:color="auto"/>
        <w:right w:val="none" w:sz="0" w:space="0" w:color="auto"/>
      </w:divBdr>
    </w:div>
    <w:div w:id="526143341">
      <w:bodyDiv w:val="1"/>
      <w:marLeft w:val="0"/>
      <w:marRight w:val="0"/>
      <w:marTop w:val="0"/>
      <w:marBottom w:val="0"/>
      <w:divBdr>
        <w:top w:val="none" w:sz="0" w:space="0" w:color="auto"/>
        <w:left w:val="none" w:sz="0" w:space="0" w:color="auto"/>
        <w:bottom w:val="none" w:sz="0" w:space="0" w:color="auto"/>
        <w:right w:val="none" w:sz="0" w:space="0" w:color="auto"/>
      </w:divBdr>
    </w:div>
    <w:div w:id="537276132">
      <w:bodyDiv w:val="1"/>
      <w:marLeft w:val="0"/>
      <w:marRight w:val="0"/>
      <w:marTop w:val="0"/>
      <w:marBottom w:val="0"/>
      <w:divBdr>
        <w:top w:val="none" w:sz="0" w:space="0" w:color="auto"/>
        <w:left w:val="none" w:sz="0" w:space="0" w:color="auto"/>
        <w:bottom w:val="none" w:sz="0" w:space="0" w:color="auto"/>
        <w:right w:val="none" w:sz="0" w:space="0" w:color="auto"/>
      </w:divBdr>
    </w:div>
    <w:div w:id="538014402">
      <w:bodyDiv w:val="1"/>
      <w:marLeft w:val="0"/>
      <w:marRight w:val="0"/>
      <w:marTop w:val="0"/>
      <w:marBottom w:val="0"/>
      <w:divBdr>
        <w:top w:val="none" w:sz="0" w:space="0" w:color="auto"/>
        <w:left w:val="none" w:sz="0" w:space="0" w:color="auto"/>
        <w:bottom w:val="none" w:sz="0" w:space="0" w:color="auto"/>
        <w:right w:val="none" w:sz="0" w:space="0" w:color="auto"/>
      </w:divBdr>
    </w:div>
    <w:div w:id="668795965">
      <w:bodyDiv w:val="1"/>
      <w:marLeft w:val="0"/>
      <w:marRight w:val="0"/>
      <w:marTop w:val="0"/>
      <w:marBottom w:val="0"/>
      <w:divBdr>
        <w:top w:val="none" w:sz="0" w:space="0" w:color="auto"/>
        <w:left w:val="none" w:sz="0" w:space="0" w:color="auto"/>
        <w:bottom w:val="none" w:sz="0" w:space="0" w:color="auto"/>
        <w:right w:val="none" w:sz="0" w:space="0" w:color="auto"/>
      </w:divBdr>
    </w:div>
    <w:div w:id="723794907">
      <w:bodyDiv w:val="1"/>
      <w:marLeft w:val="0"/>
      <w:marRight w:val="0"/>
      <w:marTop w:val="0"/>
      <w:marBottom w:val="0"/>
      <w:divBdr>
        <w:top w:val="none" w:sz="0" w:space="0" w:color="auto"/>
        <w:left w:val="none" w:sz="0" w:space="0" w:color="auto"/>
        <w:bottom w:val="none" w:sz="0" w:space="0" w:color="auto"/>
        <w:right w:val="none" w:sz="0" w:space="0" w:color="auto"/>
      </w:divBdr>
    </w:div>
    <w:div w:id="780414472">
      <w:bodyDiv w:val="1"/>
      <w:marLeft w:val="0"/>
      <w:marRight w:val="0"/>
      <w:marTop w:val="0"/>
      <w:marBottom w:val="0"/>
      <w:divBdr>
        <w:top w:val="none" w:sz="0" w:space="0" w:color="auto"/>
        <w:left w:val="none" w:sz="0" w:space="0" w:color="auto"/>
        <w:bottom w:val="none" w:sz="0" w:space="0" w:color="auto"/>
        <w:right w:val="none" w:sz="0" w:space="0" w:color="auto"/>
      </w:divBdr>
    </w:div>
    <w:div w:id="799031600">
      <w:bodyDiv w:val="1"/>
      <w:marLeft w:val="0"/>
      <w:marRight w:val="0"/>
      <w:marTop w:val="0"/>
      <w:marBottom w:val="0"/>
      <w:divBdr>
        <w:top w:val="none" w:sz="0" w:space="0" w:color="auto"/>
        <w:left w:val="none" w:sz="0" w:space="0" w:color="auto"/>
        <w:bottom w:val="none" w:sz="0" w:space="0" w:color="auto"/>
        <w:right w:val="none" w:sz="0" w:space="0" w:color="auto"/>
      </w:divBdr>
      <w:divsChild>
        <w:div w:id="560946184">
          <w:marLeft w:val="0"/>
          <w:marRight w:val="0"/>
          <w:marTop w:val="0"/>
          <w:marBottom w:val="0"/>
          <w:divBdr>
            <w:top w:val="none" w:sz="0" w:space="0" w:color="auto"/>
            <w:left w:val="none" w:sz="0" w:space="0" w:color="auto"/>
            <w:bottom w:val="none" w:sz="0" w:space="0" w:color="auto"/>
            <w:right w:val="none" w:sz="0" w:space="0" w:color="auto"/>
          </w:divBdr>
        </w:div>
      </w:divsChild>
    </w:div>
    <w:div w:id="809783856">
      <w:bodyDiv w:val="1"/>
      <w:marLeft w:val="0"/>
      <w:marRight w:val="0"/>
      <w:marTop w:val="0"/>
      <w:marBottom w:val="0"/>
      <w:divBdr>
        <w:top w:val="none" w:sz="0" w:space="0" w:color="auto"/>
        <w:left w:val="none" w:sz="0" w:space="0" w:color="auto"/>
        <w:bottom w:val="none" w:sz="0" w:space="0" w:color="auto"/>
        <w:right w:val="none" w:sz="0" w:space="0" w:color="auto"/>
      </w:divBdr>
    </w:div>
    <w:div w:id="868950552">
      <w:bodyDiv w:val="1"/>
      <w:marLeft w:val="0"/>
      <w:marRight w:val="0"/>
      <w:marTop w:val="0"/>
      <w:marBottom w:val="0"/>
      <w:divBdr>
        <w:top w:val="none" w:sz="0" w:space="0" w:color="auto"/>
        <w:left w:val="none" w:sz="0" w:space="0" w:color="auto"/>
        <w:bottom w:val="none" w:sz="0" w:space="0" w:color="auto"/>
        <w:right w:val="none" w:sz="0" w:space="0" w:color="auto"/>
      </w:divBdr>
    </w:div>
    <w:div w:id="876433823">
      <w:bodyDiv w:val="1"/>
      <w:marLeft w:val="0"/>
      <w:marRight w:val="0"/>
      <w:marTop w:val="0"/>
      <w:marBottom w:val="0"/>
      <w:divBdr>
        <w:top w:val="none" w:sz="0" w:space="0" w:color="auto"/>
        <w:left w:val="none" w:sz="0" w:space="0" w:color="auto"/>
        <w:bottom w:val="none" w:sz="0" w:space="0" w:color="auto"/>
        <w:right w:val="none" w:sz="0" w:space="0" w:color="auto"/>
      </w:divBdr>
    </w:div>
    <w:div w:id="1176265253">
      <w:bodyDiv w:val="1"/>
      <w:marLeft w:val="0"/>
      <w:marRight w:val="0"/>
      <w:marTop w:val="0"/>
      <w:marBottom w:val="0"/>
      <w:divBdr>
        <w:top w:val="none" w:sz="0" w:space="0" w:color="auto"/>
        <w:left w:val="none" w:sz="0" w:space="0" w:color="auto"/>
        <w:bottom w:val="none" w:sz="0" w:space="0" w:color="auto"/>
        <w:right w:val="none" w:sz="0" w:space="0" w:color="auto"/>
      </w:divBdr>
    </w:div>
    <w:div w:id="1196432025">
      <w:bodyDiv w:val="1"/>
      <w:marLeft w:val="0"/>
      <w:marRight w:val="0"/>
      <w:marTop w:val="0"/>
      <w:marBottom w:val="0"/>
      <w:divBdr>
        <w:top w:val="none" w:sz="0" w:space="0" w:color="auto"/>
        <w:left w:val="none" w:sz="0" w:space="0" w:color="auto"/>
        <w:bottom w:val="none" w:sz="0" w:space="0" w:color="auto"/>
        <w:right w:val="none" w:sz="0" w:space="0" w:color="auto"/>
      </w:divBdr>
    </w:div>
    <w:div w:id="1209760846">
      <w:bodyDiv w:val="1"/>
      <w:marLeft w:val="0"/>
      <w:marRight w:val="0"/>
      <w:marTop w:val="0"/>
      <w:marBottom w:val="0"/>
      <w:divBdr>
        <w:top w:val="none" w:sz="0" w:space="0" w:color="auto"/>
        <w:left w:val="none" w:sz="0" w:space="0" w:color="auto"/>
        <w:bottom w:val="none" w:sz="0" w:space="0" w:color="auto"/>
        <w:right w:val="none" w:sz="0" w:space="0" w:color="auto"/>
      </w:divBdr>
    </w:div>
    <w:div w:id="1221016417">
      <w:bodyDiv w:val="1"/>
      <w:marLeft w:val="0"/>
      <w:marRight w:val="0"/>
      <w:marTop w:val="0"/>
      <w:marBottom w:val="0"/>
      <w:divBdr>
        <w:top w:val="none" w:sz="0" w:space="0" w:color="auto"/>
        <w:left w:val="none" w:sz="0" w:space="0" w:color="auto"/>
        <w:bottom w:val="none" w:sz="0" w:space="0" w:color="auto"/>
        <w:right w:val="none" w:sz="0" w:space="0" w:color="auto"/>
      </w:divBdr>
    </w:div>
    <w:div w:id="1245340769">
      <w:bodyDiv w:val="1"/>
      <w:marLeft w:val="0"/>
      <w:marRight w:val="0"/>
      <w:marTop w:val="0"/>
      <w:marBottom w:val="0"/>
      <w:divBdr>
        <w:top w:val="none" w:sz="0" w:space="0" w:color="auto"/>
        <w:left w:val="none" w:sz="0" w:space="0" w:color="auto"/>
        <w:bottom w:val="none" w:sz="0" w:space="0" w:color="auto"/>
        <w:right w:val="none" w:sz="0" w:space="0" w:color="auto"/>
      </w:divBdr>
    </w:div>
    <w:div w:id="1301229167">
      <w:bodyDiv w:val="1"/>
      <w:marLeft w:val="0"/>
      <w:marRight w:val="0"/>
      <w:marTop w:val="0"/>
      <w:marBottom w:val="0"/>
      <w:divBdr>
        <w:top w:val="none" w:sz="0" w:space="0" w:color="auto"/>
        <w:left w:val="none" w:sz="0" w:space="0" w:color="auto"/>
        <w:bottom w:val="none" w:sz="0" w:space="0" w:color="auto"/>
        <w:right w:val="none" w:sz="0" w:space="0" w:color="auto"/>
      </w:divBdr>
    </w:div>
    <w:div w:id="1314991836">
      <w:bodyDiv w:val="1"/>
      <w:marLeft w:val="0"/>
      <w:marRight w:val="0"/>
      <w:marTop w:val="0"/>
      <w:marBottom w:val="0"/>
      <w:divBdr>
        <w:top w:val="none" w:sz="0" w:space="0" w:color="auto"/>
        <w:left w:val="none" w:sz="0" w:space="0" w:color="auto"/>
        <w:bottom w:val="none" w:sz="0" w:space="0" w:color="auto"/>
        <w:right w:val="none" w:sz="0" w:space="0" w:color="auto"/>
      </w:divBdr>
    </w:div>
    <w:div w:id="1321928996">
      <w:bodyDiv w:val="1"/>
      <w:marLeft w:val="0"/>
      <w:marRight w:val="0"/>
      <w:marTop w:val="0"/>
      <w:marBottom w:val="0"/>
      <w:divBdr>
        <w:top w:val="none" w:sz="0" w:space="0" w:color="auto"/>
        <w:left w:val="none" w:sz="0" w:space="0" w:color="auto"/>
        <w:bottom w:val="none" w:sz="0" w:space="0" w:color="auto"/>
        <w:right w:val="none" w:sz="0" w:space="0" w:color="auto"/>
      </w:divBdr>
    </w:div>
    <w:div w:id="1327899743">
      <w:bodyDiv w:val="1"/>
      <w:marLeft w:val="0"/>
      <w:marRight w:val="0"/>
      <w:marTop w:val="0"/>
      <w:marBottom w:val="0"/>
      <w:divBdr>
        <w:top w:val="none" w:sz="0" w:space="0" w:color="auto"/>
        <w:left w:val="none" w:sz="0" w:space="0" w:color="auto"/>
        <w:bottom w:val="none" w:sz="0" w:space="0" w:color="auto"/>
        <w:right w:val="none" w:sz="0" w:space="0" w:color="auto"/>
      </w:divBdr>
    </w:div>
    <w:div w:id="1349675868">
      <w:bodyDiv w:val="1"/>
      <w:marLeft w:val="0"/>
      <w:marRight w:val="0"/>
      <w:marTop w:val="0"/>
      <w:marBottom w:val="0"/>
      <w:divBdr>
        <w:top w:val="none" w:sz="0" w:space="0" w:color="auto"/>
        <w:left w:val="none" w:sz="0" w:space="0" w:color="auto"/>
        <w:bottom w:val="none" w:sz="0" w:space="0" w:color="auto"/>
        <w:right w:val="none" w:sz="0" w:space="0" w:color="auto"/>
      </w:divBdr>
    </w:div>
    <w:div w:id="1423989926">
      <w:bodyDiv w:val="1"/>
      <w:marLeft w:val="0"/>
      <w:marRight w:val="0"/>
      <w:marTop w:val="0"/>
      <w:marBottom w:val="0"/>
      <w:divBdr>
        <w:top w:val="none" w:sz="0" w:space="0" w:color="auto"/>
        <w:left w:val="none" w:sz="0" w:space="0" w:color="auto"/>
        <w:bottom w:val="none" w:sz="0" w:space="0" w:color="auto"/>
        <w:right w:val="none" w:sz="0" w:space="0" w:color="auto"/>
      </w:divBdr>
    </w:div>
    <w:div w:id="1510364714">
      <w:bodyDiv w:val="1"/>
      <w:marLeft w:val="0"/>
      <w:marRight w:val="0"/>
      <w:marTop w:val="0"/>
      <w:marBottom w:val="0"/>
      <w:divBdr>
        <w:top w:val="none" w:sz="0" w:space="0" w:color="auto"/>
        <w:left w:val="none" w:sz="0" w:space="0" w:color="auto"/>
        <w:bottom w:val="none" w:sz="0" w:space="0" w:color="auto"/>
        <w:right w:val="none" w:sz="0" w:space="0" w:color="auto"/>
      </w:divBdr>
    </w:div>
    <w:div w:id="1607929250">
      <w:bodyDiv w:val="1"/>
      <w:marLeft w:val="0"/>
      <w:marRight w:val="0"/>
      <w:marTop w:val="0"/>
      <w:marBottom w:val="0"/>
      <w:divBdr>
        <w:top w:val="none" w:sz="0" w:space="0" w:color="auto"/>
        <w:left w:val="none" w:sz="0" w:space="0" w:color="auto"/>
        <w:bottom w:val="none" w:sz="0" w:space="0" w:color="auto"/>
        <w:right w:val="none" w:sz="0" w:space="0" w:color="auto"/>
      </w:divBdr>
    </w:div>
    <w:div w:id="1749301430">
      <w:bodyDiv w:val="1"/>
      <w:marLeft w:val="0"/>
      <w:marRight w:val="0"/>
      <w:marTop w:val="0"/>
      <w:marBottom w:val="0"/>
      <w:divBdr>
        <w:top w:val="none" w:sz="0" w:space="0" w:color="auto"/>
        <w:left w:val="none" w:sz="0" w:space="0" w:color="auto"/>
        <w:bottom w:val="none" w:sz="0" w:space="0" w:color="auto"/>
        <w:right w:val="none" w:sz="0" w:space="0" w:color="auto"/>
      </w:divBdr>
    </w:div>
    <w:div w:id="1904289649">
      <w:bodyDiv w:val="1"/>
      <w:marLeft w:val="0"/>
      <w:marRight w:val="0"/>
      <w:marTop w:val="0"/>
      <w:marBottom w:val="0"/>
      <w:divBdr>
        <w:top w:val="none" w:sz="0" w:space="0" w:color="auto"/>
        <w:left w:val="none" w:sz="0" w:space="0" w:color="auto"/>
        <w:bottom w:val="none" w:sz="0" w:space="0" w:color="auto"/>
        <w:right w:val="none" w:sz="0" w:space="0" w:color="auto"/>
      </w:divBdr>
    </w:div>
    <w:div w:id="1966109942">
      <w:bodyDiv w:val="1"/>
      <w:marLeft w:val="0"/>
      <w:marRight w:val="0"/>
      <w:marTop w:val="0"/>
      <w:marBottom w:val="0"/>
      <w:divBdr>
        <w:top w:val="none" w:sz="0" w:space="0" w:color="auto"/>
        <w:left w:val="none" w:sz="0" w:space="0" w:color="auto"/>
        <w:bottom w:val="none" w:sz="0" w:space="0" w:color="auto"/>
        <w:right w:val="none" w:sz="0" w:space="0" w:color="auto"/>
      </w:divBdr>
    </w:div>
    <w:div w:id="198064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igikey.com/product-detail/en/CR2032/P189-ND/31939"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AE052-3CFF-46E1-AA4B-0EF701D27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16</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dc:creator>
  <cp:keywords/>
  <dc:description/>
  <cp:lastModifiedBy>Mihnea Nandra</cp:lastModifiedBy>
  <cp:revision>62</cp:revision>
  <dcterms:created xsi:type="dcterms:W3CDTF">2016-11-24T09:33:00Z</dcterms:created>
  <dcterms:modified xsi:type="dcterms:W3CDTF">2017-02-06T22:07:00Z</dcterms:modified>
</cp:coreProperties>
</file>