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200" w:line="276" w:lineRule="auto"/>
      </w:pPr>
      <w:r>
        <w:rPr>
          <w:rFonts w:ascii="Microsoft YaHei" w:hAnsi="Microsoft YaHei" w:eastAsia="Microsoft YaHei"/>
          <w:b/>
          <w:color w:val="2E74B5"/>
          <w:sz w:val="30"/>
        </w:rPr>
        <w:t>功能验证报告</w:t>
      </w:r>
    </w:p>
    <w:p>
      <w:pPr>
        <w:spacing w:before="0" w:after="140" w:line="276" w:lineRule="auto"/>
      </w:pPr>
      <w:r>
        <w:rPr>
          <w:rFonts w:ascii="Microsoft YaHei" w:hAnsi="Microsoft YaHei" w:eastAsia="Microsoft YaHei"/>
          <w:b/>
          <w:color w:val="1F2937"/>
          <w:sz w:val="54"/>
        </w:rPr>
        <w:t>ESP32-S3 WiFi 数据记录仪</w:t>
      </w:r>
    </w:p>
    <w:p>
      <w:pPr>
        <w:spacing w:before="0" w:after="480" w:line="276" w:lineRule="auto"/>
      </w:pPr>
      <w:r>
        <w:rPr>
          <w:rFonts w:ascii="Microsoft YaHei" w:hAnsi="Microsoft YaHei" w:eastAsia="Microsoft YaHei"/>
          <w:b w:val="0"/>
          <w:color w:val="667085"/>
          <w:sz w:val="28"/>
        </w:rPr>
        <w:t>简版 · 构建与已连接硬件验证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2E74B5"/>
                <w:sz w:val="18"/>
              </w:rPr>
              <w:t>项目目录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D:\zhuomian\weite\ESP32\esp_recorder_v1.1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2E74B5"/>
                <w:sz w:val="18"/>
              </w:rPr>
              <w:t>开发环境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ESP-IDF v5.4 / ESP32-S3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2E74B5"/>
                <w:sz w:val="18"/>
              </w:rPr>
              <w:t>硬件连接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Type-C USB MSC + CH340 USB-TTL（COM12）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2E74B5"/>
                <w:sz w:val="18"/>
              </w:rPr>
              <w:t>验证原则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不烧录、不修改业务代码，只记录实际通过项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10080"/>
      </w:tblGrid>
      <w:tr>
        <w:tc>
          <w:tcPr>
            <w:tcW w:type="dxa" w:w="10080"/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21"/>
              </w:rPr>
              <w:t>结论：工程重新构建成功；ESP32-S3 原生 USB U 盘枚举成功并可读取 SD 卡文件；CH340 COM12 可打开。UART 10 秒未收到数据，WiFi AP 未检测到，因此不判定相关数据功能通过。</w:t>
            </w:r>
          </w:p>
        </w:tc>
      </w:tr>
    </w:tbl>
    <w:p>
      <w:pPr>
        <w:pStyle w:val="Heading1"/>
        <w:keepNext/>
        <w:spacing w:before="160" w:after="12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1. 验证步骤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加载 ESP-IDF v5.4 环境，确认 sdkconfig 目标为 esp32s3。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执行 idf.py build，检查最终固件生成结果。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检查原生 USB 设备 VID_303A / PID_4002，并读取 F: 文件。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检查 CH340 USB-TTL 的 COM12，按 460800、8N1 打开串口 10 秒。</w:t>
      </w:r>
    </w:p>
    <w:p>
      <w:pPr>
        <w:pStyle w:val="Heading1"/>
        <w:keepNext/>
        <w:spacing w:before="160" w:after="12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2. 功能验证结果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E74B5"/>
                <w:sz w:val="18"/>
              </w:rPr>
              <w:t>项目</w:t>
            </w:r>
          </w:p>
        </w:tc>
        <w:tc>
          <w:tcPr>
            <w:tcW w:type="dxa" w:w="2520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E74B5"/>
                <w:sz w:val="18"/>
              </w:rPr>
              <w:t>状态</w:t>
            </w:r>
          </w:p>
        </w:tc>
        <w:tc>
          <w:tcPr>
            <w:tcW w:type="dxa" w:w="2520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E74B5"/>
                <w:sz w:val="18"/>
              </w:rPr>
              <w:t>实际证据</w:t>
            </w:r>
          </w:p>
        </w:tc>
        <w:tc>
          <w:tcPr>
            <w:tcW w:type="dxa" w:w="2520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E74B5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工程构建</w:t>
            </w:r>
          </w:p>
        </w:tc>
        <w:tc>
          <w:tcPr>
            <w:tcW w:type="dxa" w:w="2520"/>
            <w:vAlign w:val="center"/>
            <w:shd w:fill="EAF6EE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66534"/>
                <w:sz w:val="17"/>
              </w:rPr>
              <w:t>通过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1066/1066；Project build complete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固件生成成功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Type-C U 盘</w:t>
            </w:r>
          </w:p>
        </w:tc>
        <w:tc>
          <w:tcPr>
            <w:tcW w:type="dxa" w:w="2520"/>
            <w:vAlign w:val="center"/>
            <w:shd w:fill="EAF6EE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66534"/>
                <w:sz w:val="17"/>
              </w:rPr>
              <w:t>通过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VID_303A/PID_4002；F: FAT32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MSC 枚举成功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SD 文件读取</w:t>
            </w:r>
          </w:p>
        </w:tc>
        <w:tc>
          <w:tcPr>
            <w:tcW w:type="dxa" w:w="2520"/>
            <w:vAlign w:val="center"/>
            <w:shd w:fill="EAF6EE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66534"/>
                <w:sz w:val="17"/>
              </w:rPr>
              <w:t>通过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config.json、REC_*.bin、测速文件可读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读取成功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USB-TTL 连接</w:t>
            </w:r>
          </w:p>
        </w:tc>
        <w:tc>
          <w:tcPr>
            <w:tcW w:type="dxa" w:w="2520"/>
            <w:vAlign w:val="center"/>
            <w:shd w:fill="EAF6EE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66534"/>
                <w:sz w:val="17"/>
              </w:rPr>
              <w:t>通过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CH340 COM12；460800、8N1 可打开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连接层成功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UART 实时数据</w:t>
            </w:r>
          </w:p>
        </w:tc>
        <w:tc>
          <w:tcPr>
            <w:tcW w:type="dxa" w:w="2520"/>
            <w:vAlign w:val="center"/>
            <w:shd w:fill="FFF7E0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7A5A00"/>
                <w:sz w:val="17"/>
              </w:rPr>
              <w:t>未通过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10 秒接收 0 字节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不能认定数据链路成功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WiFi/AP 网页</w:t>
            </w:r>
          </w:p>
        </w:tc>
        <w:tc>
          <w:tcPr>
            <w:tcW w:type="dxa" w:w="2520"/>
            <w:vAlign w:val="center"/>
            <w:shd w:fill="FFF7E0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7A5A00"/>
                <w:sz w:val="17"/>
              </w:rPr>
              <w:t>未验证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电脑未检测到设备 AP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需继续实机测试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SD 开始/停止记录</w:t>
            </w:r>
          </w:p>
        </w:tc>
        <w:tc>
          <w:tcPr>
            <w:tcW w:type="dxa" w:w="2520"/>
            <w:vAlign w:val="center"/>
            <w:shd w:fill="FFF7E0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7A5A00"/>
                <w:sz w:val="17"/>
              </w:rPr>
              <w:t>未验证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仅确认已有文件可读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未执行记录闭环</w:t>
            </w:r>
          </w:p>
        </w:tc>
      </w:tr>
    </w:tbl>
    <w:p>
      <w:r>
        <w:br w:type="page"/>
      </w:r>
    </w:p>
    <w:p>
      <w:pPr>
        <w:pStyle w:val="Heading1"/>
        <w:keepNext/>
        <w:spacing w:before="160" w:after="12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3. 构建成功截图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步骤：在项目目录执行 idf.py build。结果：ESP32-S3 固件生成成功。</w:t>
      </w:r>
    </w:p>
    <w:p>
      <w:pPr>
        <w:spacing w:before="0" w:after="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6480" cy="3640494"/>
            <wp:docPr id="1" name="Picture 1" title="图 1  VS Code 中的重新构建成功结果" descr="VS Code 显示完整构建日志末尾，包含 Project build complete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SCode_重新构建成功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40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="Microsoft YaHei" w:hAnsi="Microsoft YaHei" w:eastAsia="Microsoft YaHei"/>
          <w:b w:val="0"/>
          <w:color w:val="667085"/>
          <w:sz w:val="18"/>
        </w:rPr>
        <w:t>图 1  VS Code 中的重新构建成功结果</w:t>
      </w:r>
    </w:p>
    <w:p>
      <w:r>
        <w:br w:type="page"/>
      </w:r>
    </w:p>
    <w:p>
      <w:pPr>
        <w:pStyle w:val="Heading1"/>
        <w:keepNext/>
        <w:spacing w:before="160" w:after="12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4. USB U 盘读取成功截图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步骤：保持 Type-C 连接，在资源管理器打开 F:。结果：FAT32 文件系统和记录文件可读取。</w:t>
      </w:r>
    </w:p>
    <w:p>
      <w:pPr>
        <w:spacing w:before="0" w:after="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6480" cy="2100507"/>
            <wp:docPr id="2" name="Picture 2" title="图 2  ESP Recorder USB MSC 映射为 F: 并成功读取文件" descr="Windows 文件资源管理器打开 F:，显示 config.json、REC 记录文件和 SD 测速文件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USB_MSC_U盘读取成功_报告裁剪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100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="Microsoft YaHei" w:hAnsi="Microsoft YaHei" w:eastAsia="Microsoft YaHei"/>
          <w:b w:val="0"/>
          <w:color w:val="667085"/>
          <w:sz w:val="18"/>
        </w:rPr>
        <w:t>图 2  ESP Recorder USB MSC 映射为 F: 并成功读取文件</w:t>
      </w:r>
    </w:p>
    <w:p>
      <w:pPr>
        <w:pStyle w:val="Heading1"/>
        <w:keepNext/>
        <w:spacing w:before="160" w:after="12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5. 本轮结论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本轮实际通过：工程构建、USB MSC 枚举、SD 文件读取、USB-TTL 端口连接。未获得成功证据的 WiFi、UART 数据收发和 SD 记录控制未标记为通过。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7085"/>
        <w:sz w:val="16"/>
      </w:rPr>
      <w:t>验证日期：2026-07-27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/>
        <w:color w:val="667085"/>
        <w:sz w:val="17"/>
      </w:rPr>
      <w:t>ESP32-S3 WiFi 数据记录仪  |  功能验证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