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2F8A00" w:rsidR="0042727B" w:rsidRDefault="001308B5">
      <w:pPr>
        <w:rPr>
          <w:b/>
          <w:bCs/>
          <w:i/>
          <w:iCs/>
          <w:u w:val="single"/>
        </w:rPr>
      </w:pPr>
      <w:r w:rsidRPr="001308B5">
        <w:rPr>
          <w:b/>
          <w:bCs/>
          <w:i/>
          <w:iCs/>
          <w:u w:val="single"/>
        </w:rPr>
        <w:t xml:space="preserve">Votre réponse : </w:t>
      </w:r>
    </w:p>
    <w:p w14:paraId="1BCDF745" w14:textId="280A91E6" w:rsidR="001C540E" w:rsidRDefault="001C540E">
      <w:pPr>
        <w:rPr>
          <w:b/>
          <w:bCs/>
          <w:i/>
          <w:iCs/>
          <w:u w:val="single"/>
        </w:rPr>
      </w:pPr>
      <w:r>
        <w:rPr>
          <w:b/>
          <w:bCs/>
          <w:i/>
          <w:iCs/>
          <w:u w:val="single"/>
        </w:rPr>
        <w:t>Evaluation des risques</w:t>
      </w:r>
    </w:p>
    <w:p w14:paraId="388BE91D" w14:textId="5F928BB1" w:rsidR="001C540E" w:rsidRPr="00DF6E12" w:rsidRDefault="001C540E">
      <w:r w:rsidRPr="00110B8D">
        <w:rPr>
          <w:highlight w:val="green"/>
        </w:rPr>
        <w:t xml:space="preserve">Les clients passent chercher </w:t>
      </w:r>
      <w:r w:rsidR="00DF6E12" w:rsidRPr="00110B8D">
        <w:rPr>
          <w:highlight w:val="green"/>
        </w:rPr>
        <w:t xml:space="preserve">le matin </w:t>
      </w:r>
      <w:r w:rsidRPr="00110B8D">
        <w:rPr>
          <w:highlight w:val="green"/>
        </w:rPr>
        <w:t>les produits dont ils ont besoin dans la journée</w:t>
      </w:r>
      <w:r w:rsidR="00DF6E12" w:rsidRPr="00DF6E12">
        <w:t xml:space="preserve"> </w:t>
      </w:r>
    </w:p>
    <w:p w14:paraId="76DAAAC8" w14:textId="77777777" w:rsidR="00DF6E12" w:rsidRDefault="00DF6E12">
      <w:r w:rsidRPr="00DF6E12">
        <w:rPr>
          <w:b/>
          <w:bCs/>
          <w:u w:val="single"/>
        </w:rPr>
        <w:t>Risque</w:t>
      </w:r>
      <w:r w:rsidRPr="00DF6E12">
        <w:t xml:space="preserve"> =&gt; </w:t>
      </w:r>
    </w:p>
    <w:p w14:paraId="1405EB82" w14:textId="2A6B7584" w:rsidR="00DF6E12" w:rsidRDefault="00DF6E12" w:rsidP="00DF6E12">
      <w:pPr>
        <w:pStyle w:val="Paragraphedeliste"/>
        <w:numPr>
          <w:ilvl w:val="0"/>
          <w:numId w:val="9"/>
        </w:numPr>
      </w:pPr>
      <w:r w:rsidRPr="00DF6E12">
        <w:t>Quantité en stock insuffisante</w:t>
      </w:r>
      <w:r>
        <w:t xml:space="preserve"> </w:t>
      </w:r>
    </w:p>
    <w:p w14:paraId="142EA2F5" w14:textId="1BB2803E" w:rsidR="00DF6E12" w:rsidRDefault="00DF6E12" w:rsidP="00DF6E12">
      <w:pPr>
        <w:pStyle w:val="Paragraphedeliste"/>
        <w:numPr>
          <w:ilvl w:val="0"/>
          <w:numId w:val="9"/>
        </w:numPr>
      </w:pPr>
      <w:r>
        <w:t>Insatisfaction client</w:t>
      </w:r>
      <w:r w:rsidR="00110B8D">
        <w:t xml:space="preserve"> </w:t>
      </w:r>
    </w:p>
    <w:p w14:paraId="29EE869E" w14:textId="7A279812" w:rsidR="00110B8D" w:rsidRDefault="00110B8D" w:rsidP="00DF6E12">
      <w:pPr>
        <w:pStyle w:val="Paragraphedeliste"/>
        <w:numPr>
          <w:ilvl w:val="0"/>
          <w:numId w:val="9"/>
        </w:numPr>
      </w:pPr>
      <w:r>
        <w:t xml:space="preserve">Baisse des ventes </w:t>
      </w:r>
    </w:p>
    <w:p w14:paraId="5C01D5E9" w14:textId="39714C64" w:rsidR="00110B8D" w:rsidRPr="00DF6E12" w:rsidRDefault="00110B8D" w:rsidP="00DF6E12">
      <w:pPr>
        <w:pStyle w:val="Paragraphedeliste"/>
        <w:numPr>
          <w:ilvl w:val="0"/>
          <w:numId w:val="9"/>
        </w:numPr>
      </w:pPr>
      <w:r>
        <w:t>Baisse du CA</w:t>
      </w:r>
    </w:p>
    <w:p w14:paraId="0051E04B" w14:textId="0441DED8" w:rsidR="00DF6E12" w:rsidRPr="00DF6E12" w:rsidRDefault="00DF6E12">
      <w:r w:rsidRPr="00110B8D">
        <w:rPr>
          <w:highlight w:val="green"/>
        </w:rPr>
        <w:t>La gestion du stock se fait quasiment en flux tendu</w:t>
      </w:r>
      <w:r w:rsidRPr="00DF6E12">
        <w:t xml:space="preserve"> </w:t>
      </w:r>
    </w:p>
    <w:p w14:paraId="4E142936" w14:textId="77777777" w:rsidR="00DF6E12" w:rsidRDefault="00DF6E12">
      <w:r w:rsidRPr="00DF6E12">
        <w:rPr>
          <w:b/>
          <w:bCs/>
          <w:u w:val="single"/>
        </w:rPr>
        <w:t>Risque</w:t>
      </w:r>
      <w:r w:rsidRPr="00DF6E12">
        <w:t xml:space="preserve"> =&gt; </w:t>
      </w:r>
    </w:p>
    <w:p w14:paraId="6E0EB698" w14:textId="2E473E23" w:rsidR="00DF6E12" w:rsidRDefault="00DF6E12" w:rsidP="00DF6E12">
      <w:pPr>
        <w:pStyle w:val="Paragraphedeliste"/>
        <w:numPr>
          <w:ilvl w:val="0"/>
          <w:numId w:val="10"/>
        </w:numPr>
      </w:pPr>
      <w:r w:rsidRPr="00DF6E12">
        <w:t>Rupture de stock fournisseur</w:t>
      </w:r>
    </w:p>
    <w:p w14:paraId="57D2130F" w14:textId="198AF327" w:rsidR="00DF6E12" w:rsidRDefault="00DF6E12" w:rsidP="00DF6E12">
      <w:pPr>
        <w:pStyle w:val="Paragraphedeliste"/>
        <w:numPr>
          <w:ilvl w:val="0"/>
          <w:numId w:val="10"/>
        </w:numPr>
      </w:pPr>
      <w:r>
        <w:t>Insatisfaction client</w:t>
      </w:r>
    </w:p>
    <w:p w14:paraId="21239FB4" w14:textId="77777777" w:rsidR="00110B8D" w:rsidRDefault="00110B8D" w:rsidP="00110B8D">
      <w:pPr>
        <w:pStyle w:val="Paragraphedeliste"/>
        <w:numPr>
          <w:ilvl w:val="0"/>
          <w:numId w:val="10"/>
        </w:numPr>
      </w:pPr>
      <w:r>
        <w:t xml:space="preserve">Baisse des ventes </w:t>
      </w:r>
    </w:p>
    <w:p w14:paraId="029ECCCE" w14:textId="38FA859C" w:rsidR="00110B8D" w:rsidRDefault="00110B8D" w:rsidP="00110B8D">
      <w:pPr>
        <w:pStyle w:val="Paragraphedeliste"/>
        <w:numPr>
          <w:ilvl w:val="0"/>
          <w:numId w:val="10"/>
        </w:numPr>
      </w:pPr>
      <w:r>
        <w:t>Baisse du CA</w:t>
      </w:r>
    </w:p>
    <w:p w14:paraId="292B8CDB" w14:textId="4BA7CBF5" w:rsidR="00DF6E12" w:rsidRDefault="00DF6E12">
      <w:r w:rsidRPr="00110B8D">
        <w:rPr>
          <w:highlight w:val="green"/>
        </w:rPr>
        <w:t>Marques et modèles de produits A très nombreux</w:t>
      </w:r>
      <w:r>
        <w:t xml:space="preserve"> </w:t>
      </w:r>
    </w:p>
    <w:p w14:paraId="7F485ED3" w14:textId="58B8DA15" w:rsidR="00DF6E12" w:rsidRDefault="00DF6E12">
      <w:r w:rsidRPr="00DF6E12">
        <w:rPr>
          <w:b/>
          <w:bCs/>
          <w:u w:val="single"/>
        </w:rPr>
        <w:t>Risque</w:t>
      </w:r>
      <w:r>
        <w:t xml:space="preserve"> =&gt; manque de place dans le stock</w:t>
      </w:r>
    </w:p>
    <w:p w14:paraId="46932F72" w14:textId="32D08BF4" w:rsidR="00DF6E12" w:rsidRDefault="00DF6E12">
      <w:r w:rsidRPr="00110B8D">
        <w:rPr>
          <w:highlight w:val="green"/>
        </w:rPr>
        <w:t>Gestion du stock (flux tendu) surveillé chaque jour</w:t>
      </w:r>
      <w:r>
        <w:t xml:space="preserve"> </w:t>
      </w:r>
    </w:p>
    <w:p w14:paraId="06D71F30" w14:textId="7EE37C0D" w:rsidR="00DF6E12" w:rsidRDefault="00DF6E12">
      <w:r w:rsidRPr="00DF6E12">
        <w:rPr>
          <w:b/>
          <w:bCs/>
          <w:u w:val="single"/>
        </w:rPr>
        <w:t>Risque</w:t>
      </w:r>
      <w:r>
        <w:t xml:space="preserve"> =&gt;</w:t>
      </w:r>
    </w:p>
    <w:p w14:paraId="6681E467" w14:textId="203E0874" w:rsidR="00DF6E12" w:rsidRDefault="00DF6E12" w:rsidP="00DF6E12">
      <w:pPr>
        <w:pStyle w:val="Paragraphedeliste"/>
        <w:numPr>
          <w:ilvl w:val="0"/>
          <w:numId w:val="11"/>
        </w:numPr>
      </w:pPr>
      <w:proofErr w:type="gramStart"/>
      <w:r>
        <w:t>arrêt</w:t>
      </w:r>
      <w:proofErr w:type="gramEnd"/>
      <w:r>
        <w:t xml:space="preserve"> maladie/ absence du salarié en charge des commandes  </w:t>
      </w:r>
    </w:p>
    <w:p w14:paraId="0595ED15" w14:textId="35715B57" w:rsidR="00DF6E12" w:rsidRDefault="00DF6E12" w:rsidP="00DF6E12">
      <w:pPr>
        <w:pStyle w:val="Paragraphedeliste"/>
        <w:numPr>
          <w:ilvl w:val="0"/>
          <w:numId w:val="11"/>
        </w:numPr>
      </w:pPr>
      <w:proofErr w:type="gramStart"/>
      <w:r>
        <w:t>rupture</w:t>
      </w:r>
      <w:proofErr w:type="gramEnd"/>
      <w:r>
        <w:t xml:space="preserve"> de stock</w:t>
      </w:r>
    </w:p>
    <w:p w14:paraId="0F64BAA8" w14:textId="77777777" w:rsidR="00110B8D" w:rsidRDefault="00110B8D" w:rsidP="00110B8D">
      <w:pPr>
        <w:pStyle w:val="Paragraphedeliste"/>
        <w:numPr>
          <w:ilvl w:val="0"/>
          <w:numId w:val="11"/>
        </w:numPr>
      </w:pPr>
      <w:r>
        <w:t>Insatisfaction client</w:t>
      </w:r>
    </w:p>
    <w:p w14:paraId="265978BA" w14:textId="77777777" w:rsidR="00110B8D" w:rsidRDefault="00110B8D" w:rsidP="00110B8D">
      <w:pPr>
        <w:pStyle w:val="Paragraphedeliste"/>
        <w:numPr>
          <w:ilvl w:val="0"/>
          <w:numId w:val="11"/>
        </w:numPr>
      </w:pPr>
      <w:r>
        <w:t xml:space="preserve">Baisse des ventes </w:t>
      </w:r>
    </w:p>
    <w:p w14:paraId="51794C2A" w14:textId="77777777" w:rsidR="00110B8D" w:rsidRDefault="00110B8D" w:rsidP="00110B8D">
      <w:pPr>
        <w:pStyle w:val="Paragraphedeliste"/>
        <w:numPr>
          <w:ilvl w:val="0"/>
          <w:numId w:val="11"/>
        </w:numPr>
      </w:pPr>
      <w:r>
        <w:t>Baisse du CA</w:t>
      </w:r>
    </w:p>
    <w:p w14:paraId="58C9E209" w14:textId="423094FE" w:rsidR="00DF6E12" w:rsidRDefault="00DF6E12" w:rsidP="00DF6E12">
      <w:pPr>
        <w:pStyle w:val="Paragraphedeliste"/>
      </w:pPr>
    </w:p>
    <w:p w14:paraId="7B151BE6" w14:textId="78AF78BC" w:rsidR="00DF6E12" w:rsidRDefault="00DF6E12" w:rsidP="00DF6E12">
      <w:r w:rsidRPr="00110B8D">
        <w:rPr>
          <w:highlight w:val="green"/>
        </w:rPr>
        <w:t>Gestion du stock via système d’information</w:t>
      </w:r>
    </w:p>
    <w:p w14:paraId="6802314B" w14:textId="685C7274" w:rsidR="00DF6E12" w:rsidRPr="00DF6E12" w:rsidRDefault="00DF6E12" w:rsidP="00DF6E12">
      <w:r w:rsidRPr="00DF6E12">
        <w:rPr>
          <w:b/>
          <w:bCs/>
          <w:u w:val="single"/>
        </w:rPr>
        <w:t>Risque</w:t>
      </w:r>
      <w:r>
        <w:t> =&gt;</w:t>
      </w:r>
    </w:p>
    <w:p w14:paraId="78FFD58B" w14:textId="147F06C3" w:rsidR="00DF6E12" w:rsidRDefault="00DF6E12">
      <w:r>
        <w:t>Panne du système =&gt; rupture de stock =&gt; insatisfaction client =&gt; baisse des ventes et du chiffre d’affaires</w:t>
      </w:r>
    </w:p>
    <w:p w14:paraId="68333656" w14:textId="0FB876BC" w:rsidR="00DF6E12" w:rsidRDefault="00DF6E12"/>
    <w:p w14:paraId="32AFB695" w14:textId="19FC3305" w:rsidR="00DF6E12" w:rsidRDefault="00DF6E12"/>
    <w:p w14:paraId="7B3E05D4" w14:textId="15728D01" w:rsidR="00DF6E12" w:rsidRDefault="00DF6E12"/>
    <w:p w14:paraId="669823EC" w14:textId="75A6F64A" w:rsidR="00DF6E12" w:rsidRDefault="00DF6E12"/>
    <w:p w14:paraId="214361C1" w14:textId="310A001B" w:rsidR="00DF6E12" w:rsidRDefault="00DF6E12"/>
    <w:p w14:paraId="67B2E13A" w14:textId="77777777" w:rsidR="00DF6E12" w:rsidRPr="00DF6E12" w:rsidRDefault="00DF6E12"/>
    <w:p w14:paraId="5199CC99" w14:textId="19C3FE15" w:rsidR="00DF6E12" w:rsidRPr="001308B5" w:rsidRDefault="00DF6E12">
      <w:pPr>
        <w:rPr>
          <w:b/>
          <w:bCs/>
          <w:i/>
          <w:iCs/>
          <w:u w:val="single"/>
        </w:rPr>
      </w:pPr>
      <w:r>
        <w:rPr>
          <w:b/>
          <w:bCs/>
          <w:i/>
          <w:iCs/>
          <w:u w:val="single"/>
        </w:rPr>
        <w:t>Matrice de criticité des risques</w:t>
      </w:r>
    </w:p>
    <w:tbl>
      <w:tblPr>
        <w:tblStyle w:val="Grilledutableau"/>
        <w:tblW w:w="0" w:type="auto"/>
        <w:tblLook w:val="04A0" w:firstRow="1" w:lastRow="0" w:firstColumn="1" w:lastColumn="0" w:noHBand="0" w:noVBand="1"/>
      </w:tblPr>
      <w:tblGrid>
        <w:gridCol w:w="1812"/>
        <w:gridCol w:w="1812"/>
        <w:gridCol w:w="1812"/>
        <w:gridCol w:w="1813"/>
        <w:gridCol w:w="1813"/>
      </w:tblGrid>
      <w:tr w:rsidR="001C540E" w14:paraId="7E94E1CB" w14:textId="77777777" w:rsidTr="001C540E">
        <w:tc>
          <w:tcPr>
            <w:tcW w:w="1812" w:type="dxa"/>
          </w:tcPr>
          <w:p w14:paraId="6305EB36" w14:textId="76A3C381" w:rsidR="001C540E" w:rsidRPr="007002A9" w:rsidRDefault="001C540E">
            <w:pPr>
              <w:rPr>
                <w:highlight w:val="yellow"/>
              </w:rPr>
            </w:pPr>
            <w:r w:rsidRPr="007002A9">
              <w:rPr>
                <w:highlight w:val="yellow"/>
              </w:rPr>
              <w:t>Très probable</w:t>
            </w:r>
          </w:p>
        </w:tc>
        <w:tc>
          <w:tcPr>
            <w:tcW w:w="1812" w:type="dxa"/>
          </w:tcPr>
          <w:p w14:paraId="751D6582" w14:textId="50AE9484" w:rsidR="001C540E" w:rsidRDefault="007002A9">
            <w:r>
              <w:t>Congé du collaborateur en charge des commandes</w:t>
            </w:r>
          </w:p>
        </w:tc>
        <w:tc>
          <w:tcPr>
            <w:tcW w:w="1812" w:type="dxa"/>
          </w:tcPr>
          <w:p w14:paraId="03CC25D7" w14:textId="0F3965FF" w:rsidR="001C540E" w:rsidRDefault="001C540E"/>
        </w:tc>
        <w:tc>
          <w:tcPr>
            <w:tcW w:w="1813" w:type="dxa"/>
          </w:tcPr>
          <w:p w14:paraId="4BEDFEF7" w14:textId="40DD6B2B" w:rsidR="001C540E" w:rsidRDefault="007002A9">
            <w:r>
              <w:t>Gestion du stock en flux tendu</w:t>
            </w:r>
          </w:p>
          <w:p w14:paraId="49D45517" w14:textId="3E9742E4" w:rsidR="001C540E" w:rsidRDefault="001C540E"/>
        </w:tc>
        <w:tc>
          <w:tcPr>
            <w:tcW w:w="1813" w:type="dxa"/>
          </w:tcPr>
          <w:p w14:paraId="71D11EBB" w14:textId="77777777" w:rsidR="001C540E" w:rsidRDefault="001C540E"/>
        </w:tc>
      </w:tr>
      <w:tr w:rsidR="001C540E" w14:paraId="10410CA1" w14:textId="77777777" w:rsidTr="001C540E">
        <w:tc>
          <w:tcPr>
            <w:tcW w:w="1812" w:type="dxa"/>
          </w:tcPr>
          <w:p w14:paraId="30A71E4F" w14:textId="546F59FA" w:rsidR="001C540E" w:rsidRPr="007002A9" w:rsidRDefault="001C540E">
            <w:pPr>
              <w:rPr>
                <w:highlight w:val="yellow"/>
              </w:rPr>
            </w:pPr>
            <w:r w:rsidRPr="007002A9">
              <w:rPr>
                <w:highlight w:val="yellow"/>
              </w:rPr>
              <w:t>Probable</w:t>
            </w:r>
          </w:p>
        </w:tc>
        <w:tc>
          <w:tcPr>
            <w:tcW w:w="1812" w:type="dxa"/>
          </w:tcPr>
          <w:p w14:paraId="16429664" w14:textId="77777777" w:rsidR="001C540E" w:rsidRDefault="001C540E"/>
        </w:tc>
        <w:tc>
          <w:tcPr>
            <w:tcW w:w="1812" w:type="dxa"/>
          </w:tcPr>
          <w:p w14:paraId="13903E11" w14:textId="4EB86EC9" w:rsidR="001C540E" w:rsidRDefault="00DF6E12">
            <w:r>
              <w:t>Manque de place dans le stock</w:t>
            </w:r>
          </w:p>
        </w:tc>
        <w:tc>
          <w:tcPr>
            <w:tcW w:w="1813" w:type="dxa"/>
          </w:tcPr>
          <w:p w14:paraId="1FA9CD72" w14:textId="303AFFBC" w:rsidR="001C540E" w:rsidRDefault="00DF6E12">
            <w:r>
              <w:t xml:space="preserve">Arrêt maladie </w:t>
            </w:r>
          </w:p>
        </w:tc>
        <w:tc>
          <w:tcPr>
            <w:tcW w:w="1813" w:type="dxa"/>
          </w:tcPr>
          <w:p w14:paraId="503B5BE4" w14:textId="77777777" w:rsidR="001C540E" w:rsidRDefault="001C540E"/>
        </w:tc>
      </w:tr>
      <w:tr w:rsidR="001C540E" w14:paraId="6C616C80" w14:textId="77777777" w:rsidTr="001C540E">
        <w:tc>
          <w:tcPr>
            <w:tcW w:w="1812" w:type="dxa"/>
          </w:tcPr>
          <w:p w14:paraId="2A8E24F4" w14:textId="2CA5003D" w:rsidR="001C540E" w:rsidRPr="007002A9" w:rsidRDefault="001C540E">
            <w:pPr>
              <w:rPr>
                <w:highlight w:val="yellow"/>
              </w:rPr>
            </w:pPr>
            <w:r w:rsidRPr="007002A9">
              <w:rPr>
                <w:highlight w:val="yellow"/>
              </w:rPr>
              <w:t>Peu probable</w:t>
            </w:r>
          </w:p>
        </w:tc>
        <w:tc>
          <w:tcPr>
            <w:tcW w:w="1812" w:type="dxa"/>
          </w:tcPr>
          <w:p w14:paraId="2A2C5B6A" w14:textId="77777777" w:rsidR="001C540E" w:rsidRDefault="001C540E"/>
        </w:tc>
        <w:tc>
          <w:tcPr>
            <w:tcW w:w="1812" w:type="dxa"/>
          </w:tcPr>
          <w:p w14:paraId="02BBC2E2" w14:textId="77777777" w:rsidR="001C540E" w:rsidRDefault="001C540E"/>
        </w:tc>
        <w:tc>
          <w:tcPr>
            <w:tcW w:w="1813" w:type="dxa"/>
          </w:tcPr>
          <w:p w14:paraId="7830159D" w14:textId="77777777" w:rsidR="001C540E" w:rsidRDefault="001C540E"/>
        </w:tc>
        <w:tc>
          <w:tcPr>
            <w:tcW w:w="1813" w:type="dxa"/>
          </w:tcPr>
          <w:p w14:paraId="67BA2D1C" w14:textId="768C95DD" w:rsidR="001C540E" w:rsidRDefault="00DF6E12">
            <w:r>
              <w:t>Panne du système d’information</w:t>
            </w:r>
          </w:p>
        </w:tc>
      </w:tr>
      <w:tr w:rsidR="001C540E" w14:paraId="66A063EC" w14:textId="77777777" w:rsidTr="001C540E">
        <w:tc>
          <w:tcPr>
            <w:tcW w:w="1812" w:type="dxa"/>
          </w:tcPr>
          <w:p w14:paraId="708C68D4" w14:textId="476C2941" w:rsidR="001C540E" w:rsidRPr="007002A9" w:rsidRDefault="001C540E">
            <w:pPr>
              <w:rPr>
                <w:highlight w:val="yellow"/>
              </w:rPr>
            </w:pPr>
            <w:r w:rsidRPr="007002A9">
              <w:rPr>
                <w:highlight w:val="yellow"/>
              </w:rPr>
              <w:t>Improbable</w:t>
            </w:r>
          </w:p>
        </w:tc>
        <w:tc>
          <w:tcPr>
            <w:tcW w:w="1812" w:type="dxa"/>
          </w:tcPr>
          <w:p w14:paraId="559E7072" w14:textId="77777777" w:rsidR="001C540E" w:rsidRDefault="001C540E"/>
        </w:tc>
        <w:tc>
          <w:tcPr>
            <w:tcW w:w="1812" w:type="dxa"/>
          </w:tcPr>
          <w:p w14:paraId="3A4CA0C1" w14:textId="77777777" w:rsidR="001C540E" w:rsidRDefault="001C540E"/>
        </w:tc>
        <w:tc>
          <w:tcPr>
            <w:tcW w:w="1813" w:type="dxa"/>
          </w:tcPr>
          <w:p w14:paraId="28BFCFB3" w14:textId="77777777" w:rsidR="001C540E" w:rsidRDefault="001C540E"/>
        </w:tc>
        <w:tc>
          <w:tcPr>
            <w:tcW w:w="1813" w:type="dxa"/>
          </w:tcPr>
          <w:p w14:paraId="618FD9B8" w14:textId="77777777" w:rsidR="001C540E" w:rsidRDefault="001C540E"/>
        </w:tc>
      </w:tr>
      <w:tr w:rsidR="001C540E" w14:paraId="36402138" w14:textId="77777777" w:rsidTr="001C540E">
        <w:tc>
          <w:tcPr>
            <w:tcW w:w="1812" w:type="dxa"/>
          </w:tcPr>
          <w:p w14:paraId="32264D25" w14:textId="298A24A0" w:rsidR="001C540E" w:rsidRPr="007002A9" w:rsidRDefault="001C540E">
            <w:pPr>
              <w:rPr>
                <w:highlight w:val="cyan"/>
              </w:rPr>
            </w:pPr>
            <w:r w:rsidRPr="007002A9">
              <w:rPr>
                <w:highlight w:val="cyan"/>
              </w:rPr>
              <w:t>Conséquences</w:t>
            </w:r>
          </w:p>
        </w:tc>
        <w:tc>
          <w:tcPr>
            <w:tcW w:w="1812" w:type="dxa"/>
          </w:tcPr>
          <w:p w14:paraId="026A5A50" w14:textId="36305337" w:rsidR="001C540E" w:rsidRPr="007002A9" w:rsidRDefault="001C540E">
            <w:pPr>
              <w:rPr>
                <w:highlight w:val="cyan"/>
              </w:rPr>
            </w:pPr>
            <w:r w:rsidRPr="007002A9">
              <w:rPr>
                <w:highlight w:val="cyan"/>
              </w:rPr>
              <w:t>Mineure</w:t>
            </w:r>
          </w:p>
        </w:tc>
        <w:tc>
          <w:tcPr>
            <w:tcW w:w="1812" w:type="dxa"/>
          </w:tcPr>
          <w:p w14:paraId="451768AF" w14:textId="4958B855" w:rsidR="001C540E" w:rsidRPr="007002A9" w:rsidRDefault="001C540E">
            <w:pPr>
              <w:rPr>
                <w:highlight w:val="cyan"/>
              </w:rPr>
            </w:pPr>
            <w:r w:rsidRPr="007002A9">
              <w:rPr>
                <w:highlight w:val="cyan"/>
              </w:rPr>
              <w:t>Significative</w:t>
            </w:r>
          </w:p>
        </w:tc>
        <w:tc>
          <w:tcPr>
            <w:tcW w:w="1813" w:type="dxa"/>
          </w:tcPr>
          <w:p w14:paraId="2E17CF34" w14:textId="2FD2D3D7" w:rsidR="001C540E" w:rsidRPr="007002A9" w:rsidRDefault="001C540E">
            <w:pPr>
              <w:rPr>
                <w:highlight w:val="cyan"/>
              </w:rPr>
            </w:pPr>
            <w:r w:rsidRPr="007002A9">
              <w:rPr>
                <w:highlight w:val="cyan"/>
              </w:rPr>
              <w:t>Grave</w:t>
            </w:r>
          </w:p>
        </w:tc>
        <w:tc>
          <w:tcPr>
            <w:tcW w:w="1813" w:type="dxa"/>
          </w:tcPr>
          <w:p w14:paraId="6274CF43" w14:textId="2A0117CE" w:rsidR="001C540E" w:rsidRPr="007002A9" w:rsidRDefault="001C540E">
            <w:pPr>
              <w:rPr>
                <w:highlight w:val="cyan"/>
              </w:rPr>
            </w:pPr>
            <w:r w:rsidRPr="007002A9">
              <w:rPr>
                <w:highlight w:val="cyan"/>
              </w:rPr>
              <w:t>Catastrophique</w:t>
            </w:r>
          </w:p>
        </w:tc>
      </w:tr>
    </w:tbl>
    <w:p w14:paraId="4343A078" w14:textId="54847A52" w:rsidR="00BA39E3" w:rsidRDefault="00BA39E3"/>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9558AFB" w:rsidR="00175CFD" w:rsidRDefault="00175CFD" w:rsidP="00175CFD">
      <w:pPr>
        <w:rPr>
          <w:b/>
          <w:bCs/>
          <w:i/>
          <w:iCs/>
          <w:u w:val="single"/>
        </w:rPr>
      </w:pPr>
      <w:r w:rsidRPr="001308B5">
        <w:rPr>
          <w:b/>
          <w:bCs/>
          <w:i/>
          <w:iCs/>
          <w:u w:val="single"/>
        </w:rPr>
        <w:t xml:space="preserve">Votre réponse : </w:t>
      </w:r>
    </w:p>
    <w:p w14:paraId="61C1AE4D" w14:textId="20F6D14D" w:rsidR="007002A9" w:rsidRDefault="007002A9" w:rsidP="00175CFD">
      <w:r w:rsidRPr="007002A9">
        <w:t>L’audit est mandaté par le Directeur, le comité de Direction ou le responsable de la Business Unit.</w:t>
      </w:r>
      <w:r>
        <w:t xml:space="preserve"> Dans le cas de </w:t>
      </w:r>
      <w:proofErr w:type="spellStart"/>
      <w:r>
        <w:t>Distrelec</w:t>
      </w:r>
      <w:proofErr w:type="spellEnd"/>
      <w:r>
        <w:t xml:space="preserve"> c’est le Directeur qui déclenche l’audit.</w:t>
      </w:r>
    </w:p>
    <w:p w14:paraId="37C8420D" w14:textId="766D62E3" w:rsidR="007002A9" w:rsidRDefault="007002A9" w:rsidP="00175CFD">
      <w:r>
        <w:t xml:space="preserve">L’audit sera réalisé par une société </w:t>
      </w:r>
      <w:r>
        <w:t xml:space="preserve">externe </w:t>
      </w:r>
      <w:r>
        <w:t>située à Toulon nommée « Audit performance ».</w:t>
      </w:r>
    </w:p>
    <w:p w14:paraId="5D29D461" w14:textId="1C133548" w:rsidR="008416E0" w:rsidRDefault="007002A9">
      <w:r>
        <w:t xml:space="preserve">L’auditeur est choisi sur son expérience d’une vingtaine d’année dans la réalisation d’audit auprès d’entreprise du même secteur d’activité. Ils viennent d’ailleurs d’auditer il y a quelques mois le principal concurrent de </w:t>
      </w:r>
      <w:proofErr w:type="spellStart"/>
      <w:r>
        <w:t>Distrelec</w:t>
      </w:r>
      <w:proofErr w:type="spellEnd"/>
      <w:r>
        <w:t xml:space="preserve">. Ils connaissent donc parfaitement le fonctionnement de ce type d’entreprise et ses bonnes pratiques. Ils sont reconnus dans la région pour leur sérieux avec un bouche à oreille positif. </w:t>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120363C5" w14:textId="3C1E1EC4" w:rsidR="008E4C78" w:rsidRPr="00163402" w:rsidRDefault="007002A9" w:rsidP="008E4C78">
      <w:pPr>
        <w:rPr>
          <w:b/>
          <w:bCs/>
          <w:u w:val="single"/>
        </w:rPr>
      </w:pPr>
      <w:r w:rsidRPr="00163402">
        <w:rPr>
          <w:b/>
          <w:bCs/>
          <w:u w:val="single"/>
        </w:rPr>
        <w:lastRenderedPageBreak/>
        <w:t>Les étapes de l’</w:t>
      </w:r>
      <w:r w:rsidR="00163402" w:rsidRPr="00163402">
        <w:rPr>
          <w:b/>
          <w:bCs/>
          <w:u w:val="single"/>
        </w:rPr>
        <w:t>audit</w:t>
      </w:r>
      <w:r w:rsidRPr="00163402">
        <w:rPr>
          <w:b/>
          <w:bCs/>
          <w:u w:val="single"/>
        </w:rPr>
        <w:t> :</w:t>
      </w:r>
    </w:p>
    <w:p w14:paraId="56101EA9" w14:textId="789F4ABE" w:rsidR="007002A9" w:rsidRPr="008E4C78" w:rsidRDefault="007002A9" w:rsidP="008E4C78">
      <w:proofErr w:type="gramStart"/>
      <w:r w:rsidRPr="008E4C78">
        <w:rPr>
          <w:highlight w:val="cyan"/>
        </w:rPr>
        <w:t>le</w:t>
      </w:r>
      <w:proofErr w:type="gramEnd"/>
      <w:r w:rsidRPr="008E4C78">
        <w:rPr>
          <w:highlight w:val="cyan"/>
        </w:rPr>
        <w:t xml:space="preserve"> déclenchement de l’audit =&gt; par </w:t>
      </w:r>
      <w:r w:rsidR="008E4C78">
        <w:rPr>
          <w:highlight w:val="cyan"/>
        </w:rPr>
        <w:t xml:space="preserve">qui ? </w:t>
      </w:r>
      <w:r w:rsidRPr="008E4C78">
        <w:rPr>
          <w:highlight w:val="cyan"/>
        </w:rPr>
        <w:t xml:space="preserve">le Directeur </w:t>
      </w:r>
      <w:r w:rsidR="008E4C78">
        <w:rPr>
          <w:highlight w:val="cyan"/>
        </w:rPr>
        <w:t xml:space="preserve">pour </w:t>
      </w:r>
      <w:proofErr w:type="spellStart"/>
      <w:r w:rsidR="008E4C78">
        <w:rPr>
          <w:highlight w:val="cyan"/>
        </w:rPr>
        <w:t>Distrelec</w:t>
      </w:r>
      <w:proofErr w:type="spellEnd"/>
      <w:r w:rsidR="008E4C78">
        <w:rPr>
          <w:highlight w:val="cyan"/>
        </w:rPr>
        <w:t xml:space="preserve"> </w:t>
      </w:r>
    </w:p>
    <w:p w14:paraId="678733BA" w14:textId="70A18DD3" w:rsidR="007002A9" w:rsidRDefault="00163402" w:rsidP="007002A9">
      <w:r>
        <w:t>Lors</w:t>
      </w:r>
      <w:r w:rsidR="007002A9">
        <w:t xml:space="preserve"> de la constatation d’un dysfonctionnement =&gt; </w:t>
      </w:r>
      <w:r w:rsidR="007002A9">
        <w:t>constat</w:t>
      </w:r>
      <w:r w:rsidR="007002A9">
        <w:t xml:space="preserve">ation </w:t>
      </w:r>
      <w:r w:rsidR="007002A9">
        <w:t xml:space="preserve">à 10 reprises </w:t>
      </w:r>
      <w:r w:rsidR="007002A9">
        <w:t>d’</w:t>
      </w:r>
      <w:r w:rsidR="007002A9">
        <w:t>une rupture de stock sur l’un de</w:t>
      </w:r>
      <w:r w:rsidR="007002A9">
        <w:t>s</w:t>
      </w:r>
      <w:r w:rsidR="007002A9">
        <w:t xml:space="preserve"> produits </w:t>
      </w:r>
      <w:r w:rsidR="008E4C78">
        <w:t xml:space="preserve">A, </w:t>
      </w:r>
      <w:r w:rsidR="007002A9">
        <w:t>ce qui a engendré le remplacement par un produit équivalent dans une autre marque et provoqué le mécontentement de</w:t>
      </w:r>
      <w:r w:rsidR="008E4C78">
        <w:t xml:space="preserve">s </w:t>
      </w:r>
      <w:r w:rsidR="007002A9">
        <w:t>clients</w:t>
      </w:r>
      <w:r w:rsidR="008E4C78">
        <w:t>.</w:t>
      </w:r>
    </w:p>
    <w:p w14:paraId="7DE4B787" w14:textId="77777777" w:rsidR="008E4C78" w:rsidRPr="00163402" w:rsidRDefault="008E4C78" w:rsidP="007002A9">
      <w:pPr>
        <w:rPr>
          <w:b/>
          <w:bCs/>
          <w:u w:val="single"/>
        </w:rPr>
      </w:pPr>
      <w:r w:rsidRPr="00163402">
        <w:rPr>
          <w:b/>
          <w:bCs/>
          <w:u w:val="single"/>
        </w:rPr>
        <w:t xml:space="preserve">Identification des risques =&gt; </w:t>
      </w:r>
    </w:p>
    <w:p w14:paraId="09168CE8" w14:textId="5EC97ECA" w:rsidR="008E4C78" w:rsidRDefault="008E4C78" w:rsidP="008E4C78">
      <w:pPr>
        <w:pStyle w:val="Paragraphedeliste"/>
        <w:numPr>
          <w:ilvl w:val="0"/>
          <w:numId w:val="13"/>
        </w:numPr>
      </w:pPr>
      <w:r>
        <w:t xml:space="preserve">Baisse des ventes </w:t>
      </w:r>
    </w:p>
    <w:p w14:paraId="7311EC90" w14:textId="0B69FB6A" w:rsidR="008E4C78" w:rsidRDefault="008E4C78" w:rsidP="008E4C78">
      <w:pPr>
        <w:pStyle w:val="Paragraphedeliste"/>
        <w:numPr>
          <w:ilvl w:val="0"/>
          <w:numId w:val="13"/>
        </w:numPr>
      </w:pPr>
      <w:r>
        <w:t>Baisse du CA</w:t>
      </w:r>
    </w:p>
    <w:p w14:paraId="4A17E00D" w14:textId="305EC142" w:rsidR="008E4C78" w:rsidRDefault="008E4C78" w:rsidP="008E4C78">
      <w:pPr>
        <w:pStyle w:val="Paragraphedeliste"/>
        <w:numPr>
          <w:ilvl w:val="0"/>
          <w:numId w:val="13"/>
        </w:numPr>
      </w:pPr>
      <w:r>
        <w:t>Atteinte de la réputation de l’entreprise (commentaires négatifs sur les réseaux sociaux et Google, bouche à oreille négatif…)</w:t>
      </w:r>
    </w:p>
    <w:p w14:paraId="3D04EC58" w14:textId="1AFD922D" w:rsidR="008E4C78" w:rsidRDefault="008E4C78" w:rsidP="008E4C78"/>
    <w:p w14:paraId="0CDD9275" w14:textId="2B8E9FC4" w:rsidR="008E4C78" w:rsidRDefault="008E4C78" w:rsidP="008E4C78">
      <w:r w:rsidRPr="00163402">
        <w:rPr>
          <w:highlight w:val="green"/>
        </w:rPr>
        <w:t>ETAPE 1 :</w:t>
      </w:r>
    </w:p>
    <w:p w14:paraId="1993EF88" w14:textId="7B8EFF0E" w:rsidR="008E4C78" w:rsidRPr="00163402" w:rsidRDefault="008E4C78" w:rsidP="008E4C78">
      <w:pPr>
        <w:rPr>
          <w:b/>
          <w:bCs/>
          <w:u w:val="single"/>
        </w:rPr>
      </w:pPr>
      <w:r w:rsidRPr="00163402">
        <w:rPr>
          <w:b/>
          <w:bCs/>
          <w:u w:val="single"/>
        </w:rPr>
        <w:t>Préparation de l’audit :</w:t>
      </w:r>
    </w:p>
    <w:p w14:paraId="37DBA8A8" w14:textId="67DA8721" w:rsidR="008E4C78" w:rsidRDefault="008E4C78" w:rsidP="008E4C78">
      <w:pPr>
        <w:pStyle w:val="Paragraphedeliste"/>
        <w:numPr>
          <w:ilvl w:val="0"/>
          <w:numId w:val="14"/>
        </w:numPr>
      </w:pPr>
      <w:r>
        <w:t>Planifier : qu’est-ce qu’on audit ? Qui et quand va-t-on réaliser l’audit ?</w:t>
      </w:r>
    </w:p>
    <w:p w14:paraId="457EE1EB" w14:textId="111F6A90" w:rsidR="008E4C78" w:rsidRDefault="008E4C78" w:rsidP="008E4C78">
      <w:pPr>
        <w:pStyle w:val="Paragraphedeliste"/>
        <w:numPr>
          <w:ilvl w:val="0"/>
          <w:numId w:val="14"/>
        </w:numPr>
      </w:pPr>
      <w:r>
        <w:t>Identifier les informations à recueillir</w:t>
      </w:r>
    </w:p>
    <w:p w14:paraId="7D47DC4B" w14:textId="4D080ACD" w:rsidR="008E4C78" w:rsidRDefault="008E4C78" w:rsidP="008E4C78">
      <w:pPr>
        <w:pStyle w:val="Paragraphedeliste"/>
        <w:numPr>
          <w:ilvl w:val="0"/>
          <w:numId w:val="14"/>
        </w:numPr>
      </w:pPr>
      <w:r>
        <w:t>Analyser les éléments qui ont déclenché l’audit (</w:t>
      </w:r>
      <w:proofErr w:type="spellStart"/>
      <w:proofErr w:type="gramStart"/>
      <w:r>
        <w:t>KPI,commanditaire</w:t>
      </w:r>
      <w:proofErr w:type="spellEnd"/>
      <w:proofErr w:type="gramEnd"/>
      <w:r>
        <w:t>…)</w:t>
      </w:r>
    </w:p>
    <w:p w14:paraId="45D8E55A" w14:textId="7FBA69D9" w:rsidR="008E4C78" w:rsidRDefault="008E4C78" w:rsidP="008E4C78">
      <w:pPr>
        <w:pStyle w:val="Paragraphedeliste"/>
        <w:numPr>
          <w:ilvl w:val="0"/>
          <w:numId w:val="14"/>
        </w:numPr>
      </w:pPr>
      <w:r>
        <w:t xml:space="preserve">Analyser les risques </w:t>
      </w:r>
    </w:p>
    <w:p w14:paraId="2D7BA46B" w14:textId="32A7321D" w:rsidR="00163402" w:rsidRDefault="00163402" w:rsidP="00163402">
      <w:r>
        <w:t>Analyse documentaire (</w:t>
      </w:r>
      <w:proofErr w:type="spellStart"/>
      <w:r>
        <w:t>procedure</w:t>
      </w:r>
      <w:proofErr w:type="spellEnd"/>
      <w:r>
        <w:t>, fiche de poste, instructions, …)</w:t>
      </w:r>
    </w:p>
    <w:p w14:paraId="33793EEB" w14:textId="057305CC" w:rsidR="008E4C78" w:rsidRDefault="008E4C78" w:rsidP="008E4C78">
      <w:r>
        <w:t>Ensuite réaliser un plan d’audit =&gt; qui allons-nous auditer ? quand allons-nous auditer ? Quelles sont les activités que nous allons auditer ?</w:t>
      </w:r>
    </w:p>
    <w:p w14:paraId="28B2111E" w14:textId="02D961C1" w:rsidR="008E4C78" w:rsidRDefault="008E4C78" w:rsidP="008E4C78">
      <w:r>
        <w:t>Réalisation du Guide d’entretien</w:t>
      </w:r>
    </w:p>
    <w:p w14:paraId="6887DEFC" w14:textId="6A496D6E" w:rsidR="008E4C78" w:rsidRDefault="008E4C78" w:rsidP="008E4C78">
      <w:r>
        <w:t>Définir les objectifs et les informations à récolter</w:t>
      </w:r>
    </w:p>
    <w:p w14:paraId="425E008C" w14:textId="1DF80D13" w:rsidR="008E4C78" w:rsidRDefault="008E4C78" w:rsidP="008E4C78"/>
    <w:p w14:paraId="05C28A75" w14:textId="77777777" w:rsidR="008E4C78" w:rsidRDefault="008E4C78">
      <w:r w:rsidRPr="00163402">
        <w:rPr>
          <w:highlight w:val="green"/>
        </w:rPr>
        <w:t>ETAPE 2</w:t>
      </w:r>
    </w:p>
    <w:p w14:paraId="42AF52D7" w14:textId="77777777" w:rsidR="008E4C78" w:rsidRPr="00163402" w:rsidRDefault="008E4C78" w:rsidP="008E4C78">
      <w:pPr>
        <w:rPr>
          <w:b/>
          <w:bCs/>
          <w:u w:val="single"/>
        </w:rPr>
      </w:pPr>
      <w:r w:rsidRPr="00163402">
        <w:rPr>
          <w:b/>
          <w:bCs/>
          <w:u w:val="single"/>
        </w:rPr>
        <w:t xml:space="preserve">Recueillir les informations sur le terrain </w:t>
      </w:r>
    </w:p>
    <w:p w14:paraId="31E804AB" w14:textId="46D0CA33" w:rsidR="008E4C78" w:rsidRDefault="008E4C78" w:rsidP="008E4C78">
      <w:pPr>
        <w:pStyle w:val="Paragraphedeliste"/>
        <w:numPr>
          <w:ilvl w:val="0"/>
          <w:numId w:val="14"/>
        </w:numPr>
      </w:pPr>
      <w:r>
        <w:t xml:space="preserve"> Observer les collaborateurs sur le terrain lorsqu’ils sont à leur poste de travaille pour analyser le déroulement de l’activité et déceler des écarts</w:t>
      </w:r>
    </w:p>
    <w:p w14:paraId="09327EAF" w14:textId="52E9E982" w:rsidR="008E4C78" w:rsidRDefault="008E4C78" w:rsidP="008E4C78">
      <w:pPr>
        <w:pStyle w:val="Paragraphedeliste"/>
        <w:numPr>
          <w:ilvl w:val="0"/>
          <w:numId w:val="14"/>
        </w:numPr>
      </w:pPr>
      <w:r>
        <w:t xml:space="preserve">Réaliser un entretien en face à face </w:t>
      </w:r>
    </w:p>
    <w:p w14:paraId="72AFF80A" w14:textId="71BA1B7D" w:rsidR="008E4C78" w:rsidRDefault="008E4C78" w:rsidP="008E4C78">
      <w:pPr>
        <w:pStyle w:val="Paragraphedeliste"/>
        <w:numPr>
          <w:ilvl w:val="0"/>
          <w:numId w:val="14"/>
        </w:numPr>
      </w:pPr>
      <w:r>
        <w:t xml:space="preserve">Analyser les </w:t>
      </w:r>
      <w:r w:rsidR="00163402">
        <w:t>dysfonctionnements</w:t>
      </w:r>
    </w:p>
    <w:p w14:paraId="0BBD793C" w14:textId="35B6E10E" w:rsidR="00163402" w:rsidRDefault="00163402" w:rsidP="00163402"/>
    <w:p w14:paraId="43E4B804" w14:textId="38E63283" w:rsidR="00163402" w:rsidRDefault="00163402" w:rsidP="00163402">
      <w:r w:rsidRPr="00163402">
        <w:rPr>
          <w:highlight w:val="green"/>
        </w:rPr>
        <w:t>ETAPE 3</w:t>
      </w:r>
    </w:p>
    <w:p w14:paraId="04DB1DB0" w14:textId="28CF3FE9" w:rsidR="00163402" w:rsidRDefault="00163402" w:rsidP="00163402">
      <w:r w:rsidRPr="00163402">
        <w:rPr>
          <w:b/>
          <w:bCs/>
          <w:u w:val="single"/>
        </w:rPr>
        <w:t>Réaliser la synthèse de l’audit</w:t>
      </w:r>
      <w:r>
        <w:t xml:space="preserve"> =&gt; rédiger un rapport qui permettra au client de mettre en place un plan d’action </w:t>
      </w:r>
    </w:p>
    <w:p w14:paraId="1DDD9F12" w14:textId="5A2C2B7C" w:rsidR="00163402" w:rsidRDefault="00163402" w:rsidP="00163402"/>
    <w:p w14:paraId="6B8D2BDB" w14:textId="6DB397A0" w:rsidR="00163402" w:rsidRDefault="00163402" w:rsidP="00163402">
      <w:r w:rsidRPr="00163402">
        <w:rPr>
          <w:highlight w:val="green"/>
        </w:rPr>
        <w:t>ETAPE 4</w:t>
      </w:r>
    </w:p>
    <w:p w14:paraId="1DCCBC87" w14:textId="66A2699C" w:rsidR="00163402" w:rsidRPr="00163402" w:rsidRDefault="00163402" w:rsidP="00163402">
      <w:pPr>
        <w:rPr>
          <w:b/>
          <w:bCs/>
          <w:u w:val="single"/>
        </w:rPr>
      </w:pPr>
      <w:r w:rsidRPr="00163402">
        <w:rPr>
          <w:b/>
          <w:bCs/>
          <w:u w:val="single"/>
        </w:rPr>
        <w:t xml:space="preserve">Rechercher des solutions d’amélioration </w:t>
      </w:r>
    </w:p>
    <w:p w14:paraId="573C9CBA" w14:textId="77777777" w:rsidR="00163402" w:rsidRDefault="00163402" w:rsidP="00163402"/>
    <w:p w14:paraId="2C23FF0E" w14:textId="356BC3DF" w:rsidR="008416E0" w:rsidRDefault="008416E0" w:rsidP="00110B8D">
      <w:pPr>
        <w:pStyle w:val="Paragraphedeliste"/>
      </w:pPr>
    </w:p>
    <w:p w14:paraId="7C35D2DD" w14:textId="66190FE3" w:rsidR="00163402" w:rsidRPr="00110B8D" w:rsidRDefault="00163402" w:rsidP="00163402">
      <w:pPr>
        <w:rPr>
          <w:b/>
          <w:bCs/>
          <w:u w:val="single"/>
        </w:rPr>
      </w:pPr>
      <w:r w:rsidRPr="00110B8D">
        <w:rPr>
          <w:b/>
          <w:bCs/>
          <w:u w:val="single"/>
        </w:rPr>
        <w:t>PLANNING DE L’AUDIT</w:t>
      </w:r>
    </w:p>
    <w:p w14:paraId="6A8371F8" w14:textId="307299C7" w:rsidR="00163402" w:rsidRDefault="00163402" w:rsidP="00163402">
      <w:r>
        <w:t>Démarrage semaine 1 = 13 février 2023</w:t>
      </w:r>
    </w:p>
    <w:p w14:paraId="37822483" w14:textId="3542D6E3" w:rsidR="0085203C" w:rsidRDefault="0085203C" w:rsidP="00163402">
      <w:r>
        <w:t>Fin = 31/03/2023</w:t>
      </w:r>
    </w:p>
    <w:tbl>
      <w:tblPr>
        <w:tblStyle w:val="Grilledutableau"/>
        <w:tblW w:w="0" w:type="auto"/>
        <w:tblLook w:val="04A0" w:firstRow="1" w:lastRow="0" w:firstColumn="1" w:lastColumn="0" w:noHBand="0" w:noVBand="1"/>
      </w:tblPr>
      <w:tblGrid>
        <w:gridCol w:w="1838"/>
        <w:gridCol w:w="4203"/>
        <w:gridCol w:w="3021"/>
      </w:tblGrid>
      <w:tr w:rsidR="00163402" w14:paraId="3DD71BA5" w14:textId="77777777" w:rsidTr="00163402">
        <w:tc>
          <w:tcPr>
            <w:tcW w:w="1838" w:type="dxa"/>
          </w:tcPr>
          <w:p w14:paraId="1B7670DC" w14:textId="6136816C" w:rsidR="00163402" w:rsidRDefault="00163402" w:rsidP="00163402">
            <w:r>
              <w:t>Semaine</w:t>
            </w:r>
          </w:p>
        </w:tc>
        <w:tc>
          <w:tcPr>
            <w:tcW w:w="4203" w:type="dxa"/>
          </w:tcPr>
          <w:p w14:paraId="29D45781" w14:textId="044B6D4B" w:rsidR="00163402" w:rsidRDefault="00163402" w:rsidP="00163402">
            <w:r>
              <w:t xml:space="preserve">Action </w:t>
            </w:r>
          </w:p>
        </w:tc>
        <w:tc>
          <w:tcPr>
            <w:tcW w:w="3021" w:type="dxa"/>
          </w:tcPr>
          <w:p w14:paraId="522DB073" w14:textId="21324C50" w:rsidR="00163402" w:rsidRDefault="00163402" w:rsidP="00163402">
            <w:r>
              <w:t>Objectifs</w:t>
            </w:r>
          </w:p>
        </w:tc>
      </w:tr>
      <w:tr w:rsidR="00163402" w14:paraId="0F99DB8C" w14:textId="77777777" w:rsidTr="00163402">
        <w:tc>
          <w:tcPr>
            <w:tcW w:w="1838" w:type="dxa"/>
          </w:tcPr>
          <w:p w14:paraId="004C6A0D" w14:textId="3034C10D" w:rsidR="00163402" w:rsidRDefault="0085203C" w:rsidP="00163402">
            <w:r>
              <w:t>Du 13 au 29 février</w:t>
            </w:r>
            <w:r w:rsidR="00163402">
              <w:t xml:space="preserve"> </w:t>
            </w:r>
          </w:p>
        </w:tc>
        <w:tc>
          <w:tcPr>
            <w:tcW w:w="4203" w:type="dxa"/>
          </w:tcPr>
          <w:p w14:paraId="77F95391" w14:textId="77777777" w:rsidR="00163402" w:rsidRPr="0085203C" w:rsidRDefault="00163402" w:rsidP="00163402">
            <w:pPr>
              <w:rPr>
                <w:b/>
                <w:bCs/>
              </w:rPr>
            </w:pPr>
            <w:r w:rsidRPr="0085203C">
              <w:rPr>
                <w:b/>
                <w:bCs/>
              </w:rPr>
              <w:t xml:space="preserve">Préparation de l’audit </w:t>
            </w:r>
          </w:p>
          <w:p w14:paraId="229CF86B" w14:textId="77777777" w:rsidR="00163402" w:rsidRDefault="00163402" w:rsidP="00163402">
            <w:r>
              <w:t>Analyse documentaire</w:t>
            </w:r>
          </w:p>
          <w:p w14:paraId="391E84EC" w14:textId="77777777" w:rsidR="00163402" w:rsidRDefault="00163402" w:rsidP="00163402">
            <w:r>
              <w:t>Réalisation du guide d’entretien</w:t>
            </w:r>
          </w:p>
          <w:p w14:paraId="0E8D37C9" w14:textId="091FBA14" w:rsidR="00163402" w:rsidRDefault="00163402" w:rsidP="00163402">
            <w:r>
              <w:t>Définition des objectifs SMART</w:t>
            </w:r>
          </w:p>
        </w:tc>
        <w:tc>
          <w:tcPr>
            <w:tcW w:w="3021" w:type="dxa"/>
          </w:tcPr>
          <w:p w14:paraId="5AA1E34D" w14:textId="77777777" w:rsidR="00163402" w:rsidRDefault="00163402" w:rsidP="00163402"/>
        </w:tc>
      </w:tr>
      <w:tr w:rsidR="00163402" w14:paraId="276CEA69" w14:textId="77777777" w:rsidTr="00163402">
        <w:tc>
          <w:tcPr>
            <w:tcW w:w="1838" w:type="dxa"/>
          </w:tcPr>
          <w:p w14:paraId="28652759" w14:textId="77777777" w:rsidR="0085203C" w:rsidRDefault="0085203C" w:rsidP="00163402"/>
          <w:p w14:paraId="1C8835FF" w14:textId="78505E0D" w:rsidR="0085203C" w:rsidRDefault="0085203C" w:rsidP="00163402">
            <w:r>
              <w:t>01 et 02 mars</w:t>
            </w:r>
          </w:p>
        </w:tc>
        <w:tc>
          <w:tcPr>
            <w:tcW w:w="4203" w:type="dxa"/>
          </w:tcPr>
          <w:p w14:paraId="4D781F5C" w14:textId="77777777" w:rsidR="00163402" w:rsidRPr="0085203C" w:rsidRDefault="00163402" w:rsidP="00163402">
            <w:pPr>
              <w:rPr>
                <w:b/>
                <w:bCs/>
              </w:rPr>
            </w:pPr>
            <w:r w:rsidRPr="0085203C">
              <w:rPr>
                <w:b/>
                <w:bCs/>
              </w:rPr>
              <w:t xml:space="preserve">Recueille des informations sur le terrain </w:t>
            </w:r>
          </w:p>
          <w:p w14:paraId="308C2A97" w14:textId="46B70D57" w:rsidR="0085203C" w:rsidRDefault="0085203C" w:rsidP="00163402">
            <w:r>
              <w:t>Journée d’accompagnement avec les vendeurs de l’agence</w:t>
            </w:r>
          </w:p>
        </w:tc>
        <w:tc>
          <w:tcPr>
            <w:tcW w:w="3021" w:type="dxa"/>
          </w:tcPr>
          <w:p w14:paraId="0C4AAA1E" w14:textId="2049F78F" w:rsidR="00163402" w:rsidRDefault="0085203C" w:rsidP="00163402">
            <w:r>
              <w:t>Recueillir des informations et analyser les dysfonctionnements</w:t>
            </w:r>
          </w:p>
        </w:tc>
      </w:tr>
      <w:tr w:rsidR="0085203C" w14:paraId="594E0582" w14:textId="77777777" w:rsidTr="00163402">
        <w:tc>
          <w:tcPr>
            <w:tcW w:w="1838" w:type="dxa"/>
          </w:tcPr>
          <w:p w14:paraId="4A5667DF" w14:textId="2D0E2226" w:rsidR="0085203C" w:rsidRPr="0085203C" w:rsidRDefault="0085203C" w:rsidP="00163402">
            <w:r>
              <w:t>03 et 04 mars</w:t>
            </w:r>
          </w:p>
        </w:tc>
        <w:tc>
          <w:tcPr>
            <w:tcW w:w="4203" w:type="dxa"/>
          </w:tcPr>
          <w:p w14:paraId="6FDBBD56" w14:textId="42D73DBC" w:rsidR="0085203C" w:rsidRPr="0085203C" w:rsidRDefault="0085203C" w:rsidP="00163402">
            <w:r w:rsidRPr="0085203C">
              <w:t xml:space="preserve">Journée d’accompagnement avec l’équipe en charge de la gestion du stock et des commandes </w:t>
            </w:r>
          </w:p>
        </w:tc>
        <w:tc>
          <w:tcPr>
            <w:tcW w:w="3021" w:type="dxa"/>
          </w:tcPr>
          <w:p w14:paraId="5BFB7896" w14:textId="492D7A52" w:rsidR="0085203C" w:rsidRDefault="0085203C" w:rsidP="00163402">
            <w:r>
              <w:t>Recueillir des informations et analyser les dysfonctionnements</w:t>
            </w:r>
          </w:p>
        </w:tc>
      </w:tr>
      <w:tr w:rsidR="00163402" w14:paraId="710A8CFE" w14:textId="77777777" w:rsidTr="00163402">
        <w:tc>
          <w:tcPr>
            <w:tcW w:w="1838" w:type="dxa"/>
          </w:tcPr>
          <w:p w14:paraId="186989C0" w14:textId="78547FE6" w:rsidR="00163402" w:rsidRDefault="0085203C" w:rsidP="00163402">
            <w:proofErr w:type="gramStart"/>
            <w:r>
              <w:t>du</w:t>
            </w:r>
            <w:proofErr w:type="gramEnd"/>
            <w:r>
              <w:t xml:space="preserve"> 06/03 au  12/03</w:t>
            </w:r>
          </w:p>
        </w:tc>
        <w:tc>
          <w:tcPr>
            <w:tcW w:w="4203" w:type="dxa"/>
          </w:tcPr>
          <w:p w14:paraId="188DD433" w14:textId="4DAD9D2D" w:rsidR="00163402" w:rsidRDefault="00163402" w:rsidP="00163402">
            <w:r>
              <w:t>Réalisation des entretiens en face à face</w:t>
            </w:r>
            <w:r w:rsidR="0085203C">
              <w:t xml:space="preserve"> avec chaque collaborateur de l’agence</w:t>
            </w:r>
          </w:p>
          <w:p w14:paraId="23D648CB" w14:textId="484EF806" w:rsidR="0085203C" w:rsidRDefault="0085203C" w:rsidP="00163402"/>
        </w:tc>
        <w:tc>
          <w:tcPr>
            <w:tcW w:w="3021" w:type="dxa"/>
          </w:tcPr>
          <w:p w14:paraId="11FB9EB7" w14:textId="77777777" w:rsidR="00163402" w:rsidRDefault="00163402" w:rsidP="00163402">
            <w:r>
              <w:t>Récolter un maximum d’information sur l’activité</w:t>
            </w:r>
          </w:p>
          <w:p w14:paraId="6EB35681" w14:textId="2CBDE853" w:rsidR="00163402" w:rsidRDefault="00163402" w:rsidP="00163402">
            <w:r>
              <w:t>Analyser les dysfonctionnements et les écarts (par rapport aux procédures)</w:t>
            </w:r>
          </w:p>
        </w:tc>
      </w:tr>
      <w:tr w:rsidR="00163402" w14:paraId="09BD1BFD" w14:textId="77777777" w:rsidTr="00163402">
        <w:tc>
          <w:tcPr>
            <w:tcW w:w="1838" w:type="dxa"/>
          </w:tcPr>
          <w:p w14:paraId="3CCFEF79" w14:textId="11D8A782" w:rsidR="00163402" w:rsidRDefault="0085203C" w:rsidP="00163402">
            <w:r>
              <w:t>14/03 au 25/03</w:t>
            </w:r>
          </w:p>
        </w:tc>
        <w:tc>
          <w:tcPr>
            <w:tcW w:w="4203" w:type="dxa"/>
          </w:tcPr>
          <w:p w14:paraId="1022D0E6" w14:textId="0718A50A" w:rsidR="00163402" w:rsidRDefault="0085203C" w:rsidP="00163402">
            <w:r>
              <w:t>Réalisation de la synthèse de l’audit</w:t>
            </w:r>
          </w:p>
        </w:tc>
        <w:tc>
          <w:tcPr>
            <w:tcW w:w="3021" w:type="dxa"/>
          </w:tcPr>
          <w:p w14:paraId="22B4B62A" w14:textId="1DCC0EF9" w:rsidR="00163402" w:rsidRDefault="0085203C" w:rsidP="00163402">
            <w:proofErr w:type="spellStart"/>
            <w:r>
              <w:t>Preparation</w:t>
            </w:r>
            <w:proofErr w:type="spellEnd"/>
            <w:r>
              <w:t xml:space="preserve"> du rapport d’audit pour le client</w:t>
            </w:r>
          </w:p>
        </w:tc>
      </w:tr>
      <w:tr w:rsidR="00163402" w14:paraId="7D7FFE7D" w14:textId="77777777" w:rsidTr="00163402">
        <w:tc>
          <w:tcPr>
            <w:tcW w:w="1838" w:type="dxa"/>
          </w:tcPr>
          <w:p w14:paraId="36E76B43" w14:textId="31DF4C01" w:rsidR="00163402" w:rsidRDefault="0085203C" w:rsidP="00163402">
            <w:proofErr w:type="gramStart"/>
            <w:r>
              <w:t>le</w:t>
            </w:r>
            <w:proofErr w:type="gramEnd"/>
            <w:r>
              <w:t xml:space="preserve"> 28/03 </w:t>
            </w:r>
          </w:p>
        </w:tc>
        <w:tc>
          <w:tcPr>
            <w:tcW w:w="4203" w:type="dxa"/>
          </w:tcPr>
          <w:p w14:paraId="670AC593" w14:textId="608A5EC6" w:rsidR="00163402" w:rsidRDefault="0085203C" w:rsidP="00163402">
            <w:r>
              <w:t>Présentation du rapport d’audit au client</w:t>
            </w:r>
          </w:p>
        </w:tc>
        <w:tc>
          <w:tcPr>
            <w:tcW w:w="3021" w:type="dxa"/>
          </w:tcPr>
          <w:p w14:paraId="234A893F" w14:textId="7144089F" w:rsidR="00163402" w:rsidRDefault="0085203C" w:rsidP="00163402">
            <w:r>
              <w:t>Réflexion sur les dysfonctionnements et écarts</w:t>
            </w:r>
          </w:p>
        </w:tc>
      </w:tr>
      <w:tr w:rsidR="0085203C" w14:paraId="6FDB4527" w14:textId="77777777" w:rsidTr="00163402">
        <w:tc>
          <w:tcPr>
            <w:tcW w:w="1838" w:type="dxa"/>
          </w:tcPr>
          <w:p w14:paraId="56477324" w14:textId="64ACEE4C" w:rsidR="0085203C" w:rsidRDefault="0085203C" w:rsidP="00163402">
            <w:r>
              <w:t xml:space="preserve">Le 31/03 </w:t>
            </w:r>
          </w:p>
        </w:tc>
        <w:tc>
          <w:tcPr>
            <w:tcW w:w="4203" w:type="dxa"/>
          </w:tcPr>
          <w:p w14:paraId="0E190A31" w14:textId="52120872" w:rsidR="0085203C" w:rsidRDefault="0085203C" w:rsidP="00163402">
            <w:r>
              <w:t xml:space="preserve">Animation d’un groupe de travail </w:t>
            </w:r>
          </w:p>
        </w:tc>
        <w:tc>
          <w:tcPr>
            <w:tcW w:w="3021" w:type="dxa"/>
          </w:tcPr>
          <w:p w14:paraId="71A8B2AB" w14:textId="5348F1D7" w:rsidR="0085203C" w:rsidRDefault="0085203C" w:rsidP="00163402">
            <w:r>
              <w:t>Trouver des solutions et définir un plan d’action</w:t>
            </w:r>
          </w:p>
        </w:tc>
      </w:tr>
    </w:tbl>
    <w:p w14:paraId="07431192" w14:textId="603A9389" w:rsidR="00163402" w:rsidRDefault="00163402" w:rsidP="00163402"/>
    <w:p w14:paraId="423ADD24" w14:textId="674276E8" w:rsidR="0085203C" w:rsidRDefault="0085203C" w:rsidP="00163402"/>
    <w:p w14:paraId="7BD89166" w14:textId="5FAE33CD" w:rsidR="0085203C" w:rsidRPr="00110B8D" w:rsidRDefault="0085203C" w:rsidP="00163402">
      <w:pPr>
        <w:rPr>
          <w:b/>
          <w:bCs/>
          <w:u w:val="single"/>
        </w:rPr>
      </w:pPr>
      <w:r w:rsidRPr="00110B8D">
        <w:rPr>
          <w:b/>
          <w:bCs/>
          <w:u w:val="single"/>
        </w:rPr>
        <w:t>MATRICE RACI</w:t>
      </w:r>
    </w:p>
    <w:p w14:paraId="39061EEF" w14:textId="605F2A67" w:rsidR="00560D72" w:rsidRDefault="00560D72" w:rsidP="00163402">
      <w:r>
        <w:t>R=&gt; en charge de la tache ou du projet</w:t>
      </w:r>
    </w:p>
    <w:p w14:paraId="3DEAAB8D" w14:textId="325E64FF" w:rsidR="00560D72" w:rsidRDefault="00560D72" w:rsidP="00163402">
      <w:r>
        <w:t xml:space="preserve">A=&gt; celui qui valide </w:t>
      </w:r>
    </w:p>
    <w:p w14:paraId="6A554D9F" w14:textId="746C2FFC" w:rsidR="00560D72" w:rsidRDefault="00560D72" w:rsidP="00163402">
      <w:r>
        <w:t>C=&gt; qui peut aider ou apporter son expertise</w:t>
      </w:r>
    </w:p>
    <w:p w14:paraId="7579D95E" w14:textId="7860CCE1" w:rsidR="00560D72" w:rsidRDefault="00560D72" w:rsidP="00163402">
      <w:r>
        <w:t>I =&gt; celui qui doit être informé</w:t>
      </w:r>
    </w:p>
    <w:p w14:paraId="26DFD577" w14:textId="740D0786" w:rsidR="0085203C" w:rsidRDefault="0085203C" w:rsidP="00163402"/>
    <w:tbl>
      <w:tblPr>
        <w:tblStyle w:val="Grilledutableau"/>
        <w:tblW w:w="0" w:type="auto"/>
        <w:tblLayout w:type="fixed"/>
        <w:tblLook w:val="04A0" w:firstRow="1" w:lastRow="0" w:firstColumn="1" w:lastColumn="0" w:noHBand="0" w:noVBand="1"/>
      </w:tblPr>
      <w:tblGrid>
        <w:gridCol w:w="1486"/>
        <w:gridCol w:w="1163"/>
        <w:gridCol w:w="1368"/>
        <w:gridCol w:w="1373"/>
        <w:gridCol w:w="1126"/>
        <w:gridCol w:w="2546"/>
      </w:tblGrid>
      <w:tr w:rsidR="00560D72" w14:paraId="59C0ED17" w14:textId="77777777" w:rsidTr="00C12DBA">
        <w:tc>
          <w:tcPr>
            <w:tcW w:w="1486" w:type="dxa"/>
          </w:tcPr>
          <w:p w14:paraId="09264E3A" w14:textId="1A2C8779" w:rsidR="00560D72" w:rsidRDefault="00560D72" w:rsidP="00163402">
            <w:r>
              <w:t xml:space="preserve">Tâches </w:t>
            </w:r>
          </w:p>
        </w:tc>
        <w:tc>
          <w:tcPr>
            <w:tcW w:w="1163" w:type="dxa"/>
          </w:tcPr>
          <w:p w14:paraId="1D93AFC2" w14:textId="2BE801F6" w:rsidR="00560D72" w:rsidRDefault="00560D72" w:rsidP="00163402">
            <w:r>
              <w:t>Vendeur</w:t>
            </w:r>
          </w:p>
        </w:tc>
        <w:tc>
          <w:tcPr>
            <w:tcW w:w="1368" w:type="dxa"/>
          </w:tcPr>
          <w:p w14:paraId="45CA7127" w14:textId="0330E420" w:rsidR="00560D72" w:rsidRDefault="00560D72" w:rsidP="00163402">
            <w:r>
              <w:t>Préparateur de commande</w:t>
            </w:r>
          </w:p>
        </w:tc>
        <w:tc>
          <w:tcPr>
            <w:tcW w:w="1373" w:type="dxa"/>
          </w:tcPr>
          <w:p w14:paraId="0263D08B" w14:textId="46CC0CBA" w:rsidR="00560D72" w:rsidRDefault="00C12DBA" w:rsidP="00163402">
            <w:r>
              <w:t>Responsable d’agence</w:t>
            </w:r>
          </w:p>
        </w:tc>
        <w:tc>
          <w:tcPr>
            <w:tcW w:w="1126" w:type="dxa"/>
          </w:tcPr>
          <w:p w14:paraId="4A442323" w14:textId="13A6C8D8" w:rsidR="00560D72" w:rsidRDefault="00560D72" w:rsidP="00163402">
            <w:r>
              <w:t>Directeur</w:t>
            </w:r>
            <w:r w:rsidR="00C12DBA">
              <w:t xml:space="preserve"> de </w:t>
            </w:r>
            <w:proofErr w:type="spellStart"/>
            <w:r w:rsidR="00C12DBA">
              <w:t>Distrelec</w:t>
            </w:r>
            <w:proofErr w:type="spellEnd"/>
          </w:p>
        </w:tc>
        <w:tc>
          <w:tcPr>
            <w:tcW w:w="2546" w:type="dxa"/>
          </w:tcPr>
          <w:p w14:paraId="3304C9DD" w14:textId="1D9030A1" w:rsidR="00560D72" w:rsidRDefault="00C12DBA" w:rsidP="00163402">
            <w:r>
              <w:t>A</w:t>
            </w:r>
            <w:r w:rsidR="00560D72">
              <w:t>uditeur</w:t>
            </w:r>
            <w:r>
              <w:t xml:space="preserve"> (société Audit performance)</w:t>
            </w:r>
          </w:p>
        </w:tc>
      </w:tr>
      <w:tr w:rsidR="00560D72" w14:paraId="35C7437D" w14:textId="77777777" w:rsidTr="00C12DBA">
        <w:tc>
          <w:tcPr>
            <w:tcW w:w="1486" w:type="dxa"/>
          </w:tcPr>
          <w:p w14:paraId="595461F9" w14:textId="1110BF8E" w:rsidR="00560D72" w:rsidRDefault="00560D72" w:rsidP="00163402">
            <w:r>
              <w:t>Recherche documentaire</w:t>
            </w:r>
          </w:p>
        </w:tc>
        <w:tc>
          <w:tcPr>
            <w:tcW w:w="1163" w:type="dxa"/>
          </w:tcPr>
          <w:p w14:paraId="153F6666" w14:textId="4A915332" w:rsidR="00560D72" w:rsidRDefault="00560D72" w:rsidP="00163402">
            <w:r>
              <w:t>C</w:t>
            </w:r>
          </w:p>
        </w:tc>
        <w:tc>
          <w:tcPr>
            <w:tcW w:w="1368" w:type="dxa"/>
          </w:tcPr>
          <w:p w14:paraId="3C4821D5" w14:textId="4431903D" w:rsidR="00560D72" w:rsidRDefault="00560D72" w:rsidP="00163402">
            <w:r>
              <w:t>C</w:t>
            </w:r>
          </w:p>
        </w:tc>
        <w:tc>
          <w:tcPr>
            <w:tcW w:w="1373" w:type="dxa"/>
          </w:tcPr>
          <w:p w14:paraId="3646CCDC" w14:textId="78016169" w:rsidR="00560D72" w:rsidRDefault="00560D72" w:rsidP="00163402">
            <w:r>
              <w:t>C</w:t>
            </w:r>
          </w:p>
        </w:tc>
        <w:tc>
          <w:tcPr>
            <w:tcW w:w="1126" w:type="dxa"/>
          </w:tcPr>
          <w:p w14:paraId="552DDDA6" w14:textId="3C773D4A" w:rsidR="00560D72" w:rsidRDefault="00560D72" w:rsidP="00163402">
            <w:r>
              <w:t>A</w:t>
            </w:r>
          </w:p>
        </w:tc>
        <w:tc>
          <w:tcPr>
            <w:tcW w:w="2546" w:type="dxa"/>
          </w:tcPr>
          <w:p w14:paraId="5B9D1F51" w14:textId="23F7E463" w:rsidR="00560D72" w:rsidRDefault="00560D72" w:rsidP="00163402">
            <w:r>
              <w:t>R</w:t>
            </w:r>
          </w:p>
        </w:tc>
      </w:tr>
      <w:tr w:rsidR="00560D72" w14:paraId="650BCAE1" w14:textId="77777777" w:rsidTr="00C12DBA">
        <w:tc>
          <w:tcPr>
            <w:tcW w:w="1486" w:type="dxa"/>
          </w:tcPr>
          <w:p w14:paraId="3874DCD1" w14:textId="6DBC50F6" w:rsidR="00560D72" w:rsidRDefault="00C12DBA" w:rsidP="00163402">
            <w:r>
              <w:lastRenderedPageBreak/>
              <w:t>Réaliser le guide d’entretien</w:t>
            </w:r>
          </w:p>
        </w:tc>
        <w:tc>
          <w:tcPr>
            <w:tcW w:w="1163" w:type="dxa"/>
          </w:tcPr>
          <w:p w14:paraId="7647FF8F" w14:textId="67F5447D" w:rsidR="00560D72" w:rsidRDefault="00560D72" w:rsidP="00163402"/>
        </w:tc>
        <w:tc>
          <w:tcPr>
            <w:tcW w:w="1368" w:type="dxa"/>
          </w:tcPr>
          <w:p w14:paraId="432415A6" w14:textId="05236E5A" w:rsidR="00560D72" w:rsidRDefault="00560D72" w:rsidP="00163402"/>
        </w:tc>
        <w:tc>
          <w:tcPr>
            <w:tcW w:w="1373" w:type="dxa"/>
          </w:tcPr>
          <w:p w14:paraId="5A5F4F27" w14:textId="413CB377" w:rsidR="00560D72" w:rsidRDefault="00560D72" w:rsidP="00163402"/>
        </w:tc>
        <w:tc>
          <w:tcPr>
            <w:tcW w:w="1126" w:type="dxa"/>
          </w:tcPr>
          <w:p w14:paraId="156C80CF" w14:textId="42915071" w:rsidR="00560D72" w:rsidRDefault="00C12DBA" w:rsidP="00163402">
            <w:r>
              <w:t>C</w:t>
            </w:r>
          </w:p>
        </w:tc>
        <w:tc>
          <w:tcPr>
            <w:tcW w:w="2546" w:type="dxa"/>
          </w:tcPr>
          <w:p w14:paraId="7E963F6A" w14:textId="6C7AEADF" w:rsidR="00560D72" w:rsidRDefault="00C12DBA" w:rsidP="00163402">
            <w:r>
              <w:t>R</w:t>
            </w:r>
          </w:p>
        </w:tc>
      </w:tr>
      <w:tr w:rsidR="00560D72" w14:paraId="02242B09" w14:textId="77777777" w:rsidTr="00C12DBA">
        <w:tc>
          <w:tcPr>
            <w:tcW w:w="1486" w:type="dxa"/>
          </w:tcPr>
          <w:p w14:paraId="1072FFDE" w14:textId="4A231CC5" w:rsidR="00560D72" w:rsidRDefault="00C12DBA" w:rsidP="00163402">
            <w:r>
              <w:t>Définir des objectifs SMART</w:t>
            </w:r>
          </w:p>
        </w:tc>
        <w:tc>
          <w:tcPr>
            <w:tcW w:w="1163" w:type="dxa"/>
          </w:tcPr>
          <w:p w14:paraId="26CEB13B" w14:textId="6B641AE5" w:rsidR="00560D72" w:rsidRDefault="00C12DBA" w:rsidP="00163402">
            <w:r>
              <w:t>I</w:t>
            </w:r>
          </w:p>
        </w:tc>
        <w:tc>
          <w:tcPr>
            <w:tcW w:w="1368" w:type="dxa"/>
          </w:tcPr>
          <w:p w14:paraId="6271E625" w14:textId="4A70FB43" w:rsidR="00560D72" w:rsidRDefault="00C12DBA" w:rsidP="00163402">
            <w:r>
              <w:t>I</w:t>
            </w:r>
          </w:p>
        </w:tc>
        <w:tc>
          <w:tcPr>
            <w:tcW w:w="1373" w:type="dxa"/>
          </w:tcPr>
          <w:p w14:paraId="4696FEBF" w14:textId="4E55BE43" w:rsidR="00560D72" w:rsidRDefault="00C12DBA" w:rsidP="00163402">
            <w:r>
              <w:t>C</w:t>
            </w:r>
          </w:p>
        </w:tc>
        <w:tc>
          <w:tcPr>
            <w:tcW w:w="1126" w:type="dxa"/>
          </w:tcPr>
          <w:p w14:paraId="29B7AF0B" w14:textId="401395E5" w:rsidR="00560D72" w:rsidRDefault="00C12DBA" w:rsidP="00163402">
            <w:r>
              <w:t>R</w:t>
            </w:r>
          </w:p>
        </w:tc>
        <w:tc>
          <w:tcPr>
            <w:tcW w:w="2546" w:type="dxa"/>
          </w:tcPr>
          <w:p w14:paraId="06C301AE" w14:textId="6FEC1104" w:rsidR="00560D72" w:rsidRDefault="00C12DBA" w:rsidP="00163402">
            <w:r>
              <w:t>C</w:t>
            </w:r>
          </w:p>
        </w:tc>
      </w:tr>
      <w:tr w:rsidR="00560D72" w14:paraId="681933CA" w14:textId="77777777" w:rsidTr="00C12DBA">
        <w:tc>
          <w:tcPr>
            <w:tcW w:w="1486" w:type="dxa"/>
          </w:tcPr>
          <w:p w14:paraId="40939BF0" w14:textId="555485B1" w:rsidR="00560D72" w:rsidRDefault="00C12DBA" w:rsidP="00163402">
            <w:r>
              <w:t>Réaliser les entretiens face à face</w:t>
            </w:r>
          </w:p>
        </w:tc>
        <w:tc>
          <w:tcPr>
            <w:tcW w:w="1163" w:type="dxa"/>
          </w:tcPr>
          <w:p w14:paraId="79D20B58" w14:textId="7F6EFADA" w:rsidR="00560D72" w:rsidRDefault="00C12DBA" w:rsidP="00163402">
            <w:r>
              <w:t>C</w:t>
            </w:r>
          </w:p>
        </w:tc>
        <w:tc>
          <w:tcPr>
            <w:tcW w:w="1368" w:type="dxa"/>
          </w:tcPr>
          <w:p w14:paraId="0A0A38EA" w14:textId="77777777" w:rsidR="00560D72" w:rsidRDefault="00560D72" w:rsidP="00163402"/>
        </w:tc>
        <w:tc>
          <w:tcPr>
            <w:tcW w:w="1373" w:type="dxa"/>
          </w:tcPr>
          <w:p w14:paraId="45362BEB" w14:textId="342446AB" w:rsidR="00560D72" w:rsidRDefault="00C12DBA" w:rsidP="00163402">
            <w:r>
              <w:t>I</w:t>
            </w:r>
          </w:p>
        </w:tc>
        <w:tc>
          <w:tcPr>
            <w:tcW w:w="1126" w:type="dxa"/>
          </w:tcPr>
          <w:p w14:paraId="4A3FB814" w14:textId="1D111A22" w:rsidR="00560D72" w:rsidRDefault="00C12DBA" w:rsidP="00163402">
            <w:r>
              <w:t>A</w:t>
            </w:r>
          </w:p>
        </w:tc>
        <w:tc>
          <w:tcPr>
            <w:tcW w:w="2546" w:type="dxa"/>
          </w:tcPr>
          <w:p w14:paraId="0985ABB7" w14:textId="431F1464" w:rsidR="00560D72" w:rsidRDefault="00C12DBA" w:rsidP="00C12DBA">
            <w:pPr>
              <w:ind w:left="2124"/>
            </w:pPr>
            <w:r>
              <w:t>R</w:t>
            </w:r>
          </w:p>
        </w:tc>
      </w:tr>
      <w:tr w:rsidR="00C12DBA" w14:paraId="382C6A83" w14:textId="77777777" w:rsidTr="00C12DBA">
        <w:tc>
          <w:tcPr>
            <w:tcW w:w="1486" w:type="dxa"/>
          </w:tcPr>
          <w:p w14:paraId="4DD83817" w14:textId="7D47FE54" w:rsidR="00C12DBA" w:rsidRDefault="00C12DBA" w:rsidP="00163402">
            <w:r>
              <w:t>Synthèse de l’audit</w:t>
            </w:r>
          </w:p>
        </w:tc>
        <w:tc>
          <w:tcPr>
            <w:tcW w:w="1163" w:type="dxa"/>
          </w:tcPr>
          <w:p w14:paraId="7AECB5CD" w14:textId="0686C3A4" w:rsidR="00C12DBA" w:rsidRDefault="00C12DBA" w:rsidP="00163402">
            <w:r>
              <w:t>I</w:t>
            </w:r>
          </w:p>
        </w:tc>
        <w:tc>
          <w:tcPr>
            <w:tcW w:w="1368" w:type="dxa"/>
          </w:tcPr>
          <w:p w14:paraId="66076571" w14:textId="582E6287" w:rsidR="00C12DBA" w:rsidRDefault="00C12DBA" w:rsidP="00163402">
            <w:r>
              <w:t>I</w:t>
            </w:r>
          </w:p>
        </w:tc>
        <w:tc>
          <w:tcPr>
            <w:tcW w:w="1373" w:type="dxa"/>
          </w:tcPr>
          <w:p w14:paraId="44CB9683" w14:textId="2C0508C6" w:rsidR="00C12DBA" w:rsidRDefault="00C12DBA" w:rsidP="00163402">
            <w:r>
              <w:t>I</w:t>
            </w:r>
          </w:p>
        </w:tc>
        <w:tc>
          <w:tcPr>
            <w:tcW w:w="1126" w:type="dxa"/>
          </w:tcPr>
          <w:p w14:paraId="515A0019" w14:textId="7636B685" w:rsidR="00C12DBA" w:rsidRDefault="00C12DBA" w:rsidP="00163402">
            <w:r>
              <w:t>I</w:t>
            </w:r>
          </w:p>
        </w:tc>
        <w:tc>
          <w:tcPr>
            <w:tcW w:w="2546" w:type="dxa"/>
          </w:tcPr>
          <w:p w14:paraId="04C29720" w14:textId="300CCD8F" w:rsidR="00C12DBA" w:rsidRDefault="00C12DBA" w:rsidP="00C12DBA">
            <w:pPr>
              <w:ind w:left="2124"/>
            </w:pPr>
            <w:r>
              <w:t>R</w:t>
            </w:r>
          </w:p>
        </w:tc>
      </w:tr>
      <w:tr w:rsidR="00C12DBA" w14:paraId="4749B76A" w14:textId="77777777" w:rsidTr="00C12DBA">
        <w:tc>
          <w:tcPr>
            <w:tcW w:w="1486" w:type="dxa"/>
          </w:tcPr>
          <w:p w14:paraId="578CB9E4" w14:textId="5CFB9D22" w:rsidR="00C12DBA" w:rsidRDefault="00C12DBA" w:rsidP="00163402">
            <w:r>
              <w:t>Plan d’action</w:t>
            </w:r>
          </w:p>
        </w:tc>
        <w:tc>
          <w:tcPr>
            <w:tcW w:w="1163" w:type="dxa"/>
          </w:tcPr>
          <w:p w14:paraId="4CC448CD" w14:textId="30C0B60F" w:rsidR="00C12DBA" w:rsidRDefault="00C12DBA" w:rsidP="00163402">
            <w:r>
              <w:t>I</w:t>
            </w:r>
          </w:p>
        </w:tc>
        <w:tc>
          <w:tcPr>
            <w:tcW w:w="1368" w:type="dxa"/>
          </w:tcPr>
          <w:p w14:paraId="2129CCAC" w14:textId="6C6318F1" w:rsidR="00C12DBA" w:rsidRDefault="00C12DBA" w:rsidP="00163402">
            <w:r>
              <w:t>I</w:t>
            </w:r>
          </w:p>
        </w:tc>
        <w:tc>
          <w:tcPr>
            <w:tcW w:w="1373" w:type="dxa"/>
          </w:tcPr>
          <w:p w14:paraId="5B9DA10C" w14:textId="40A55AEC" w:rsidR="00C12DBA" w:rsidRDefault="00C12DBA" w:rsidP="00163402">
            <w:r>
              <w:t>I</w:t>
            </w:r>
          </w:p>
        </w:tc>
        <w:tc>
          <w:tcPr>
            <w:tcW w:w="1126" w:type="dxa"/>
          </w:tcPr>
          <w:p w14:paraId="49383CE6" w14:textId="3BC80023" w:rsidR="00C12DBA" w:rsidRDefault="00C12DBA" w:rsidP="00163402">
            <w:r>
              <w:t>R</w:t>
            </w:r>
          </w:p>
        </w:tc>
        <w:tc>
          <w:tcPr>
            <w:tcW w:w="2546" w:type="dxa"/>
          </w:tcPr>
          <w:p w14:paraId="0D8520D8" w14:textId="02BA0FF1" w:rsidR="00C12DBA" w:rsidRDefault="00C12DBA" w:rsidP="00C12DBA">
            <w:pPr>
              <w:ind w:left="2124"/>
            </w:pPr>
            <w:r>
              <w:t>C</w:t>
            </w:r>
          </w:p>
        </w:tc>
      </w:tr>
    </w:tbl>
    <w:p w14:paraId="32E6A2F5" w14:textId="77777777" w:rsidR="0085203C" w:rsidRDefault="0085203C" w:rsidP="00163402"/>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6C06B338" w:rsidR="0010307D" w:rsidRDefault="00C12DBA" w:rsidP="0010307D">
      <w:r>
        <w:t>Pour préparer cet audit les documents suivants pourrait nous aider :</w:t>
      </w:r>
    </w:p>
    <w:p w14:paraId="5816670D" w14:textId="506115E3" w:rsidR="00C12DBA" w:rsidRDefault="00C12DBA" w:rsidP="0010307D">
      <w:r>
        <w:t xml:space="preserve">Documents permettant d’identifier les leviers d’efficacité structurelles </w:t>
      </w:r>
    </w:p>
    <w:p w14:paraId="37918825" w14:textId="32DB814B" w:rsidR="00C12DBA" w:rsidRDefault="00C12DBA" w:rsidP="00C12DBA">
      <w:pPr>
        <w:pStyle w:val="Paragraphedeliste"/>
        <w:numPr>
          <w:ilvl w:val="0"/>
          <w:numId w:val="14"/>
        </w:numPr>
      </w:pPr>
      <w:r>
        <w:t>L’organigramme de la société</w:t>
      </w:r>
      <w:r w:rsidR="00352D7B">
        <w:t xml:space="preserve"> et de l’agence</w:t>
      </w:r>
    </w:p>
    <w:p w14:paraId="17CD139A" w14:textId="59C6BA03" w:rsidR="00C12DBA" w:rsidRDefault="00C12DBA" w:rsidP="00C12DBA">
      <w:pPr>
        <w:pStyle w:val="Paragraphedeliste"/>
        <w:numPr>
          <w:ilvl w:val="0"/>
          <w:numId w:val="14"/>
        </w:numPr>
      </w:pPr>
      <w:r>
        <w:t>Les fiches de poste du préparateur de commande et du vendeur</w:t>
      </w:r>
    </w:p>
    <w:p w14:paraId="37DADCE8" w14:textId="291187F2" w:rsidR="00352D7B" w:rsidRDefault="00352D7B" w:rsidP="00C12DBA">
      <w:pPr>
        <w:pStyle w:val="Paragraphedeliste"/>
        <w:numPr>
          <w:ilvl w:val="0"/>
          <w:numId w:val="14"/>
        </w:numPr>
      </w:pPr>
      <w:r>
        <w:t>Les missions de chaque collaborateur de l’agence</w:t>
      </w:r>
    </w:p>
    <w:p w14:paraId="75FC5647" w14:textId="38D3FC53" w:rsidR="00C12DBA" w:rsidRDefault="00C12DBA" w:rsidP="00C12DBA">
      <w:pPr>
        <w:pStyle w:val="Paragraphedeliste"/>
        <w:numPr>
          <w:ilvl w:val="0"/>
          <w:numId w:val="14"/>
        </w:numPr>
      </w:pPr>
      <w:r>
        <w:t xml:space="preserve">La matrice </w:t>
      </w:r>
      <w:proofErr w:type="gramStart"/>
      <w:r>
        <w:t>RACI  pour</w:t>
      </w:r>
      <w:proofErr w:type="gramEnd"/>
      <w:r>
        <w:t xml:space="preserve"> visualiser les </w:t>
      </w:r>
      <w:r w:rsidR="00352D7B">
        <w:t>rôles</w:t>
      </w:r>
      <w:r>
        <w:t xml:space="preserve"> de chacun dans l’entreprise et à leur poste de travail</w:t>
      </w:r>
    </w:p>
    <w:p w14:paraId="51B90265" w14:textId="783E63B9" w:rsidR="00C12DBA" w:rsidRDefault="00C12DBA" w:rsidP="00C12DBA">
      <w:pPr>
        <w:pStyle w:val="Paragraphedeliste"/>
        <w:numPr>
          <w:ilvl w:val="0"/>
          <w:numId w:val="14"/>
        </w:numPr>
      </w:pPr>
      <w:r>
        <w:t>La cartographie des processus pour prendre connaissance des flux d’activité dans l’entreprise</w:t>
      </w:r>
      <w:r w:rsidR="00352D7B">
        <w:t xml:space="preserve"> et notamment celui de la gestion des stock sur le produit A</w:t>
      </w:r>
    </w:p>
    <w:p w14:paraId="7C19C1A9" w14:textId="0C84B2A9" w:rsidR="00C12DBA" w:rsidRDefault="00C12DBA" w:rsidP="00C12DBA">
      <w:pPr>
        <w:pStyle w:val="Paragraphedeliste"/>
        <w:numPr>
          <w:ilvl w:val="0"/>
          <w:numId w:val="14"/>
        </w:numPr>
      </w:pPr>
      <w:r>
        <w:t xml:space="preserve">Les processus de pilotage </w:t>
      </w:r>
    </w:p>
    <w:p w14:paraId="415E6FA7" w14:textId="77777777" w:rsidR="00C12DBA" w:rsidRDefault="00C12DBA" w:rsidP="00C12DBA">
      <w:pPr>
        <w:pStyle w:val="Paragraphedeliste"/>
      </w:pPr>
    </w:p>
    <w:p w14:paraId="4970421E" w14:textId="53A277FD" w:rsidR="00C12DBA" w:rsidRDefault="00C12DBA" w:rsidP="00C12DBA">
      <w:pPr>
        <w:pStyle w:val="Paragraphedeliste"/>
        <w:ind w:left="0"/>
      </w:pPr>
      <w:r>
        <w:t xml:space="preserve">Documents permettant d’identifier les leviers d’efficacité </w:t>
      </w:r>
      <w:r>
        <w:t>opérationnelle</w:t>
      </w:r>
    </w:p>
    <w:p w14:paraId="1AE207F8" w14:textId="535E3EB9" w:rsidR="00C12DBA" w:rsidRDefault="00C12DBA" w:rsidP="00C12DBA">
      <w:pPr>
        <w:pStyle w:val="Paragraphedeliste"/>
        <w:numPr>
          <w:ilvl w:val="0"/>
          <w:numId w:val="14"/>
        </w:numPr>
      </w:pPr>
      <w:r>
        <w:t>Manuel d’organisation</w:t>
      </w:r>
    </w:p>
    <w:p w14:paraId="7598F226" w14:textId="4BAFBA34" w:rsidR="00C12DBA" w:rsidRDefault="00C12DBA" w:rsidP="00C12DBA">
      <w:pPr>
        <w:pStyle w:val="Paragraphedeliste"/>
        <w:numPr>
          <w:ilvl w:val="0"/>
          <w:numId w:val="14"/>
        </w:numPr>
      </w:pPr>
      <w:r>
        <w:t>Les procédures (qui fait quoi ?)</w:t>
      </w:r>
    </w:p>
    <w:p w14:paraId="2F872B6B" w14:textId="4DE3744F" w:rsidR="00C12DBA" w:rsidRDefault="00C12DBA" w:rsidP="00C12DBA">
      <w:pPr>
        <w:pStyle w:val="Paragraphedeliste"/>
        <w:numPr>
          <w:ilvl w:val="0"/>
          <w:numId w:val="14"/>
        </w:numPr>
      </w:pPr>
      <w:r>
        <w:t xml:space="preserve">Les modes opératoires </w:t>
      </w:r>
    </w:p>
    <w:p w14:paraId="29F1D1FE" w14:textId="6F1777B6" w:rsidR="00C12DBA" w:rsidRDefault="00C12DBA" w:rsidP="00C12DBA">
      <w:pPr>
        <w:pStyle w:val="Paragraphedeliste"/>
        <w:numPr>
          <w:ilvl w:val="0"/>
          <w:numId w:val="14"/>
        </w:numPr>
      </w:pPr>
      <w:r>
        <w:t>Le guide des bonnes pratiques</w:t>
      </w:r>
      <w:r w:rsidR="00352D7B">
        <w:t xml:space="preserve"> / gestion des insatisfaction client</w:t>
      </w:r>
    </w:p>
    <w:p w14:paraId="2362C1DD" w14:textId="5A7850C8" w:rsidR="00352D7B" w:rsidRDefault="00352D7B" w:rsidP="00C12DBA">
      <w:pPr>
        <w:pStyle w:val="Paragraphedeliste"/>
        <w:numPr>
          <w:ilvl w:val="0"/>
          <w:numId w:val="14"/>
        </w:numPr>
      </w:pPr>
      <w:r>
        <w:t>Les contrats de travail</w:t>
      </w:r>
    </w:p>
    <w:p w14:paraId="54BFF753" w14:textId="16E3317F" w:rsidR="00352D7B" w:rsidRDefault="00352D7B" w:rsidP="00C12DBA">
      <w:pPr>
        <w:pStyle w:val="Paragraphedeliste"/>
        <w:numPr>
          <w:ilvl w:val="0"/>
          <w:numId w:val="14"/>
        </w:numPr>
      </w:pPr>
      <w:r>
        <w:t>Les instructions</w:t>
      </w:r>
    </w:p>
    <w:p w14:paraId="24EE87B7" w14:textId="77777777" w:rsidR="00352D7B" w:rsidRDefault="00352D7B" w:rsidP="00352D7B">
      <w:pPr>
        <w:pStyle w:val="Paragraphedeliste"/>
      </w:pPr>
    </w:p>
    <w:p w14:paraId="2A4D5588" w14:textId="30CE1078" w:rsidR="00352D7B" w:rsidRDefault="00352D7B" w:rsidP="00352D7B">
      <w:r>
        <w:t>La roue de DOMING pour comprendre le processus d’amélioration continue</w:t>
      </w:r>
    </w:p>
    <w:p w14:paraId="6C5A9865" w14:textId="45B73C0D" w:rsidR="00352D7B" w:rsidRDefault="00352D7B" w:rsidP="00352D7B">
      <w:r>
        <w:t xml:space="preserve">Le système d’information utilisé (CRM/ERP/système de gestion des </w:t>
      </w:r>
      <w:proofErr w:type="gramStart"/>
      <w:r>
        <w:t>stocks..</w:t>
      </w:r>
      <w:proofErr w:type="gramEnd"/>
      <w:r>
        <w:t>)</w:t>
      </w:r>
    </w:p>
    <w:p w14:paraId="21878B27" w14:textId="3D05A920" w:rsidR="00352D7B" w:rsidRDefault="00352D7B" w:rsidP="00352D7B">
      <w:r>
        <w:t>Document permettant d’identifier les leviers d’efficacité humains :</w:t>
      </w:r>
    </w:p>
    <w:p w14:paraId="1D36122F" w14:textId="7F329F20" w:rsidR="00352D7B" w:rsidRDefault="00352D7B" w:rsidP="00352D7B">
      <w:pPr>
        <w:pStyle w:val="Paragraphedeliste"/>
        <w:numPr>
          <w:ilvl w:val="0"/>
          <w:numId w:val="13"/>
        </w:numPr>
      </w:pPr>
      <w:r>
        <w:t>Résultats d’enquête de satisfaction interne</w:t>
      </w:r>
    </w:p>
    <w:p w14:paraId="540F89F5" w14:textId="743EA7A6" w:rsidR="00352D7B" w:rsidRDefault="00352D7B" w:rsidP="00352D7B">
      <w:pPr>
        <w:pStyle w:val="Paragraphedeliste"/>
        <w:numPr>
          <w:ilvl w:val="0"/>
          <w:numId w:val="13"/>
        </w:numPr>
      </w:pPr>
      <w:r>
        <w:t>Processus de QVT (qualité de vie au travail)</w:t>
      </w:r>
    </w:p>
    <w:p w14:paraId="22B290FB" w14:textId="4CBF1AEA" w:rsidR="00352D7B" w:rsidRDefault="00352D7B" w:rsidP="00352D7B">
      <w:pPr>
        <w:pStyle w:val="Paragraphedeliste"/>
        <w:numPr>
          <w:ilvl w:val="0"/>
          <w:numId w:val="13"/>
        </w:numPr>
      </w:pPr>
      <w:r>
        <w:t>Les valeurs de l’entreprise</w:t>
      </w:r>
    </w:p>
    <w:p w14:paraId="271B1190" w14:textId="77777777" w:rsidR="00352D7B" w:rsidRDefault="00352D7B" w:rsidP="00352D7B">
      <w:pPr>
        <w:pStyle w:val="Paragraphedeliste"/>
      </w:pPr>
    </w:p>
    <w:p w14:paraId="425A3CD6" w14:textId="77777777" w:rsidR="00C12DBA" w:rsidRDefault="00C12DBA" w:rsidP="00C12DBA"/>
    <w:p w14:paraId="0F33B0C2" w14:textId="2099076A" w:rsidR="008416E0" w:rsidRDefault="008416E0"/>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0F2DB26" w14:textId="3FA2E5E8" w:rsidR="0010307D" w:rsidRDefault="00C477C7">
      <w:pPr>
        <w:rPr>
          <w:b/>
          <w:bCs/>
          <w:i/>
          <w:iCs/>
          <w:u w:val="single"/>
        </w:rPr>
      </w:pPr>
      <w:r w:rsidRPr="001308B5">
        <w:rPr>
          <w:b/>
          <w:bCs/>
          <w:i/>
          <w:iCs/>
          <w:u w:val="single"/>
        </w:rPr>
        <w:t xml:space="preserve">Votre réponse : </w:t>
      </w:r>
    </w:p>
    <w:p w14:paraId="675ACFA5" w14:textId="21DCC908" w:rsidR="00352D7B" w:rsidRDefault="00352D7B">
      <w:pPr>
        <w:rPr>
          <w:b/>
          <w:bCs/>
          <w:i/>
          <w:iCs/>
          <w:u w:val="single"/>
        </w:rPr>
      </w:pPr>
    </w:p>
    <w:p w14:paraId="2E18F473" w14:textId="2A8E0E31" w:rsidR="00352D7B" w:rsidRPr="00352D7B" w:rsidRDefault="00352D7B">
      <w:pPr>
        <w:rPr>
          <w:b/>
          <w:bCs/>
        </w:rPr>
      </w:pPr>
      <w:r w:rsidRPr="00352D7B">
        <w:rPr>
          <w:b/>
          <w:bCs/>
          <w:highlight w:val="green"/>
        </w:rPr>
        <w:t>3 personnes à auditer</w:t>
      </w:r>
      <w:r w:rsidRPr="00352D7B">
        <w:rPr>
          <w:b/>
          <w:bCs/>
        </w:rPr>
        <w:t xml:space="preserve"> </w:t>
      </w:r>
    </w:p>
    <w:p w14:paraId="0AA86E33" w14:textId="1E8615E1" w:rsidR="00352D7B" w:rsidRPr="00352D7B" w:rsidRDefault="00352D7B" w:rsidP="00352D7B">
      <w:pPr>
        <w:pStyle w:val="Paragraphedeliste"/>
        <w:numPr>
          <w:ilvl w:val="0"/>
          <w:numId w:val="13"/>
        </w:numPr>
        <w:rPr>
          <w:b/>
          <w:bCs/>
        </w:rPr>
      </w:pPr>
      <w:r w:rsidRPr="00352D7B">
        <w:rPr>
          <w:b/>
          <w:bCs/>
        </w:rPr>
        <w:t>Un vendeur</w:t>
      </w:r>
      <w:r>
        <w:rPr>
          <w:b/>
          <w:bCs/>
        </w:rPr>
        <w:t>/commercial</w:t>
      </w:r>
      <w:r w:rsidRPr="00352D7B">
        <w:rPr>
          <w:b/>
          <w:bCs/>
        </w:rPr>
        <w:t xml:space="preserve"> (de l’agence de TOULON)</w:t>
      </w:r>
    </w:p>
    <w:p w14:paraId="6FF29A62" w14:textId="58761A72" w:rsidR="00352D7B" w:rsidRPr="00352D7B" w:rsidRDefault="00352D7B" w:rsidP="00352D7B">
      <w:pPr>
        <w:pStyle w:val="Paragraphedeliste"/>
        <w:numPr>
          <w:ilvl w:val="0"/>
          <w:numId w:val="13"/>
        </w:numPr>
        <w:rPr>
          <w:b/>
          <w:bCs/>
        </w:rPr>
      </w:pPr>
      <w:r w:rsidRPr="00352D7B">
        <w:rPr>
          <w:b/>
          <w:bCs/>
        </w:rPr>
        <w:t>Un préparateur de commande</w:t>
      </w:r>
    </w:p>
    <w:p w14:paraId="45E172F0" w14:textId="4EA6961F" w:rsidR="00352D7B" w:rsidRPr="00352D7B" w:rsidRDefault="00352D7B" w:rsidP="00352D7B">
      <w:pPr>
        <w:pStyle w:val="Paragraphedeliste"/>
        <w:numPr>
          <w:ilvl w:val="0"/>
          <w:numId w:val="13"/>
        </w:numPr>
        <w:rPr>
          <w:b/>
          <w:bCs/>
        </w:rPr>
      </w:pPr>
      <w:r w:rsidRPr="00352D7B">
        <w:rPr>
          <w:b/>
          <w:bCs/>
        </w:rPr>
        <w:t>Le responsable du stock</w:t>
      </w:r>
    </w:p>
    <w:p w14:paraId="67DA03FE" w14:textId="5FB8EDFE" w:rsidR="00352D7B" w:rsidRDefault="00352D7B" w:rsidP="00352D7B">
      <w:pPr>
        <w:rPr>
          <w:b/>
          <w:bCs/>
          <w:i/>
          <w:iCs/>
          <w:u w:val="single"/>
        </w:rPr>
      </w:pPr>
    </w:p>
    <w:p w14:paraId="548F1B77" w14:textId="55A32849" w:rsidR="00352D7B" w:rsidRDefault="00352D7B" w:rsidP="00352D7B">
      <w:pPr>
        <w:rPr>
          <w:b/>
          <w:bCs/>
          <w:i/>
          <w:iCs/>
          <w:u w:val="single"/>
        </w:rPr>
      </w:pPr>
      <w:r>
        <w:rPr>
          <w:b/>
          <w:bCs/>
          <w:i/>
          <w:iCs/>
          <w:u w:val="single"/>
        </w:rPr>
        <w:t>GUIDE D’ENTRETIEN :</w:t>
      </w:r>
    </w:p>
    <w:p w14:paraId="6F4D5AD3" w14:textId="05A2367C" w:rsidR="00352D7B" w:rsidRDefault="00352D7B" w:rsidP="00352D7B">
      <w:pPr>
        <w:rPr>
          <w:b/>
          <w:bCs/>
          <w:i/>
          <w:iCs/>
          <w:u w:val="single"/>
        </w:rPr>
      </w:pPr>
    </w:p>
    <w:p w14:paraId="2C0F2A9C" w14:textId="2C8CFB8F" w:rsidR="00352D7B" w:rsidRPr="00110B8D" w:rsidRDefault="00352D7B" w:rsidP="00352D7B">
      <w:pPr>
        <w:rPr>
          <w:b/>
          <w:bCs/>
        </w:rPr>
      </w:pPr>
      <w:r w:rsidRPr="00110B8D">
        <w:rPr>
          <w:b/>
          <w:bCs/>
        </w:rPr>
        <w:t>Auditeur : Géraldine (société Audit Performance)</w:t>
      </w:r>
    </w:p>
    <w:p w14:paraId="599E1B9D" w14:textId="38456956" w:rsidR="00352D7B" w:rsidRPr="00110B8D" w:rsidRDefault="00352D7B" w:rsidP="00352D7B">
      <w:pPr>
        <w:rPr>
          <w:b/>
          <w:bCs/>
        </w:rPr>
      </w:pPr>
      <w:r w:rsidRPr="00110B8D">
        <w:rPr>
          <w:b/>
          <w:bCs/>
        </w:rPr>
        <w:t>Personne auditée : Marc Dupuis</w:t>
      </w:r>
    </w:p>
    <w:p w14:paraId="1FA3AD1F" w14:textId="3134B396" w:rsidR="00352D7B" w:rsidRPr="00110B8D" w:rsidRDefault="00352D7B" w:rsidP="00352D7B">
      <w:pPr>
        <w:rPr>
          <w:b/>
          <w:bCs/>
        </w:rPr>
      </w:pPr>
      <w:r w:rsidRPr="00110B8D">
        <w:rPr>
          <w:b/>
          <w:bCs/>
        </w:rPr>
        <w:t xml:space="preserve">Fonction : commercial </w:t>
      </w:r>
      <w:proofErr w:type="spellStart"/>
      <w:r w:rsidRPr="00110B8D">
        <w:rPr>
          <w:b/>
          <w:bCs/>
        </w:rPr>
        <w:t>sédendaire</w:t>
      </w:r>
      <w:proofErr w:type="spellEnd"/>
    </w:p>
    <w:p w14:paraId="4DDA3F4F" w14:textId="6EC787D2" w:rsidR="00352D7B" w:rsidRPr="00110B8D" w:rsidRDefault="00352D7B" w:rsidP="00352D7B">
      <w:pPr>
        <w:rPr>
          <w:b/>
          <w:bCs/>
        </w:rPr>
      </w:pPr>
      <w:r w:rsidRPr="00110B8D">
        <w:rPr>
          <w:b/>
          <w:bCs/>
        </w:rPr>
        <w:t xml:space="preserve">Service : commercial </w:t>
      </w:r>
    </w:p>
    <w:p w14:paraId="09CAF2C4" w14:textId="59BD69F1" w:rsidR="00352D7B" w:rsidRPr="00110B8D" w:rsidRDefault="00352D7B" w:rsidP="00352D7B">
      <w:pPr>
        <w:rPr>
          <w:b/>
          <w:bCs/>
        </w:rPr>
      </w:pPr>
      <w:r w:rsidRPr="00110B8D">
        <w:rPr>
          <w:b/>
          <w:bCs/>
        </w:rPr>
        <w:t>Date de l’audit : le 13 février 2023</w:t>
      </w:r>
    </w:p>
    <w:tbl>
      <w:tblPr>
        <w:tblStyle w:val="Grilledutableau"/>
        <w:tblW w:w="0" w:type="auto"/>
        <w:tblLook w:val="04A0" w:firstRow="1" w:lastRow="0" w:firstColumn="1" w:lastColumn="0" w:noHBand="0" w:noVBand="1"/>
      </w:tblPr>
      <w:tblGrid>
        <w:gridCol w:w="2909"/>
        <w:gridCol w:w="3182"/>
        <w:gridCol w:w="2971"/>
      </w:tblGrid>
      <w:tr w:rsidR="0005211E" w14:paraId="4A6C2CE2" w14:textId="77777777" w:rsidTr="00110B8D">
        <w:tc>
          <w:tcPr>
            <w:tcW w:w="2909" w:type="dxa"/>
            <w:shd w:val="clear" w:color="auto" w:fill="FFE599" w:themeFill="accent4" w:themeFillTint="66"/>
          </w:tcPr>
          <w:p w14:paraId="4A3DD2C7" w14:textId="4C158310" w:rsidR="0005211E" w:rsidRDefault="0005211E" w:rsidP="00352D7B">
            <w:r>
              <w:t xml:space="preserve">Thème </w:t>
            </w:r>
          </w:p>
          <w:p w14:paraId="5EED9D0F" w14:textId="1178F5C1" w:rsidR="0005211E" w:rsidRDefault="0005211E" w:rsidP="00352D7B"/>
        </w:tc>
        <w:tc>
          <w:tcPr>
            <w:tcW w:w="3182" w:type="dxa"/>
            <w:shd w:val="clear" w:color="auto" w:fill="FFE599" w:themeFill="accent4" w:themeFillTint="66"/>
          </w:tcPr>
          <w:p w14:paraId="183CB7C8" w14:textId="03E7BA6A" w:rsidR="0005211E" w:rsidRDefault="0005211E" w:rsidP="00352D7B">
            <w:r>
              <w:t>Sujets à aborder</w:t>
            </w:r>
          </w:p>
        </w:tc>
        <w:tc>
          <w:tcPr>
            <w:tcW w:w="2971" w:type="dxa"/>
            <w:shd w:val="clear" w:color="auto" w:fill="FFE599" w:themeFill="accent4" w:themeFillTint="66"/>
          </w:tcPr>
          <w:p w14:paraId="5CAF4162" w14:textId="0F42FEFC" w:rsidR="0005211E" w:rsidRDefault="0005211E" w:rsidP="00352D7B">
            <w:r>
              <w:t>Questions posées</w:t>
            </w:r>
          </w:p>
        </w:tc>
      </w:tr>
      <w:tr w:rsidR="0005211E" w14:paraId="70608DFF" w14:textId="77777777" w:rsidTr="0005211E">
        <w:tc>
          <w:tcPr>
            <w:tcW w:w="2909" w:type="dxa"/>
            <w:shd w:val="clear" w:color="auto" w:fill="D9D9D9" w:themeFill="background1" w:themeFillShade="D9"/>
          </w:tcPr>
          <w:p w14:paraId="384F0F7E" w14:textId="5DE3CFBB" w:rsidR="0005211E" w:rsidRPr="00110B8D" w:rsidRDefault="0005211E" w:rsidP="00352D7B">
            <w:pPr>
              <w:rPr>
                <w:i/>
                <w:iCs/>
              </w:rPr>
            </w:pPr>
            <w:r w:rsidRPr="00110B8D">
              <w:rPr>
                <w:i/>
                <w:iCs/>
              </w:rPr>
              <w:t>INTRODUCTION</w:t>
            </w:r>
          </w:p>
        </w:tc>
        <w:tc>
          <w:tcPr>
            <w:tcW w:w="3182" w:type="dxa"/>
            <w:shd w:val="clear" w:color="auto" w:fill="D9D9D9" w:themeFill="background1" w:themeFillShade="D9"/>
          </w:tcPr>
          <w:p w14:paraId="02390B0E" w14:textId="2F96E8D0" w:rsidR="0005211E" w:rsidRPr="00110B8D" w:rsidRDefault="0005211E" w:rsidP="00352D7B">
            <w:pPr>
              <w:rPr>
                <w:i/>
                <w:iCs/>
              </w:rPr>
            </w:pPr>
            <w:proofErr w:type="spellStart"/>
            <w:r w:rsidRPr="00110B8D">
              <w:rPr>
                <w:i/>
                <w:iCs/>
              </w:rPr>
              <w:t>Presentation</w:t>
            </w:r>
            <w:proofErr w:type="spellEnd"/>
          </w:p>
          <w:p w14:paraId="2CE6B2A8" w14:textId="77777777" w:rsidR="0005211E" w:rsidRPr="00110B8D" w:rsidRDefault="0005211E" w:rsidP="00352D7B">
            <w:pPr>
              <w:rPr>
                <w:i/>
                <w:iCs/>
              </w:rPr>
            </w:pPr>
            <w:r w:rsidRPr="00110B8D">
              <w:rPr>
                <w:i/>
                <w:iCs/>
              </w:rPr>
              <w:t>Légitimité de l’auditeur</w:t>
            </w:r>
          </w:p>
          <w:p w14:paraId="30A042FC" w14:textId="77777777" w:rsidR="0005211E" w:rsidRPr="00110B8D" w:rsidRDefault="0005211E" w:rsidP="00352D7B">
            <w:pPr>
              <w:rPr>
                <w:i/>
                <w:iCs/>
              </w:rPr>
            </w:pPr>
            <w:proofErr w:type="spellStart"/>
            <w:r w:rsidRPr="00110B8D">
              <w:rPr>
                <w:i/>
                <w:iCs/>
              </w:rPr>
              <w:t>Presentation</w:t>
            </w:r>
            <w:proofErr w:type="spellEnd"/>
            <w:r w:rsidRPr="00110B8D">
              <w:rPr>
                <w:i/>
                <w:iCs/>
              </w:rPr>
              <w:t xml:space="preserve"> des thématiques abordées</w:t>
            </w:r>
          </w:p>
          <w:p w14:paraId="1B1171B4" w14:textId="77777777" w:rsidR="0005211E" w:rsidRPr="00110B8D" w:rsidRDefault="0005211E" w:rsidP="00352D7B">
            <w:pPr>
              <w:rPr>
                <w:i/>
                <w:iCs/>
              </w:rPr>
            </w:pPr>
            <w:r w:rsidRPr="00110B8D">
              <w:rPr>
                <w:i/>
                <w:iCs/>
              </w:rPr>
              <w:t>Durée de l’entretien</w:t>
            </w:r>
          </w:p>
          <w:p w14:paraId="0E57081B" w14:textId="77777777" w:rsidR="0005211E" w:rsidRPr="00110B8D" w:rsidRDefault="0005211E" w:rsidP="00352D7B">
            <w:pPr>
              <w:rPr>
                <w:i/>
                <w:iCs/>
              </w:rPr>
            </w:pPr>
            <w:r w:rsidRPr="00110B8D">
              <w:rPr>
                <w:i/>
                <w:iCs/>
              </w:rPr>
              <w:t xml:space="preserve">Non mise en cause des personnes </w:t>
            </w:r>
          </w:p>
          <w:p w14:paraId="4C12288B" w14:textId="5E89CFEC" w:rsidR="0005211E" w:rsidRPr="00110B8D" w:rsidRDefault="0005211E" w:rsidP="00352D7B">
            <w:pPr>
              <w:rPr>
                <w:i/>
                <w:iCs/>
              </w:rPr>
            </w:pPr>
            <w:r w:rsidRPr="00110B8D">
              <w:rPr>
                <w:i/>
                <w:iCs/>
              </w:rPr>
              <w:t>Objectifs de l’audit</w:t>
            </w:r>
          </w:p>
        </w:tc>
        <w:tc>
          <w:tcPr>
            <w:tcW w:w="2971" w:type="dxa"/>
            <w:shd w:val="clear" w:color="auto" w:fill="D9D9D9" w:themeFill="background1" w:themeFillShade="D9"/>
          </w:tcPr>
          <w:p w14:paraId="6FAA392E" w14:textId="77777777" w:rsidR="0005211E" w:rsidRDefault="0005211E" w:rsidP="00352D7B"/>
        </w:tc>
      </w:tr>
      <w:tr w:rsidR="0005211E" w14:paraId="5F18353E" w14:textId="77777777" w:rsidTr="0005211E">
        <w:tc>
          <w:tcPr>
            <w:tcW w:w="2909" w:type="dxa"/>
          </w:tcPr>
          <w:p w14:paraId="3302C39A" w14:textId="68789D97" w:rsidR="0005211E" w:rsidRPr="0005211E" w:rsidRDefault="0005211E" w:rsidP="00352D7B">
            <w:pPr>
              <w:rPr>
                <w:b/>
                <w:bCs/>
              </w:rPr>
            </w:pPr>
            <w:r w:rsidRPr="0005211E">
              <w:rPr>
                <w:b/>
                <w:bCs/>
              </w:rPr>
              <w:t>Accueil client</w:t>
            </w:r>
          </w:p>
        </w:tc>
        <w:tc>
          <w:tcPr>
            <w:tcW w:w="3182" w:type="dxa"/>
          </w:tcPr>
          <w:p w14:paraId="7C687B2E" w14:textId="790C907B" w:rsidR="0005211E" w:rsidRDefault="0005211E" w:rsidP="00352D7B">
            <w:r>
              <w:t>Préparation du magasin</w:t>
            </w:r>
          </w:p>
          <w:p w14:paraId="720FAD5A" w14:textId="77777777" w:rsidR="0005211E" w:rsidRDefault="0005211E" w:rsidP="00352D7B"/>
          <w:p w14:paraId="2A45BD4F" w14:textId="658DFFC2" w:rsidR="0005211E" w:rsidRDefault="0005211E" w:rsidP="00352D7B">
            <w:r>
              <w:t>Agencement</w:t>
            </w:r>
          </w:p>
          <w:p w14:paraId="1399B2C2" w14:textId="77777777" w:rsidR="00110B8D" w:rsidRDefault="00110B8D" w:rsidP="00352D7B"/>
          <w:p w14:paraId="01389D67" w14:textId="346FBF29" w:rsidR="0005211E" w:rsidRDefault="0005211E" w:rsidP="00352D7B">
            <w:r>
              <w:t>Accueil client (attitude, manière d’aborder…)</w:t>
            </w:r>
          </w:p>
          <w:p w14:paraId="334B703D" w14:textId="58C7BA08" w:rsidR="0005211E" w:rsidRDefault="0005211E" w:rsidP="0005211E"/>
        </w:tc>
        <w:tc>
          <w:tcPr>
            <w:tcW w:w="2971" w:type="dxa"/>
          </w:tcPr>
          <w:p w14:paraId="56AE00EE" w14:textId="1C3A8F6B" w:rsidR="0005211E" w:rsidRDefault="0005211E" w:rsidP="00352D7B">
            <w:r>
              <w:t>Que faites vous en premier lieu en arrivant dans le magasin le matin ?</w:t>
            </w:r>
          </w:p>
          <w:p w14:paraId="0D9CCBC0" w14:textId="77777777" w:rsidR="0005211E" w:rsidRDefault="0005211E" w:rsidP="00352D7B"/>
          <w:p w14:paraId="122219A3" w14:textId="5F9C0890" w:rsidR="0005211E" w:rsidRDefault="0005211E" w:rsidP="00352D7B">
            <w:r>
              <w:t>Comment préparez-vous le magasin avant l’ouverture ?</w:t>
            </w:r>
          </w:p>
          <w:p w14:paraId="000158C7" w14:textId="4EB78350" w:rsidR="00110B8D" w:rsidRDefault="00110B8D" w:rsidP="00352D7B"/>
          <w:p w14:paraId="713576AB" w14:textId="10E915F4" w:rsidR="00110B8D" w:rsidRDefault="00110B8D" w:rsidP="00352D7B">
            <w:r>
              <w:lastRenderedPageBreak/>
              <w:t>Comment accueillez vous le client qui se présente ?</w:t>
            </w:r>
          </w:p>
          <w:p w14:paraId="58FBFF0A" w14:textId="0A6B8AEE" w:rsidR="00110B8D" w:rsidRDefault="00110B8D" w:rsidP="00352D7B"/>
          <w:p w14:paraId="5ABD86C1" w14:textId="2426D227" w:rsidR="00110B8D" w:rsidRDefault="00110B8D" w:rsidP="00352D7B">
            <w:r>
              <w:t>Pourriez-vous me montrer ?</w:t>
            </w:r>
          </w:p>
          <w:p w14:paraId="3E4FB599" w14:textId="4139E835" w:rsidR="00110B8D" w:rsidRDefault="00110B8D" w:rsidP="00352D7B"/>
          <w:p w14:paraId="0C16BB32" w14:textId="5684867A" w:rsidR="0005211E" w:rsidRDefault="0005211E" w:rsidP="00352D7B"/>
        </w:tc>
      </w:tr>
      <w:tr w:rsidR="0005211E" w14:paraId="2D4C2691" w14:textId="77777777" w:rsidTr="0005211E">
        <w:tc>
          <w:tcPr>
            <w:tcW w:w="2909" w:type="dxa"/>
          </w:tcPr>
          <w:p w14:paraId="3EBF81B0" w14:textId="6C6ADD69" w:rsidR="0005211E" w:rsidRPr="0005211E" w:rsidRDefault="0005211E" w:rsidP="00352D7B">
            <w:pPr>
              <w:rPr>
                <w:b/>
                <w:bCs/>
              </w:rPr>
            </w:pPr>
            <w:r w:rsidRPr="0005211E">
              <w:rPr>
                <w:b/>
                <w:bCs/>
              </w:rPr>
              <w:lastRenderedPageBreak/>
              <w:t>Compétences commerciales</w:t>
            </w:r>
          </w:p>
        </w:tc>
        <w:tc>
          <w:tcPr>
            <w:tcW w:w="3182" w:type="dxa"/>
          </w:tcPr>
          <w:p w14:paraId="09C30128" w14:textId="07EAAA70" w:rsidR="0005211E" w:rsidRDefault="0005211E" w:rsidP="0005211E">
            <w:r>
              <w:t>Maitrise du discours</w:t>
            </w:r>
            <w:r>
              <w:t xml:space="preserve"> commercial</w:t>
            </w:r>
          </w:p>
          <w:p w14:paraId="50993A57" w14:textId="4E4D49B6" w:rsidR="0005211E" w:rsidRDefault="0005211E" w:rsidP="0005211E">
            <w:r>
              <w:t>Connaissance du marché et des concurrents</w:t>
            </w:r>
          </w:p>
          <w:p w14:paraId="12ACB2F0" w14:textId="1C3175D3" w:rsidR="0005211E" w:rsidRDefault="0005211E" w:rsidP="0005211E">
            <w:r>
              <w:t>Maitrise des produits</w:t>
            </w:r>
          </w:p>
          <w:p w14:paraId="3DC006A3" w14:textId="77777777" w:rsidR="0005211E" w:rsidRDefault="0005211E" w:rsidP="00352D7B"/>
        </w:tc>
        <w:tc>
          <w:tcPr>
            <w:tcW w:w="2971" w:type="dxa"/>
          </w:tcPr>
          <w:p w14:paraId="53DF0192" w14:textId="701DAE99" w:rsidR="0005211E" w:rsidRDefault="0005211E" w:rsidP="00352D7B"/>
        </w:tc>
      </w:tr>
      <w:tr w:rsidR="0005211E" w14:paraId="0546108C" w14:textId="77777777" w:rsidTr="0005211E">
        <w:tc>
          <w:tcPr>
            <w:tcW w:w="2909" w:type="dxa"/>
          </w:tcPr>
          <w:p w14:paraId="7FBDFD57" w14:textId="4C0C3370" w:rsidR="0005211E" w:rsidRPr="0005211E" w:rsidRDefault="0005211E" w:rsidP="00352D7B">
            <w:pPr>
              <w:rPr>
                <w:b/>
                <w:bCs/>
              </w:rPr>
            </w:pPr>
            <w:r w:rsidRPr="0005211E">
              <w:rPr>
                <w:b/>
                <w:bCs/>
              </w:rPr>
              <w:t>Gestion des commandes dans l’ERP</w:t>
            </w:r>
          </w:p>
        </w:tc>
        <w:tc>
          <w:tcPr>
            <w:tcW w:w="3182" w:type="dxa"/>
          </w:tcPr>
          <w:p w14:paraId="560376EF" w14:textId="77777777" w:rsidR="0005211E" w:rsidRDefault="0005211E" w:rsidP="0005211E">
            <w:r>
              <w:t>Encodage des commandes</w:t>
            </w:r>
          </w:p>
          <w:p w14:paraId="36ACE22D" w14:textId="7C9B3BEA" w:rsidR="0005211E" w:rsidRDefault="0005211E" w:rsidP="0005211E"/>
        </w:tc>
        <w:tc>
          <w:tcPr>
            <w:tcW w:w="2971" w:type="dxa"/>
          </w:tcPr>
          <w:p w14:paraId="216D9DA9" w14:textId="77777777" w:rsidR="0005211E" w:rsidRDefault="0005211E" w:rsidP="00352D7B"/>
        </w:tc>
      </w:tr>
      <w:tr w:rsidR="0005211E" w14:paraId="6C31E2BC" w14:textId="77777777" w:rsidTr="0005211E">
        <w:tc>
          <w:tcPr>
            <w:tcW w:w="2909" w:type="dxa"/>
          </w:tcPr>
          <w:p w14:paraId="5D704B10" w14:textId="0611AE2D" w:rsidR="0005211E" w:rsidRPr="0005211E" w:rsidRDefault="0005211E" w:rsidP="00352D7B">
            <w:pPr>
              <w:rPr>
                <w:b/>
                <w:bCs/>
              </w:rPr>
            </w:pPr>
            <w:r w:rsidRPr="0005211E">
              <w:rPr>
                <w:b/>
                <w:bCs/>
              </w:rPr>
              <w:t>Gestion des insatisfaction</w:t>
            </w:r>
            <w:r w:rsidRPr="0005211E">
              <w:rPr>
                <w:b/>
                <w:bCs/>
              </w:rPr>
              <w:t>s</w:t>
            </w:r>
          </w:p>
        </w:tc>
        <w:tc>
          <w:tcPr>
            <w:tcW w:w="3182" w:type="dxa"/>
          </w:tcPr>
          <w:p w14:paraId="54CAD28B" w14:textId="77777777" w:rsidR="0005211E" w:rsidRDefault="0005211E" w:rsidP="00352D7B">
            <w:r>
              <w:t>Réaction face à un client mécontent</w:t>
            </w:r>
          </w:p>
          <w:p w14:paraId="6D9AF017" w14:textId="35D8E537" w:rsidR="0005211E" w:rsidRDefault="0005211E" w:rsidP="00352D7B">
            <w:r>
              <w:t>Solution proposée</w:t>
            </w:r>
          </w:p>
          <w:p w14:paraId="3B19E2F7" w14:textId="127A0192" w:rsidR="0005211E" w:rsidRDefault="0005211E" w:rsidP="00352D7B"/>
        </w:tc>
        <w:tc>
          <w:tcPr>
            <w:tcW w:w="2971" w:type="dxa"/>
          </w:tcPr>
          <w:p w14:paraId="37FC7C1B" w14:textId="0ACB7A27" w:rsidR="0005211E" w:rsidRDefault="0005211E" w:rsidP="00352D7B"/>
        </w:tc>
      </w:tr>
      <w:tr w:rsidR="0005211E" w14:paraId="147BFCD7" w14:textId="77777777" w:rsidTr="0005211E">
        <w:tc>
          <w:tcPr>
            <w:tcW w:w="2909" w:type="dxa"/>
          </w:tcPr>
          <w:p w14:paraId="795FB6BF" w14:textId="5E68C735" w:rsidR="0005211E" w:rsidRPr="0005211E" w:rsidRDefault="0005211E" w:rsidP="00352D7B">
            <w:pPr>
              <w:rPr>
                <w:b/>
                <w:bCs/>
              </w:rPr>
            </w:pPr>
            <w:r w:rsidRPr="0005211E">
              <w:rPr>
                <w:b/>
                <w:bCs/>
              </w:rPr>
              <w:t>Gestion relation client</w:t>
            </w:r>
          </w:p>
        </w:tc>
        <w:tc>
          <w:tcPr>
            <w:tcW w:w="3182" w:type="dxa"/>
          </w:tcPr>
          <w:p w14:paraId="300A7FD9" w14:textId="77777777" w:rsidR="0005211E" w:rsidRDefault="0005211E" w:rsidP="00352D7B">
            <w:r>
              <w:t>Suivi des clients</w:t>
            </w:r>
          </w:p>
          <w:p w14:paraId="67F2AAA1" w14:textId="1D74F2E8" w:rsidR="0005211E" w:rsidRDefault="0005211E" w:rsidP="00352D7B">
            <w:r>
              <w:t>Relance des clients</w:t>
            </w:r>
          </w:p>
        </w:tc>
        <w:tc>
          <w:tcPr>
            <w:tcW w:w="2971" w:type="dxa"/>
          </w:tcPr>
          <w:p w14:paraId="6388DC65" w14:textId="77777777" w:rsidR="0005211E" w:rsidRDefault="0005211E" w:rsidP="00352D7B"/>
        </w:tc>
      </w:tr>
      <w:tr w:rsidR="0005211E" w14:paraId="5AF5F87E" w14:textId="77777777" w:rsidTr="0005211E">
        <w:tc>
          <w:tcPr>
            <w:tcW w:w="2909" w:type="dxa"/>
            <w:shd w:val="clear" w:color="auto" w:fill="D9D9D9" w:themeFill="background1" w:themeFillShade="D9"/>
          </w:tcPr>
          <w:p w14:paraId="4E614710" w14:textId="2F70E3E9" w:rsidR="0005211E" w:rsidRPr="00110B8D" w:rsidRDefault="0005211E" w:rsidP="00352D7B">
            <w:pPr>
              <w:rPr>
                <w:i/>
                <w:iCs/>
              </w:rPr>
            </w:pPr>
            <w:r w:rsidRPr="00110B8D">
              <w:rPr>
                <w:i/>
                <w:iCs/>
              </w:rPr>
              <w:t>Clôture de l’entretien</w:t>
            </w:r>
          </w:p>
        </w:tc>
        <w:tc>
          <w:tcPr>
            <w:tcW w:w="3182" w:type="dxa"/>
            <w:shd w:val="clear" w:color="auto" w:fill="D9D9D9" w:themeFill="background1" w:themeFillShade="D9"/>
          </w:tcPr>
          <w:p w14:paraId="6CB4BD62" w14:textId="5BD3D219" w:rsidR="0005211E" w:rsidRPr="00110B8D" w:rsidRDefault="0005211E" w:rsidP="00352D7B">
            <w:pPr>
              <w:rPr>
                <w:i/>
                <w:iCs/>
              </w:rPr>
            </w:pPr>
            <w:r w:rsidRPr="00110B8D">
              <w:rPr>
                <w:i/>
                <w:iCs/>
              </w:rPr>
              <w:t>Reformulation</w:t>
            </w:r>
          </w:p>
          <w:p w14:paraId="4C3EC43F" w14:textId="77777777" w:rsidR="0005211E" w:rsidRPr="00110B8D" w:rsidRDefault="0005211E" w:rsidP="00352D7B">
            <w:pPr>
              <w:rPr>
                <w:i/>
                <w:iCs/>
              </w:rPr>
            </w:pPr>
            <w:r w:rsidRPr="00110B8D">
              <w:rPr>
                <w:i/>
                <w:iCs/>
              </w:rPr>
              <w:t>Points positifs</w:t>
            </w:r>
          </w:p>
          <w:p w14:paraId="52497694" w14:textId="77777777" w:rsidR="0005211E" w:rsidRPr="00110B8D" w:rsidRDefault="0005211E" w:rsidP="00352D7B">
            <w:pPr>
              <w:rPr>
                <w:i/>
                <w:iCs/>
              </w:rPr>
            </w:pPr>
            <w:r w:rsidRPr="00110B8D">
              <w:rPr>
                <w:i/>
                <w:iCs/>
              </w:rPr>
              <w:t>Ecarts constatés</w:t>
            </w:r>
          </w:p>
          <w:p w14:paraId="5E58BDBD" w14:textId="326D432B" w:rsidR="0005211E" w:rsidRPr="00110B8D" w:rsidRDefault="0005211E" w:rsidP="00352D7B">
            <w:pPr>
              <w:rPr>
                <w:i/>
                <w:iCs/>
              </w:rPr>
            </w:pPr>
            <w:r w:rsidRPr="00110B8D">
              <w:rPr>
                <w:i/>
                <w:iCs/>
              </w:rPr>
              <w:t>Remerciement</w:t>
            </w:r>
          </w:p>
          <w:p w14:paraId="1F59E5B6" w14:textId="2FA407F3" w:rsidR="0005211E" w:rsidRPr="00110B8D" w:rsidRDefault="0005211E" w:rsidP="00352D7B">
            <w:pPr>
              <w:rPr>
                <w:i/>
                <w:iCs/>
              </w:rPr>
            </w:pPr>
            <w:r w:rsidRPr="00110B8D">
              <w:rPr>
                <w:i/>
                <w:iCs/>
              </w:rPr>
              <w:t>Clôture</w:t>
            </w:r>
          </w:p>
          <w:p w14:paraId="04F00842" w14:textId="5222E28C" w:rsidR="0005211E" w:rsidRPr="00110B8D" w:rsidRDefault="0005211E" w:rsidP="00352D7B">
            <w:pPr>
              <w:rPr>
                <w:i/>
                <w:iCs/>
              </w:rPr>
            </w:pPr>
          </w:p>
        </w:tc>
        <w:tc>
          <w:tcPr>
            <w:tcW w:w="2971" w:type="dxa"/>
            <w:shd w:val="clear" w:color="auto" w:fill="D9D9D9" w:themeFill="background1" w:themeFillShade="D9"/>
          </w:tcPr>
          <w:p w14:paraId="07797E7B" w14:textId="77777777" w:rsidR="0005211E" w:rsidRDefault="0005211E" w:rsidP="00352D7B"/>
        </w:tc>
      </w:tr>
    </w:tbl>
    <w:p w14:paraId="66C056EC" w14:textId="77777777" w:rsidR="0005211E" w:rsidRDefault="0005211E" w:rsidP="00352D7B"/>
    <w:p w14:paraId="298722D6" w14:textId="39C14C34" w:rsidR="00352D7B" w:rsidRDefault="00110B8D" w:rsidP="00352D7B">
      <w:r>
        <w:t xml:space="preserve">Important : utiliser les techniques suivantes pendant l’entretien =&gt; </w:t>
      </w:r>
    </w:p>
    <w:p w14:paraId="47954B25" w14:textId="73B9BF1E" w:rsidR="00110B8D" w:rsidRDefault="00110B8D" w:rsidP="00352D7B">
      <w:r>
        <w:t>Technique QQOQCP</w:t>
      </w:r>
    </w:p>
    <w:p w14:paraId="37E5D0B8" w14:textId="4349A2B6" w:rsidR="00110B8D" w:rsidRDefault="00110B8D" w:rsidP="00352D7B">
      <w:r>
        <w:t>Technique de la pelote (rebondir sur les réponses de l’audité pour creuser plus profondément)</w:t>
      </w:r>
    </w:p>
    <w:p w14:paraId="4D0F44ED" w14:textId="0F110E3E" w:rsidR="00110B8D" w:rsidRPr="00352D7B" w:rsidRDefault="00110B8D" w:rsidP="00352D7B">
      <w:r>
        <w:t>Technique de l’entonnoir (</w:t>
      </w:r>
      <w:proofErr w:type="gramStart"/>
      <w:r>
        <w:t>question générales</w:t>
      </w:r>
      <w:proofErr w:type="gramEnd"/>
      <w:r>
        <w:t xml:space="preserve"> aux plus précises)</w:t>
      </w:r>
    </w:p>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23F2B66D" w:rsidR="00F656EC" w:rsidRDefault="00F656EC"/>
    <w:sectPr w:rsidR="00F6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561FB"/>
    <w:multiLevelType w:val="hybridMultilevel"/>
    <w:tmpl w:val="4C2808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E4939"/>
    <w:multiLevelType w:val="hybridMultilevel"/>
    <w:tmpl w:val="27101434"/>
    <w:lvl w:ilvl="0" w:tplc="86FC18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20330DBA"/>
    <w:multiLevelType w:val="hybridMultilevel"/>
    <w:tmpl w:val="CCFA382A"/>
    <w:lvl w:ilvl="0" w:tplc="3BDA85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C14DA"/>
    <w:multiLevelType w:val="hybridMultilevel"/>
    <w:tmpl w:val="59B02B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FF53B5"/>
    <w:multiLevelType w:val="hybridMultilevel"/>
    <w:tmpl w:val="293094F6"/>
    <w:lvl w:ilvl="0" w:tplc="C7F6A15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6A456B"/>
    <w:multiLevelType w:val="hybridMultilevel"/>
    <w:tmpl w:val="DFD22D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7"/>
  </w:num>
  <w:num w:numId="2" w16cid:durableId="1991135259">
    <w:abstractNumId w:val="0"/>
  </w:num>
  <w:num w:numId="3" w16cid:durableId="1718436041">
    <w:abstractNumId w:val="13"/>
  </w:num>
  <w:num w:numId="4" w16cid:durableId="1218784048">
    <w:abstractNumId w:val="11"/>
  </w:num>
  <w:num w:numId="5" w16cid:durableId="483425338">
    <w:abstractNumId w:val="4"/>
  </w:num>
  <w:num w:numId="6" w16cid:durableId="735053103">
    <w:abstractNumId w:val="3"/>
  </w:num>
  <w:num w:numId="7" w16cid:durableId="1394936817">
    <w:abstractNumId w:val="8"/>
  </w:num>
  <w:num w:numId="8" w16cid:durableId="1800415067">
    <w:abstractNumId w:val="6"/>
  </w:num>
  <w:num w:numId="9" w16cid:durableId="1430076654">
    <w:abstractNumId w:val="9"/>
  </w:num>
  <w:num w:numId="10" w16cid:durableId="456795116">
    <w:abstractNumId w:val="12"/>
  </w:num>
  <w:num w:numId="11" w16cid:durableId="1157456318">
    <w:abstractNumId w:val="1"/>
  </w:num>
  <w:num w:numId="12" w16cid:durableId="1750813334">
    <w:abstractNumId w:val="5"/>
  </w:num>
  <w:num w:numId="13" w16cid:durableId="135298271">
    <w:abstractNumId w:val="2"/>
  </w:num>
  <w:num w:numId="14" w16cid:durableId="19665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5211E"/>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0B8D"/>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63402"/>
    <w:rsid w:val="00173553"/>
    <w:rsid w:val="00175CFD"/>
    <w:rsid w:val="00183F03"/>
    <w:rsid w:val="00184552"/>
    <w:rsid w:val="001853A7"/>
    <w:rsid w:val="00186FD0"/>
    <w:rsid w:val="00190AEC"/>
    <w:rsid w:val="001A7798"/>
    <w:rsid w:val="001B14EC"/>
    <w:rsid w:val="001C3D03"/>
    <w:rsid w:val="001C540E"/>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2D7B"/>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0D72"/>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2A9"/>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203C"/>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E4C78"/>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2DBA"/>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DF6E12"/>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1745</Words>
  <Characters>9598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GE AUDEL</cp:lastModifiedBy>
  <cp:revision>2</cp:revision>
  <dcterms:created xsi:type="dcterms:W3CDTF">2023-02-13T19:47:00Z</dcterms:created>
  <dcterms:modified xsi:type="dcterms:W3CDTF">2023-02-13T19:47:00Z</dcterms:modified>
</cp:coreProperties>
</file>