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16FDF" w14:textId="7B0FAB11" w:rsidR="00A7019F" w:rsidRPr="00E01EE4" w:rsidRDefault="00E535DC" w:rsidP="00E01EE4">
      <w:pPr>
        <w:pStyle w:val="Titre"/>
        <w:jc w:val="center"/>
        <w:rPr>
          <w:b/>
          <w:bCs/>
        </w:rPr>
      </w:pPr>
      <w:r w:rsidRPr="00E01EE4">
        <w:rPr>
          <w:b/>
          <w:bCs/>
        </w:rPr>
        <w:t>Etude de cas</w:t>
      </w:r>
      <w:r w:rsidR="00406AD5" w:rsidRPr="00E01EE4">
        <w:rPr>
          <w:b/>
          <w:bCs/>
        </w:rPr>
        <w:t xml:space="preserve"> – Audit de performance</w:t>
      </w:r>
    </w:p>
    <w:p w14:paraId="23229ABF" w14:textId="0ACDD2EA" w:rsidR="00CB5B94" w:rsidRPr="0078657B" w:rsidRDefault="00CB5B94" w:rsidP="00184552">
      <w:pPr>
        <w:spacing w:after="0"/>
        <w:jc w:val="center"/>
        <w:rPr>
          <w:b/>
          <w:bCs/>
          <w:color w:val="4472C4" w:themeColor="accent1"/>
          <w:sz w:val="28"/>
          <w:szCs w:val="28"/>
          <w:u w:val="single"/>
        </w:rPr>
      </w:pPr>
      <w:r w:rsidRPr="0078657B">
        <w:rPr>
          <w:b/>
          <w:bCs/>
          <w:color w:val="4472C4" w:themeColor="accent1"/>
          <w:sz w:val="28"/>
          <w:szCs w:val="28"/>
          <w:u w:val="single"/>
        </w:rPr>
        <w:t>Audit d’une entreprise de distribution</w:t>
      </w:r>
      <w:r w:rsidR="00091554" w:rsidRPr="0078657B">
        <w:rPr>
          <w:b/>
          <w:bCs/>
          <w:color w:val="4472C4" w:themeColor="accent1"/>
          <w:sz w:val="28"/>
          <w:szCs w:val="28"/>
          <w:u w:val="single"/>
        </w:rPr>
        <w:t xml:space="preserve"> - </w:t>
      </w:r>
      <w:r w:rsidRPr="0078657B">
        <w:rPr>
          <w:b/>
          <w:bCs/>
          <w:color w:val="4472C4" w:themeColor="accent1"/>
          <w:sz w:val="28"/>
          <w:szCs w:val="28"/>
          <w:u w:val="single"/>
        </w:rPr>
        <w:t xml:space="preserve">processus </w:t>
      </w:r>
      <w:r w:rsidR="003D1486" w:rsidRPr="0078657B">
        <w:rPr>
          <w:b/>
          <w:bCs/>
          <w:color w:val="4472C4" w:themeColor="accent1"/>
          <w:sz w:val="28"/>
          <w:szCs w:val="28"/>
          <w:u w:val="single"/>
        </w:rPr>
        <w:t xml:space="preserve">logistique </w:t>
      </w:r>
    </w:p>
    <w:p w14:paraId="2C5DA4F7" w14:textId="77777777" w:rsidR="007356DE" w:rsidRPr="00E01EE4" w:rsidRDefault="007356DE" w:rsidP="00184552">
      <w:pPr>
        <w:spacing w:after="0"/>
        <w:jc w:val="center"/>
        <w:rPr>
          <w:b/>
          <w:bCs/>
          <w:sz w:val="28"/>
          <w:szCs w:val="28"/>
          <w:u w:val="single"/>
        </w:rPr>
      </w:pPr>
    </w:p>
    <w:p w14:paraId="5A6059CB" w14:textId="03522950" w:rsidR="00BF261F" w:rsidRPr="00BF261F" w:rsidRDefault="00CB5B94" w:rsidP="0078657B">
      <w:pPr>
        <w:pBdr>
          <w:top w:val="single" w:sz="4" w:space="1" w:color="auto"/>
          <w:left w:val="single" w:sz="4" w:space="4" w:color="auto"/>
          <w:bottom w:val="single" w:sz="4" w:space="1" w:color="auto"/>
          <w:right w:val="single" w:sz="4" w:space="4" w:color="auto"/>
        </w:pBdr>
        <w:shd w:val="clear" w:color="auto" w:fill="DEEAF6" w:themeFill="accent5" w:themeFillTint="33"/>
        <w:rPr>
          <w:b/>
          <w:caps/>
          <w:u w:val="single"/>
        </w:rPr>
      </w:pPr>
      <w:r>
        <w:rPr>
          <w:b/>
          <w:caps/>
          <w:u w:val="single"/>
        </w:rPr>
        <w:t>PRESENTATION de l’entreprise</w:t>
      </w:r>
    </w:p>
    <w:p w14:paraId="0E72405B" w14:textId="77777777" w:rsidR="00FC7404" w:rsidRDefault="00CB5B94"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DISTRELECT</w:t>
      </w:r>
      <w:r w:rsidR="00D96DD3">
        <w:t xml:space="preserve"> est une entreprise de distribution de matériel électrique</w:t>
      </w:r>
      <w:r w:rsidR="006B723A">
        <w:t xml:space="preserve"> à destination de professionnels. Elle achète du matériel électrique à des fournisseurs, le sto</w:t>
      </w:r>
      <w:r w:rsidR="00CA67EF">
        <w:t xml:space="preserve">cke et le revend à ses clients. </w:t>
      </w:r>
    </w:p>
    <w:p w14:paraId="3B7381A1" w14:textId="2BC3B7E3" w:rsidR="00BF261F" w:rsidRDefault="00CA67EF"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 xml:space="preserve">Les clients peuvent venir dans </w:t>
      </w:r>
      <w:r w:rsidR="00AC5A94">
        <w:t>une agence</w:t>
      </w:r>
      <w:r>
        <w:t xml:space="preserve"> acheter l</w:t>
      </w:r>
      <w:r w:rsidR="00B03D6D">
        <w:t>e matériel ou le commander et se faire livrer.</w:t>
      </w:r>
    </w:p>
    <w:p w14:paraId="47E17166" w14:textId="5F2D61EF" w:rsidR="00B03D6D" w:rsidRDefault="00B03D6D" w:rsidP="0078657B">
      <w:pPr>
        <w:pBdr>
          <w:top w:val="single" w:sz="4" w:space="1" w:color="auto"/>
          <w:left w:val="single" w:sz="4" w:space="4" w:color="auto"/>
          <w:bottom w:val="single" w:sz="4" w:space="1" w:color="auto"/>
          <w:right w:val="single" w:sz="4" w:space="4" w:color="auto"/>
        </w:pBdr>
        <w:shd w:val="clear" w:color="auto" w:fill="DEEAF6" w:themeFill="accent5" w:themeFillTint="33"/>
        <w:rPr>
          <w:i/>
          <w:iCs/>
        </w:rPr>
      </w:pPr>
      <w:r w:rsidRPr="00AC5A94">
        <w:rPr>
          <w:i/>
          <w:iCs/>
        </w:rPr>
        <w:t xml:space="preserve">La présentation complète de DISTRELEC figure dans </w:t>
      </w:r>
      <w:r w:rsidR="00AC5A94" w:rsidRPr="00AC5A94">
        <w:rPr>
          <w:i/>
          <w:iCs/>
        </w:rPr>
        <w:t>le déroulé du cours)</w:t>
      </w:r>
    </w:p>
    <w:p w14:paraId="5F1ECD2A" w14:textId="77777777" w:rsidR="007356DE" w:rsidRPr="00AC5A94" w:rsidRDefault="007356DE" w:rsidP="0078657B">
      <w:pPr>
        <w:pBdr>
          <w:top w:val="single" w:sz="4" w:space="1" w:color="auto"/>
          <w:left w:val="single" w:sz="4" w:space="4" w:color="auto"/>
          <w:bottom w:val="single" w:sz="4" w:space="1" w:color="auto"/>
          <w:right w:val="single" w:sz="4" w:space="4" w:color="auto"/>
        </w:pBdr>
        <w:shd w:val="clear" w:color="auto" w:fill="DEEAF6" w:themeFill="accent5" w:themeFillTint="33"/>
        <w:rPr>
          <w:i/>
          <w:iCs/>
        </w:rPr>
      </w:pPr>
    </w:p>
    <w:p w14:paraId="3E18DDF5" w14:textId="77777777" w:rsidR="00781F9C" w:rsidRDefault="00781F9C" w:rsidP="00184552">
      <w:pPr>
        <w:spacing w:after="0"/>
      </w:pPr>
    </w:p>
    <w:p w14:paraId="5B07D98B" w14:textId="2A4E33B2" w:rsidR="00781F9C" w:rsidRPr="00220B67" w:rsidRDefault="00CB5B94" w:rsidP="0078657B">
      <w:pPr>
        <w:pBdr>
          <w:top w:val="single" w:sz="4" w:space="1" w:color="auto"/>
          <w:left w:val="single" w:sz="4" w:space="4" w:color="auto"/>
          <w:bottom w:val="single" w:sz="4" w:space="1" w:color="auto"/>
          <w:right w:val="single" w:sz="4" w:space="4" w:color="auto"/>
        </w:pBdr>
        <w:shd w:val="clear" w:color="auto" w:fill="DEEAF6" w:themeFill="accent5" w:themeFillTint="33"/>
        <w:rPr>
          <w:b/>
          <w:bCs/>
          <w:u w:val="single"/>
        </w:rPr>
      </w:pPr>
      <w:bookmarkStart w:id="0" w:name="_Hlk92732449"/>
      <w:r>
        <w:rPr>
          <w:b/>
          <w:bCs/>
          <w:u w:val="single"/>
        </w:rPr>
        <w:t>PRESENTATION DU CONTEXTE</w:t>
      </w:r>
    </w:p>
    <w:bookmarkEnd w:id="0"/>
    <w:p w14:paraId="7078E0C3" w14:textId="77777777" w:rsidR="008B0ED8" w:rsidRDefault="008B0ED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A l’agence de Toulon les artisans électriciens sont nos principaux clients, ils s’approvisionnent chez nous pour leur chantier car ils sont satisfaits de l’étendue de notre gamme, de la disponibilité des produits courants, de l’accueil convivial et du conseil de nos vendeurs dans les agences. Il est fréquent qu’un artisan passe le matin à l’agence avant d’aller sur son chantier afin de récupérer du matériel dont il a besoin pour l’installer dans la journée.</w:t>
      </w:r>
    </w:p>
    <w:p w14:paraId="68538722" w14:textId="77777777" w:rsidR="008B0ED8" w:rsidRDefault="008B0ED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Nous sommes donc très vigilants sur la disponibilité de ce type de produit que nous appelons produits A (produits à forte rotation).</w:t>
      </w:r>
    </w:p>
    <w:p w14:paraId="67740B93" w14:textId="77777777" w:rsidR="008B0ED8" w:rsidRDefault="008B0ED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Parmi ces produits on trouve les spots encastrables à LED qui sont demandés de plus en plus souvent par les clients de nos artisans.</w:t>
      </w:r>
    </w:p>
    <w:p w14:paraId="69ECF9A4" w14:textId="19830CDA" w:rsidR="008B0ED8" w:rsidRDefault="008B0ED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 xml:space="preserve">La </w:t>
      </w:r>
      <w:r w:rsidR="00304FE0">
        <w:t>particularité de</w:t>
      </w:r>
      <w:r>
        <w:t xml:space="preserve"> ces produits c’est que les marques et les modèles sont très nombreux et variés et nécessitent une grande place dans le stock ce qui n’est pas très facile dans cette agence.</w:t>
      </w:r>
    </w:p>
    <w:p w14:paraId="4331F05B" w14:textId="304EC685" w:rsidR="008B0ED8" w:rsidRDefault="008B0ED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La gestion des approvisionnements de ces produits se fait donc presque « à flux tendu » et le niveau de stock est quotidiennement surveillé (en particulier par une bonne gestion de la traçabilité des entrées et sorties</w:t>
      </w:r>
      <w:r w:rsidR="002A19E9">
        <w:t xml:space="preserve"> dans le système d’information</w:t>
      </w:r>
      <w:r>
        <w:t>, des alertes des préparateurs de commande quand ils voient un stock presque vide et la mise en place d’inventaires ciblés chaque semaine).</w:t>
      </w:r>
    </w:p>
    <w:p w14:paraId="6DDE9C7C" w14:textId="77777777" w:rsidR="008B0ED8" w:rsidRDefault="008B0ED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Nous sommes le 30 janvier et sur le mois de janvier nous avons constaté à 10 reprises une rupture de stock sur l’un de ces produits ce qui a engendré le remplacement par un produit équivalent dans une autre marque (mais visuellement un peu différent) et provoqué le mécontentement de nos clients.</w:t>
      </w:r>
    </w:p>
    <w:p w14:paraId="1026418D" w14:textId="77777777" w:rsidR="008B0ED8" w:rsidRDefault="008B0ED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Le directeur de l’agence a donc décidé de mettre en place un audit de l’organisation.</w:t>
      </w:r>
    </w:p>
    <w:p w14:paraId="328C1D2D" w14:textId="26D2A2E2" w:rsidR="001B14EC" w:rsidRDefault="008B0ED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rsidRPr="005C1EC4">
        <w:t>Le compte rendu d’audit est attendu pour le 31 mars</w:t>
      </w:r>
    </w:p>
    <w:p w14:paraId="58A01140" w14:textId="77777777" w:rsidR="00184552" w:rsidRPr="00184552" w:rsidRDefault="00184552" w:rsidP="00184552">
      <w:pPr>
        <w:rPr>
          <w:b/>
          <w:bCs/>
          <w:u w:val="single"/>
        </w:rPr>
      </w:pPr>
      <w:r w:rsidRPr="00184552">
        <w:rPr>
          <w:b/>
          <w:bCs/>
          <w:u w:val="single"/>
        </w:rPr>
        <w:t xml:space="preserve">Barème : </w:t>
      </w:r>
    </w:p>
    <w:tbl>
      <w:tblPr>
        <w:tblStyle w:val="Grilledutableau"/>
        <w:tblW w:w="9209" w:type="dxa"/>
        <w:tblLook w:val="04A0" w:firstRow="1" w:lastRow="0" w:firstColumn="1" w:lastColumn="0" w:noHBand="0" w:noVBand="1"/>
      </w:tblPr>
      <w:tblGrid>
        <w:gridCol w:w="1151"/>
        <w:gridCol w:w="1151"/>
        <w:gridCol w:w="1151"/>
        <w:gridCol w:w="1151"/>
        <w:gridCol w:w="1151"/>
        <w:gridCol w:w="1151"/>
        <w:gridCol w:w="1151"/>
        <w:gridCol w:w="1152"/>
      </w:tblGrid>
      <w:tr w:rsidR="00184552" w:rsidRPr="00184552" w14:paraId="5EC5281D" w14:textId="77777777" w:rsidTr="00BC448D">
        <w:tc>
          <w:tcPr>
            <w:tcW w:w="1151" w:type="dxa"/>
            <w:vAlign w:val="center"/>
          </w:tcPr>
          <w:p w14:paraId="0FC29B65" w14:textId="77777777" w:rsidR="00184552" w:rsidRPr="00184552" w:rsidRDefault="00184552" w:rsidP="00BC448D">
            <w:pPr>
              <w:spacing w:line="259" w:lineRule="auto"/>
              <w:jc w:val="center"/>
              <w:rPr>
                <w:b/>
                <w:bCs/>
              </w:rPr>
            </w:pPr>
            <w:r w:rsidRPr="00184552">
              <w:rPr>
                <w:b/>
                <w:bCs/>
              </w:rPr>
              <w:t>Q1</w:t>
            </w:r>
          </w:p>
        </w:tc>
        <w:tc>
          <w:tcPr>
            <w:tcW w:w="1151" w:type="dxa"/>
            <w:vAlign w:val="center"/>
          </w:tcPr>
          <w:p w14:paraId="37D02EAF" w14:textId="77777777" w:rsidR="00184552" w:rsidRPr="00184552" w:rsidRDefault="00184552" w:rsidP="00BC448D">
            <w:pPr>
              <w:spacing w:line="259" w:lineRule="auto"/>
              <w:jc w:val="center"/>
              <w:rPr>
                <w:b/>
                <w:bCs/>
              </w:rPr>
            </w:pPr>
            <w:r w:rsidRPr="00184552">
              <w:rPr>
                <w:b/>
                <w:bCs/>
              </w:rPr>
              <w:t>Q2</w:t>
            </w:r>
          </w:p>
        </w:tc>
        <w:tc>
          <w:tcPr>
            <w:tcW w:w="1151" w:type="dxa"/>
            <w:vAlign w:val="center"/>
          </w:tcPr>
          <w:p w14:paraId="489BC3DE" w14:textId="77777777" w:rsidR="00184552" w:rsidRPr="00184552" w:rsidRDefault="00184552" w:rsidP="00BC448D">
            <w:pPr>
              <w:spacing w:line="259" w:lineRule="auto"/>
              <w:jc w:val="center"/>
              <w:rPr>
                <w:b/>
                <w:bCs/>
              </w:rPr>
            </w:pPr>
            <w:r w:rsidRPr="00184552">
              <w:rPr>
                <w:b/>
                <w:bCs/>
              </w:rPr>
              <w:t>Q3</w:t>
            </w:r>
          </w:p>
        </w:tc>
        <w:tc>
          <w:tcPr>
            <w:tcW w:w="1151" w:type="dxa"/>
            <w:vAlign w:val="center"/>
          </w:tcPr>
          <w:p w14:paraId="1AB602C1" w14:textId="77777777" w:rsidR="00184552" w:rsidRPr="00184552" w:rsidRDefault="00184552" w:rsidP="00BC448D">
            <w:pPr>
              <w:spacing w:line="259" w:lineRule="auto"/>
              <w:jc w:val="center"/>
              <w:rPr>
                <w:b/>
                <w:bCs/>
              </w:rPr>
            </w:pPr>
            <w:r w:rsidRPr="00184552">
              <w:rPr>
                <w:b/>
                <w:bCs/>
              </w:rPr>
              <w:t>Q4</w:t>
            </w:r>
          </w:p>
        </w:tc>
        <w:tc>
          <w:tcPr>
            <w:tcW w:w="1151" w:type="dxa"/>
            <w:vAlign w:val="center"/>
          </w:tcPr>
          <w:p w14:paraId="53945731" w14:textId="77777777" w:rsidR="00184552" w:rsidRPr="00184552" w:rsidRDefault="00184552" w:rsidP="00BC448D">
            <w:pPr>
              <w:spacing w:line="259" w:lineRule="auto"/>
              <w:jc w:val="center"/>
              <w:rPr>
                <w:b/>
                <w:bCs/>
              </w:rPr>
            </w:pPr>
            <w:r w:rsidRPr="00184552">
              <w:rPr>
                <w:b/>
                <w:bCs/>
              </w:rPr>
              <w:t>Q5</w:t>
            </w:r>
          </w:p>
        </w:tc>
        <w:tc>
          <w:tcPr>
            <w:tcW w:w="1151" w:type="dxa"/>
            <w:vAlign w:val="center"/>
          </w:tcPr>
          <w:p w14:paraId="7CE1CBAA" w14:textId="77777777" w:rsidR="00184552" w:rsidRPr="00184552" w:rsidRDefault="00184552" w:rsidP="00BC448D">
            <w:pPr>
              <w:spacing w:line="259" w:lineRule="auto"/>
              <w:jc w:val="center"/>
              <w:rPr>
                <w:b/>
                <w:bCs/>
              </w:rPr>
            </w:pPr>
            <w:r w:rsidRPr="00184552">
              <w:rPr>
                <w:b/>
                <w:bCs/>
              </w:rPr>
              <w:t>Q6</w:t>
            </w:r>
          </w:p>
        </w:tc>
        <w:tc>
          <w:tcPr>
            <w:tcW w:w="1151" w:type="dxa"/>
            <w:vAlign w:val="center"/>
          </w:tcPr>
          <w:p w14:paraId="7D4F22EE" w14:textId="77777777" w:rsidR="00184552" w:rsidRPr="00184552" w:rsidRDefault="00184552" w:rsidP="00BC448D">
            <w:pPr>
              <w:spacing w:line="259" w:lineRule="auto"/>
              <w:jc w:val="center"/>
              <w:rPr>
                <w:b/>
                <w:bCs/>
              </w:rPr>
            </w:pPr>
            <w:r w:rsidRPr="00184552">
              <w:rPr>
                <w:b/>
                <w:bCs/>
              </w:rPr>
              <w:t>Q7</w:t>
            </w:r>
          </w:p>
        </w:tc>
        <w:tc>
          <w:tcPr>
            <w:tcW w:w="1152" w:type="dxa"/>
            <w:vAlign w:val="center"/>
          </w:tcPr>
          <w:p w14:paraId="5FFBED22" w14:textId="77777777" w:rsidR="00184552" w:rsidRPr="00184552" w:rsidRDefault="00184552" w:rsidP="00BC448D">
            <w:pPr>
              <w:spacing w:line="259" w:lineRule="auto"/>
              <w:jc w:val="center"/>
              <w:rPr>
                <w:b/>
                <w:bCs/>
              </w:rPr>
            </w:pPr>
            <w:r w:rsidRPr="00184552">
              <w:rPr>
                <w:b/>
                <w:bCs/>
              </w:rPr>
              <w:t>Q8</w:t>
            </w:r>
          </w:p>
        </w:tc>
      </w:tr>
      <w:tr w:rsidR="00184552" w:rsidRPr="00184552" w14:paraId="4D44F2DA" w14:textId="77777777" w:rsidTr="00BC448D">
        <w:tc>
          <w:tcPr>
            <w:tcW w:w="1151" w:type="dxa"/>
            <w:vAlign w:val="center"/>
          </w:tcPr>
          <w:p w14:paraId="4CA0B68D" w14:textId="77777777" w:rsidR="00184552" w:rsidRPr="00184552" w:rsidRDefault="00184552" w:rsidP="00BC448D">
            <w:pPr>
              <w:spacing w:line="259" w:lineRule="auto"/>
              <w:jc w:val="center"/>
              <w:rPr>
                <w:b/>
                <w:bCs/>
              </w:rPr>
            </w:pPr>
            <w:r w:rsidRPr="00184552">
              <w:rPr>
                <w:b/>
                <w:bCs/>
              </w:rPr>
              <w:t>2</w:t>
            </w:r>
          </w:p>
        </w:tc>
        <w:tc>
          <w:tcPr>
            <w:tcW w:w="1151" w:type="dxa"/>
            <w:vAlign w:val="center"/>
          </w:tcPr>
          <w:p w14:paraId="4C882D24" w14:textId="77777777" w:rsidR="00184552" w:rsidRPr="00184552" w:rsidRDefault="00184552" w:rsidP="00BC448D">
            <w:pPr>
              <w:spacing w:line="259" w:lineRule="auto"/>
              <w:jc w:val="center"/>
              <w:rPr>
                <w:b/>
                <w:bCs/>
              </w:rPr>
            </w:pPr>
            <w:r w:rsidRPr="00184552">
              <w:rPr>
                <w:b/>
                <w:bCs/>
              </w:rPr>
              <w:t>2</w:t>
            </w:r>
          </w:p>
        </w:tc>
        <w:tc>
          <w:tcPr>
            <w:tcW w:w="1151" w:type="dxa"/>
            <w:vAlign w:val="center"/>
          </w:tcPr>
          <w:p w14:paraId="1F38A9D4" w14:textId="77777777" w:rsidR="00184552" w:rsidRPr="00184552" w:rsidRDefault="00184552" w:rsidP="00BC448D">
            <w:pPr>
              <w:spacing w:line="259" w:lineRule="auto"/>
              <w:jc w:val="center"/>
              <w:rPr>
                <w:b/>
                <w:bCs/>
              </w:rPr>
            </w:pPr>
            <w:r w:rsidRPr="00184552">
              <w:rPr>
                <w:b/>
                <w:bCs/>
              </w:rPr>
              <w:t>3</w:t>
            </w:r>
          </w:p>
        </w:tc>
        <w:tc>
          <w:tcPr>
            <w:tcW w:w="1151" w:type="dxa"/>
            <w:vAlign w:val="center"/>
          </w:tcPr>
          <w:p w14:paraId="5BD7E522" w14:textId="77777777" w:rsidR="00184552" w:rsidRPr="00184552" w:rsidRDefault="00184552" w:rsidP="00BC448D">
            <w:pPr>
              <w:spacing w:line="259" w:lineRule="auto"/>
              <w:jc w:val="center"/>
              <w:rPr>
                <w:b/>
                <w:bCs/>
              </w:rPr>
            </w:pPr>
            <w:r w:rsidRPr="00184552">
              <w:rPr>
                <w:b/>
                <w:bCs/>
              </w:rPr>
              <w:t>2</w:t>
            </w:r>
          </w:p>
        </w:tc>
        <w:tc>
          <w:tcPr>
            <w:tcW w:w="1151" w:type="dxa"/>
            <w:vAlign w:val="center"/>
          </w:tcPr>
          <w:p w14:paraId="047E2F42" w14:textId="77777777" w:rsidR="00184552" w:rsidRPr="00184552" w:rsidRDefault="00184552" w:rsidP="00BC448D">
            <w:pPr>
              <w:spacing w:line="259" w:lineRule="auto"/>
              <w:jc w:val="center"/>
              <w:rPr>
                <w:b/>
                <w:bCs/>
              </w:rPr>
            </w:pPr>
            <w:r w:rsidRPr="00184552">
              <w:rPr>
                <w:b/>
                <w:bCs/>
              </w:rPr>
              <w:t>3</w:t>
            </w:r>
          </w:p>
        </w:tc>
        <w:tc>
          <w:tcPr>
            <w:tcW w:w="1151" w:type="dxa"/>
            <w:vAlign w:val="center"/>
          </w:tcPr>
          <w:p w14:paraId="77E7ABA6" w14:textId="77777777" w:rsidR="00184552" w:rsidRPr="00184552" w:rsidRDefault="00184552" w:rsidP="00BC448D">
            <w:pPr>
              <w:spacing w:line="259" w:lineRule="auto"/>
              <w:jc w:val="center"/>
              <w:rPr>
                <w:b/>
                <w:bCs/>
              </w:rPr>
            </w:pPr>
            <w:r w:rsidRPr="00184552">
              <w:rPr>
                <w:b/>
                <w:bCs/>
              </w:rPr>
              <w:t>2</w:t>
            </w:r>
          </w:p>
        </w:tc>
        <w:tc>
          <w:tcPr>
            <w:tcW w:w="1151" w:type="dxa"/>
            <w:vAlign w:val="center"/>
          </w:tcPr>
          <w:p w14:paraId="0DB0F3BF" w14:textId="77777777" w:rsidR="00184552" w:rsidRPr="00184552" w:rsidRDefault="00184552" w:rsidP="00BC448D">
            <w:pPr>
              <w:spacing w:line="259" w:lineRule="auto"/>
              <w:jc w:val="center"/>
              <w:rPr>
                <w:b/>
                <w:bCs/>
              </w:rPr>
            </w:pPr>
            <w:r w:rsidRPr="00184552">
              <w:rPr>
                <w:b/>
                <w:bCs/>
              </w:rPr>
              <w:t>3</w:t>
            </w:r>
          </w:p>
        </w:tc>
        <w:tc>
          <w:tcPr>
            <w:tcW w:w="1152" w:type="dxa"/>
            <w:vAlign w:val="center"/>
          </w:tcPr>
          <w:p w14:paraId="5883A45A" w14:textId="77777777" w:rsidR="00184552" w:rsidRPr="00184552" w:rsidRDefault="00184552" w:rsidP="00BC448D">
            <w:pPr>
              <w:spacing w:line="259" w:lineRule="auto"/>
              <w:jc w:val="center"/>
              <w:rPr>
                <w:b/>
                <w:bCs/>
              </w:rPr>
            </w:pPr>
            <w:r w:rsidRPr="00184552">
              <w:rPr>
                <w:b/>
                <w:bCs/>
              </w:rPr>
              <w:t>3</w:t>
            </w:r>
          </w:p>
        </w:tc>
      </w:tr>
    </w:tbl>
    <w:p w14:paraId="61582A26" w14:textId="6E940561" w:rsidR="00E078B5" w:rsidRDefault="00E078B5">
      <w:r>
        <w:br w:type="page"/>
      </w:r>
    </w:p>
    <w:p w14:paraId="558F7A29" w14:textId="622C7997" w:rsidR="0042727B" w:rsidRPr="00220B67" w:rsidRDefault="00CB5B94" w:rsidP="0078657B">
      <w:pPr>
        <w:pBdr>
          <w:top w:val="single" w:sz="4" w:space="1" w:color="auto"/>
          <w:left w:val="single" w:sz="4" w:space="4" w:color="auto"/>
          <w:bottom w:val="single" w:sz="4" w:space="1" w:color="auto"/>
          <w:right w:val="single" w:sz="4" w:space="4" w:color="auto"/>
        </w:pBdr>
        <w:shd w:val="clear" w:color="auto" w:fill="DEEAF6" w:themeFill="accent5" w:themeFillTint="33"/>
        <w:rPr>
          <w:b/>
          <w:bCs/>
          <w:u w:val="single"/>
        </w:rPr>
      </w:pPr>
      <w:r>
        <w:rPr>
          <w:b/>
          <w:bCs/>
          <w:u w:val="single"/>
        </w:rPr>
        <w:lastRenderedPageBreak/>
        <w:t>Q1 : ANALYSE DES RISQUES</w:t>
      </w:r>
    </w:p>
    <w:p w14:paraId="0F37C693" w14:textId="291F5006" w:rsidR="00884FC5" w:rsidRDefault="00CB5B94"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Quels sont les risques engendrés par cette situation</w:t>
      </w:r>
    </w:p>
    <w:p w14:paraId="314DAFA7" w14:textId="387BFD30" w:rsidR="00CB5B94" w:rsidRDefault="00CB5B94"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Evaluer ces risques</w:t>
      </w:r>
    </w:p>
    <w:p w14:paraId="07ACECDD" w14:textId="76DBF3EA" w:rsidR="00CB5B94" w:rsidRPr="00751206" w:rsidRDefault="00CB5B94" w:rsidP="0078657B">
      <w:pPr>
        <w:pBdr>
          <w:top w:val="single" w:sz="4" w:space="1" w:color="auto"/>
          <w:left w:val="single" w:sz="4" w:space="4" w:color="auto"/>
          <w:bottom w:val="single" w:sz="4" w:space="1" w:color="auto"/>
          <w:right w:val="single" w:sz="4" w:space="4" w:color="auto"/>
        </w:pBdr>
        <w:shd w:val="clear" w:color="auto" w:fill="DEEAF6" w:themeFill="accent5" w:themeFillTint="33"/>
        <w:rPr>
          <w:i/>
          <w:iCs/>
        </w:rPr>
      </w:pPr>
      <w:r>
        <w:t>Identifier ceux qui sont critiques – et pourquoi</w:t>
      </w:r>
      <w:r w:rsidR="00EC6EE8">
        <w:t xml:space="preserve"> </w:t>
      </w:r>
      <w:r w:rsidR="00EC6EE8" w:rsidRPr="00751206">
        <w:rPr>
          <w:i/>
          <w:iCs/>
        </w:rPr>
        <w:t>(vous pouvez vous servir de la matrice de criticité des risques)</w:t>
      </w:r>
    </w:p>
    <w:p w14:paraId="0D39CBD9" w14:textId="77777777" w:rsidR="00CB5B94" w:rsidRDefault="00CB5B94" w:rsidP="0078657B">
      <w:pPr>
        <w:pBdr>
          <w:top w:val="single" w:sz="4" w:space="1" w:color="auto"/>
          <w:left w:val="single" w:sz="4" w:space="4" w:color="auto"/>
          <w:bottom w:val="single" w:sz="4" w:space="1" w:color="auto"/>
          <w:right w:val="single" w:sz="4" w:space="4" w:color="auto"/>
        </w:pBdr>
        <w:shd w:val="clear" w:color="auto" w:fill="DEEAF6" w:themeFill="accent5" w:themeFillTint="33"/>
      </w:pPr>
    </w:p>
    <w:p w14:paraId="69B40EED" w14:textId="556B9ED6" w:rsidR="0042727B" w:rsidRPr="001308B5" w:rsidRDefault="001308B5">
      <w:pPr>
        <w:rPr>
          <w:b/>
          <w:bCs/>
          <w:i/>
          <w:iCs/>
          <w:u w:val="single"/>
        </w:rPr>
      </w:pPr>
      <w:r w:rsidRPr="001308B5">
        <w:rPr>
          <w:b/>
          <w:bCs/>
          <w:i/>
          <w:iCs/>
          <w:u w:val="single"/>
        </w:rPr>
        <w:t xml:space="preserve">Votre réponse : </w:t>
      </w:r>
    </w:p>
    <w:p w14:paraId="0D78876C" w14:textId="76B630EB" w:rsidR="001308B5" w:rsidRDefault="00806091" w:rsidP="00E62425">
      <w:pPr>
        <w:jc w:val="both"/>
      </w:pPr>
      <w:r>
        <w:t xml:space="preserve">Les risques </w:t>
      </w:r>
      <w:r w:rsidR="00F71198">
        <w:t>engendrés par cette situation sont :</w:t>
      </w:r>
    </w:p>
    <w:p w14:paraId="294CBB20" w14:textId="4ABF9DC7" w:rsidR="00F71198" w:rsidRDefault="00F71198" w:rsidP="00E62425">
      <w:pPr>
        <w:pStyle w:val="Paragraphedeliste"/>
        <w:numPr>
          <w:ilvl w:val="0"/>
          <w:numId w:val="9"/>
        </w:numPr>
        <w:jc w:val="both"/>
      </w:pPr>
      <w:r>
        <w:t xml:space="preserve">Perte de CA, </w:t>
      </w:r>
      <w:r w:rsidR="00BD371E">
        <w:t>pour chaque rupture</w:t>
      </w:r>
      <w:r w:rsidR="002570FD">
        <w:t xml:space="preserve"> il y a</w:t>
      </w:r>
      <w:r w:rsidR="004329A8">
        <w:t xml:space="preserve"> </w:t>
      </w:r>
      <w:r w:rsidR="002570FD">
        <w:t>perte de CA.</w:t>
      </w:r>
    </w:p>
    <w:p w14:paraId="2802574A" w14:textId="77777777" w:rsidR="00AC6350" w:rsidRDefault="002570FD" w:rsidP="00E62425">
      <w:pPr>
        <w:pStyle w:val="Paragraphedeliste"/>
        <w:numPr>
          <w:ilvl w:val="0"/>
          <w:numId w:val="9"/>
        </w:numPr>
        <w:jc w:val="both"/>
      </w:pPr>
      <w:r>
        <w:t xml:space="preserve">Satisfaction client, </w:t>
      </w:r>
      <w:r w:rsidR="00AC6350">
        <w:t>risque sur le mécontentement.</w:t>
      </w:r>
    </w:p>
    <w:p w14:paraId="431CB8B7" w14:textId="674AE728" w:rsidR="002570FD" w:rsidRDefault="00F9336C" w:rsidP="00E62425">
      <w:pPr>
        <w:pStyle w:val="Paragraphedeliste"/>
        <w:numPr>
          <w:ilvl w:val="0"/>
          <w:numId w:val="9"/>
        </w:numPr>
        <w:jc w:val="both"/>
      </w:pPr>
      <w:r>
        <w:t>Perte de temps à chercher les produits, problème de place</w:t>
      </w:r>
      <w:r w:rsidR="00AB3DEF">
        <w:t xml:space="preserve">, temps de </w:t>
      </w:r>
      <w:r w:rsidR="000069EA">
        <w:t>contrôle.</w:t>
      </w:r>
    </w:p>
    <w:p w14:paraId="0C9E9678" w14:textId="40687B4B" w:rsidR="00AB3DEF" w:rsidRDefault="00125615" w:rsidP="00E62425">
      <w:pPr>
        <w:pStyle w:val="Paragraphedeliste"/>
        <w:numPr>
          <w:ilvl w:val="0"/>
          <w:numId w:val="9"/>
        </w:numPr>
        <w:jc w:val="both"/>
      </w:pPr>
      <w:r>
        <w:t>Forte demande</w:t>
      </w:r>
      <w:r w:rsidR="004329A8">
        <w:t>,</w:t>
      </w:r>
      <w:r>
        <w:t xml:space="preserve"> risque de perte de client pour un concurrent.</w:t>
      </w:r>
    </w:p>
    <w:p w14:paraId="101E6ABE" w14:textId="283A51BB" w:rsidR="0028735B" w:rsidRDefault="00412D6C" w:rsidP="00E62425">
      <w:pPr>
        <w:pStyle w:val="Paragraphedeliste"/>
        <w:numPr>
          <w:ilvl w:val="0"/>
          <w:numId w:val="9"/>
        </w:numPr>
        <w:jc w:val="both"/>
      </w:pPr>
      <w:r>
        <w:t>Risque humain, compétence et réactivité des préparateurs.</w:t>
      </w:r>
    </w:p>
    <w:p w14:paraId="55D512EC" w14:textId="6AFC7C33" w:rsidR="009F4ADE" w:rsidRDefault="009F4ADE" w:rsidP="00E62425">
      <w:pPr>
        <w:pStyle w:val="Paragraphedeliste"/>
        <w:numPr>
          <w:ilvl w:val="0"/>
          <w:numId w:val="9"/>
        </w:numPr>
        <w:jc w:val="both"/>
      </w:pPr>
      <w:r>
        <w:t>Risque sur l’image de l’entreprise</w:t>
      </w:r>
    </w:p>
    <w:p w14:paraId="3D9E6A7F" w14:textId="77777777" w:rsidR="00656F41" w:rsidRDefault="00656F41" w:rsidP="00E62425">
      <w:pPr>
        <w:jc w:val="both"/>
      </w:pPr>
    </w:p>
    <w:p w14:paraId="046B7982" w14:textId="68C405C4" w:rsidR="00656F41" w:rsidRDefault="00656F41" w:rsidP="00E62425">
      <w:pPr>
        <w:jc w:val="both"/>
      </w:pPr>
      <w:r>
        <w:t xml:space="preserve">Il est intéressant d’évaluer ces risques en fonction de leur gravité et </w:t>
      </w:r>
      <w:r w:rsidR="0028735B">
        <w:t xml:space="preserve">de leur probabilité. </w:t>
      </w:r>
    </w:p>
    <w:p w14:paraId="73CFEA04" w14:textId="4962D678" w:rsidR="0028735B" w:rsidRDefault="0028735B" w:rsidP="00E62425">
      <w:pPr>
        <w:jc w:val="both"/>
      </w:pPr>
      <w:r>
        <w:t xml:space="preserve">Ainsi </w:t>
      </w:r>
      <w:r w:rsidR="00412D6C">
        <w:t xml:space="preserve">les risques </w:t>
      </w:r>
      <w:r w:rsidR="004329A8">
        <w:t>1,2</w:t>
      </w:r>
      <w:r w:rsidR="00D91148">
        <w:t>,</w:t>
      </w:r>
      <w:r w:rsidR="004329A8">
        <w:t xml:space="preserve">4 </w:t>
      </w:r>
      <w:r w:rsidR="00D91148">
        <w:t xml:space="preserve">et 6 </w:t>
      </w:r>
      <w:r w:rsidR="003B73BB">
        <w:t xml:space="preserve">sont critiques car ils ont un impact direct sur la performance et la pérennité </w:t>
      </w:r>
      <w:r w:rsidR="00E62425">
        <w:t>à moyen-long terme de l’entreprise.</w:t>
      </w:r>
    </w:p>
    <w:p w14:paraId="65188D26" w14:textId="77777777" w:rsidR="00125615" w:rsidRDefault="00125615" w:rsidP="000069EA">
      <w:pPr>
        <w:pStyle w:val="Paragraphedeliste"/>
      </w:pPr>
    </w:p>
    <w:p w14:paraId="4343A078" w14:textId="146FF403" w:rsidR="00BA39E3" w:rsidRDefault="00BA39E3">
      <w:r>
        <w:br w:type="page"/>
      </w:r>
    </w:p>
    <w:p w14:paraId="6D553E94" w14:textId="54E03D5D" w:rsidR="009E0A08" w:rsidRPr="00220B67"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rPr>
          <w:b/>
          <w:bCs/>
          <w:u w:val="single"/>
        </w:rPr>
      </w:pPr>
      <w:bookmarkStart w:id="1" w:name="_Hlk92736215"/>
      <w:r>
        <w:rPr>
          <w:b/>
          <w:bCs/>
          <w:u w:val="single"/>
        </w:rPr>
        <w:lastRenderedPageBreak/>
        <w:t>Q2 : DECLENCHEMENT DE L’AUDIT</w:t>
      </w:r>
    </w:p>
    <w:p w14:paraId="7A4EAF2B" w14:textId="0A4CAB74" w:rsidR="009E0A08"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Qui mandate l’audit</w:t>
      </w:r>
    </w:p>
    <w:p w14:paraId="3A5A43C1" w14:textId="24C1D0CA" w:rsidR="001D2A61"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Qui va réaliser l’audit (vous pouvez choisir interne ou externe)</w:t>
      </w:r>
    </w:p>
    <w:p w14:paraId="0BB09231" w14:textId="77699D7E" w:rsidR="001D2A61"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Sur quels critères l’auditeur est choisi ?</w:t>
      </w:r>
    </w:p>
    <w:bookmarkEnd w:id="1"/>
    <w:p w14:paraId="73942211" w14:textId="77777777" w:rsidR="002D75A9" w:rsidRDefault="002D75A9" w:rsidP="0078657B">
      <w:pPr>
        <w:pBdr>
          <w:top w:val="single" w:sz="4" w:space="1" w:color="auto"/>
          <w:left w:val="single" w:sz="4" w:space="4" w:color="auto"/>
          <w:bottom w:val="single" w:sz="4" w:space="1" w:color="auto"/>
          <w:right w:val="single" w:sz="4" w:space="4" w:color="auto"/>
        </w:pBdr>
        <w:shd w:val="clear" w:color="auto" w:fill="DEEAF6" w:themeFill="accent5" w:themeFillTint="33"/>
      </w:pPr>
    </w:p>
    <w:p w14:paraId="19F9CC6D" w14:textId="77777777" w:rsidR="00175CFD" w:rsidRPr="001308B5" w:rsidRDefault="00175CFD" w:rsidP="00175CFD">
      <w:pPr>
        <w:rPr>
          <w:b/>
          <w:bCs/>
          <w:i/>
          <w:iCs/>
          <w:u w:val="single"/>
        </w:rPr>
      </w:pPr>
      <w:r w:rsidRPr="001308B5">
        <w:rPr>
          <w:b/>
          <w:bCs/>
          <w:i/>
          <w:iCs/>
          <w:u w:val="single"/>
        </w:rPr>
        <w:t xml:space="preserve">Votre réponse : </w:t>
      </w:r>
    </w:p>
    <w:p w14:paraId="14E86CD4" w14:textId="5CA7B7D6" w:rsidR="009E0A08" w:rsidRDefault="00E62425" w:rsidP="004D00EF">
      <w:pPr>
        <w:jc w:val="both"/>
      </w:pPr>
      <w:r>
        <w:t xml:space="preserve">C’est le directeur de l’agence de Toulon qui </w:t>
      </w:r>
      <w:r w:rsidR="002D3014">
        <w:t>est le déclencheur de l’audit.</w:t>
      </w:r>
    </w:p>
    <w:p w14:paraId="09435433" w14:textId="77777777" w:rsidR="004D00EF" w:rsidRDefault="00D91148" w:rsidP="004D00EF">
      <w:pPr>
        <w:jc w:val="both"/>
      </w:pPr>
      <w:r>
        <w:t xml:space="preserve">Pour la réalisation de l’audit </w:t>
      </w:r>
      <w:r w:rsidR="009B51DB">
        <w:t xml:space="preserve">le directeur à choisit de mandater une société de consulting externe </w:t>
      </w:r>
      <w:r w:rsidR="0069216D">
        <w:t>qui a déjà fait ses preuves pour l’entreprise dans de précédents audit sur les plans logistique et commercial</w:t>
      </w:r>
      <w:r w:rsidR="004D00EF">
        <w:t xml:space="preserve"> pour Distrelec.</w:t>
      </w:r>
    </w:p>
    <w:p w14:paraId="1F1796B2" w14:textId="1E8E7E72" w:rsidR="00A665CA" w:rsidRDefault="00A665CA" w:rsidP="004D00EF">
      <w:pPr>
        <w:jc w:val="both"/>
      </w:pPr>
      <w:r>
        <w:t xml:space="preserve">L’auditeur </w:t>
      </w:r>
      <w:r w:rsidR="00AA20F9">
        <w:t>peut être interne ou externe. Il doit cependant respecter les principes de bases de l’audit</w:t>
      </w:r>
      <w:r w:rsidR="00E525B7">
        <w:t>, qui sont :</w:t>
      </w:r>
    </w:p>
    <w:p w14:paraId="1799C455" w14:textId="0BE87B01" w:rsidR="00E525B7" w:rsidRDefault="00E525B7" w:rsidP="00E525B7">
      <w:pPr>
        <w:pStyle w:val="Paragraphedeliste"/>
        <w:numPr>
          <w:ilvl w:val="0"/>
          <w:numId w:val="10"/>
        </w:numPr>
        <w:jc w:val="both"/>
      </w:pPr>
      <w:r>
        <w:t>La confiance</w:t>
      </w:r>
    </w:p>
    <w:p w14:paraId="404F5421" w14:textId="313275B1" w:rsidR="005565C3" w:rsidRDefault="005565C3" w:rsidP="00E525B7">
      <w:pPr>
        <w:pStyle w:val="Paragraphedeliste"/>
        <w:numPr>
          <w:ilvl w:val="0"/>
          <w:numId w:val="10"/>
        </w:numPr>
        <w:jc w:val="both"/>
      </w:pPr>
      <w:r>
        <w:t xml:space="preserve">La neutralité </w:t>
      </w:r>
    </w:p>
    <w:p w14:paraId="07BD801D" w14:textId="015F1DBE" w:rsidR="00E525B7" w:rsidRDefault="00E525B7" w:rsidP="00E525B7">
      <w:pPr>
        <w:pStyle w:val="Paragraphedeliste"/>
        <w:numPr>
          <w:ilvl w:val="0"/>
          <w:numId w:val="10"/>
        </w:numPr>
        <w:jc w:val="both"/>
      </w:pPr>
      <w:r>
        <w:t>La transparence</w:t>
      </w:r>
    </w:p>
    <w:p w14:paraId="04C7E046" w14:textId="206D5F29" w:rsidR="00E525B7" w:rsidRDefault="00FF3518" w:rsidP="00E525B7">
      <w:pPr>
        <w:pStyle w:val="Paragraphedeliste"/>
        <w:numPr>
          <w:ilvl w:val="0"/>
          <w:numId w:val="10"/>
        </w:numPr>
        <w:jc w:val="both"/>
      </w:pPr>
      <w:r>
        <w:t>Le sérieux</w:t>
      </w:r>
    </w:p>
    <w:p w14:paraId="5564CDAC" w14:textId="6188440C" w:rsidR="00FF3518" w:rsidRDefault="00FF3518" w:rsidP="00E525B7">
      <w:pPr>
        <w:pStyle w:val="Paragraphedeliste"/>
        <w:numPr>
          <w:ilvl w:val="0"/>
          <w:numId w:val="10"/>
        </w:numPr>
        <w:jc w:val="both"/>
      </w:pPr>
      <w:r>
        <w:t>La confidentialité</w:t>
      </w:r>
    </w:p>
    <w:p w14:paraId="0B216FD1" w14:textId="478D097B" w:rsidR="00FF3518" w:rsidRDefault="00FF3518" w:rsidP="00E525B7">
      <w:pPr>
        <w:pStyle w:val="Paragraphedeliste"/>
        <w:numPr>
          <w:ilvl w:val="0"/>
          <w:numId w:val="10"/>
        </w:numPr>
        <w:jc w:val="both"/>
      </w:pPr>
      <w:r>
        <w:t>Les ressources et compétences</w:t>
      </w:r>
    </w:p>
    <w:p w14:paraId="00DF43E8" w14:textId="0A412150" w:rsidR="00FF3518" w:rsidRDefault="00FF3518" w:rsidP="00FF3518">
      <w:pPr>
        <w:pStyle w:val="Paragraphedeliste"/>
        <w:numPr>
          <w:ilvl w:val="0"/>
          <w:numId w:val="10"/>
        </w:numPr>
        <w:jc w:val="both"/>
      </w:pPr>
      <w:r>
        <w:t>Maitriser les étapes de l’audit</w:t>
      </w:r>
      <w:r w:rsidR="00D31E7E">
        <w:t xml:space="preserve"> (préparation, recueil d’information, Synthèse et recommandations)</w:t>
      </w:r>
    </w:p>
    <w:p w14:paraId="5D29D461" w14:textId="1BEDB4F1" w:rsidR="008416E0" w:rsidRDefault="008416E0" w:rsidP="004D00EF">
      <w:pPr>
        <w:jc w:val="both"/>
      </w:pPr>
      <w:r>
        <w:br w:type="page"/>
      </w:r>
    </w:p>
    <w:p w14:paraId="19DD2D07" w14:textId="1AFD18F8" w:rsidR="00795C8A" w:rsidRPr="00220B67"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rPr>
          <w:b/>
          <w:bCs/>
          <w:u w:val="single"/>
        </w:rPr>
      </w:pPr>
      <w:r>
        <w:rPr>
          <w:b/>
          <w:bCs/>
          <w:u w:val="single"/>
        </w:rPr>
        <w:lastRenderedPageBreak/>
        <w:t>Q3 : PLANIFICATION DE L’AUDIT</w:t>
      </w:r>
    </w:p>
    <w:p w14:paraId="6F0D11E5" w14:textId="653424BF" w:rsidR="001214BD"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Quelles sont les étapes de l’audit</w:t>
      </w:r>
    </w:p>
    <w:p w14:paraId="1C72916D" w14:textId="780E971F" w:rsidR="001D2A61"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Etablir le planning de l’audit (en tenant compte des dates prévues)</w:t>
      </w:r>
    </w:p>
    <w:p w14:paraId="62C87AEB" w14:textId="7D235FAB" w:rsidR="001D2A61"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Identifier les acteurs de l’audit et leurs responsabilités (utiliser la matrice RACI)</w:t>
      </w:r>
    </w:p>
    <w:p w14:paraId="69AE6FE9" w14:textId="77777777" w:rsidR="00337FB8" w:rsidRDefault="00337FB8" w:rsidP="0078657B">
      <w:pPr>
        <w:pBdr>
          <w:top w:val="single" w:sz="4" w:space="1" w:color="auto"/>
          <w:left w:val="single" w:sz="4" w:space="4" w:color="auto"/>
          <w:bottom w:val="single" w:sz="4" w:space="1" w:color="auto"/>
          <w:right w:val="single" w:sz="4" w:space="4" w:color="auto"/>
        </w:pBdr>
        <w:shd w:val="clear" w:color="auto" w:fill="DEEAF6" w:themeFill="accent5" w:themeFillTint="33"/>
      </w:pPr>
    </w:p>
    <w:p w14:paraId="5F36B40D" w14:textId="77777777" w:rsidR="008416E0" w:rsidRPr="001308B5" w:rsidRDefault="008416E0" w:rsidP="008416E0">
      <w:pPr>
        <w:rPr>
          <w:b/>
          <w:bCs/>
          <w:i/>
          <w:iCs/>
          <w:u w:val="single"/>
        </w:rPr>
      </w:pPr>
      <w:r w:rsidRPr="001308B5">
        <w:rPr>
          <w:b/>
          <w:bCs/>
          <w:i/>
          <w:iCs/>
          <w:u w:val="single"/>
        </w:rPr>
        <w:t xml:space="preserve">Votre réponse : </w:t>
      </w:r>
    </w:p>
    <w:p w14:paraId="2091217D" w14:textId="0234EBED" w:rsidR="00860264" w:rsidRDefault="005565C3">
      <w:r>
        <w:t>L’audit organisationnel se compose de 4 étapes :</w:t>
      </w:r>
    </w:p>
    <w:p w14:paraId="476EC4F9" w14:textId="04D17555" w:rsidR="005565C3" w:rsidRDefault="005565C3" w:rsidP="005565C3">
      <w:pPr>
        <w:pStyle w:val="Paragraphedeliste"/>
        <w:numPr>
          <w:ilvl w:val="0"/>
          <w:numId w:val="11"/>
        </w:numPr>
      </w:pPr>
      <w:r>
        <w:t>La préparation</w:t>
      </w:r>
    </w:p>
    <w:p w14:paraId="71693ABF" w14:textId="62000159" w:rsidR="005565C3" w:rsidRDefault="005565C3" w:rsidP="005565C3">
      <w:pPr>
        <w:pStyle w:val="Paragraphedeliste"/>
        <w:numPr>
          <w:ilvl w:val="0"/>
          <w:numId w:val="11"/>
        </w:numPr>
      </w:pPr>
      <w:r>
        <w:t xml:space="preserve">Le </w:t>
      </w:r>
      <w:r w:rsidR="00AD7454">
        <w:t>recueil d’information</w:t>
      </w:r>
    </w:p>
    <w:p w14:paraId="0A744BA4" w14:textId="0EF99473" w:rsidR="00AD7454" w:rsidRDefault="00AD7454" w:rsidP="005565C3">
      <w:pPr>
        <w:pStyle w:val="Paragraphedeliste"/>
        <w:numPr>
          <w:ilvl w:val="0"/>
          <w:numId w:val="11"/>
        </w:numPr>
      </w:pPr>
      <w:r>
        <w:t>La synthèse de l’audit</w:t>
      </w:r>
    </w:p>
    <w:p w14:paraId="58C8E958" w14:textId="22631797" w:rsidR="00AD7454" w:rsidRDefault="00AD7454" w:rsidP="005565C3">
      <w:pPr>
        <w:pStyle w:val="Paragraphedeliste"/>
        <w:numPr>
          <w:ilvl w:val="0"/>
          <w:numId w:val="11"/>
        </w:numPr>
      </w:pPr>
      <w:r>
        <w:t xml:space="preserve">Les recommandations </w:t>
      </w:r>
    </w:p>
    <w:p w14:paraId="51D7C21C" w14:textId="77777777" w:rsidR="00FF4417" w:rsidRDefault="004B6332" w:rsidP="008A41C6">
      <w:r>
        <w:t>Le plan de l’audit fait partie de la phase de préparation. Pour le f</w:t>
      </w:r>
      <w:r w:rsidR="00FF4417">
        <w:t>a</w:t>
      </w:r>
      <w:r>
        <w:t xml:space="preserve">ire nous avons </w:t>
      </w:r>
      <w:r w:rsidR="00FF4417">
        <w:t>besoin de définir :</w:t>
      </w:r>
    </w:p>
    <w:p w14:paraId="4E64B20D" w14:textId="4301BBC1" w:rsidR="0023577A" w:rsidRDefault="00EB0B79" w:rsidP="0023577A">
      <w:pPr>
        <w:pStyle w:val="Paragraphedeliste"/>
        <w:numPr>
          <w:ilvl w:val="0"/>
          <w:numId w:val="13"/>
        </w:numPr>
      </w:pPr>
      <w:r>
        <w:t>L’élément déclencheur de l’audit</w:t>
      </w:r>
    </w:p>
    <w:p w14:paraId="4FFF779E" w14:textId="72CB0FB2" w:rsidR="0023577A" w:rsidRDefault="0023577A" w:rsidP="00A951BA">
      <w:pPr>
        <w:pBdr>
          <w:top w:val="single" w:sz="4" w:space="1" w:color="auto"/>
          <w:left w:val="single" w:sz="4" w:space="4" w:color="auto"/>
          <w:bottom w:val="single" w:sz="4" w:space="1" w:color="auto"/>
          <w:right w:val="single" w:sz="4" w:space="4" w:color="auto"/>
        </w:pBdr>
        <w:shd w:val="clear" w:color="auto" w:fill="DEEAF6" w:themeFill="accent5" w:themeFillTint="33"/>
      </w:pPr>
      <w:r>
        <w:t>Nous sommes le 30 janvier et sur le mois de janvier nous avons constaté à 10 reprises une rupture de stock sur l’un de ces produits ce qui a engendré le remplacement par un produit équivalent dans une autre marque (mais visuellement un peu différent) et provoqué le mécontentement de nos clients.</w:t>
      </w:r>
    </w:p>
    <w:p w14:paraId="63AF872F" w14:textId="67BB6975" w:rsidR="008A41C6" w:rsidRDefault="00A951BA" w:rsidP="00FF4417">
      <w:pPr>
        <w:pStyle w:val="Paragraphedeliste"/>
        <w:numPr>
          <w:ilvl w:val="0"/>
          <w:numId w:val="12"/>
        </w:numPr>
      </w:pPr>
      <w:r>
        <w:t>Le champ</w:t>
      </w:r>
      <w:r w:rsidR="00FF4417">
        <w:t xml:space="preserve"> de l’audit : </w:t>
      </w:r>
      <w:r w:rsidR="00C255F2">
        <w:t>Le magasin de distribution Distrelec de Toulon</w:t>
      </w:r>
    </w:p>
    <w:p w14:paraId="6100410D" w14:textId="2E840BD5" w:rsidR="007A5BC5" w:rsidRDefault="00A951BA" w:rsidP="00FF4417">
      <w:pPr>
        <w:pStyle w:val="Paragraphedeliste"/>
        <w:numPr>
          <w:ilvl w:val="0"/>
          <w:numId w:val="12"/>
        </w:numPr>
      </w:pPr>
      <w:r>
        <w:t>Le périmètre de l’audit :</w:t>
      </w:r>
      <w:r w:rsidR="00D71F21">
        <w:t xml:space="preserve"> Gestion des stock</w:t>
      </w:r>
      <w:r w:rsidR="00E9710A">
        <w:t>s</w:t>
      </w:r>
      <w:r w:rsidR="00FB6F7C">
        <w:t>, gestion des approvisionnements</w:t>
      </w:r>
    </w:p>
    <w:tbl>
      <w:tblPr>
        <w:tblStyle w:val="Grilledutableau"/>
        <w:tblW w:w="0" w:type="auto"/>
        <w:tblInd w:w="720" w:type="dxa"/>
        <w:tblLook w:val="04A0" w:firstRow="1" w:lastRow="0" w:firstColumn="1" w:lastColumn="0" w:noHBand="0" w:noVBand="1"/>
      </w:tblPr>
      <w:tblGrid>
        <w:gridCol w:w="2809"/>
        <w:gridCol w:w="2847"/>
        <w:gridCol w:w="2686"/>
      </w:tblGrid>
      <w:tr w:rsidR="00E36155" w14:paraId="7A73C1D2" w14:textId="77777777" w:rsidTr="007A5BC5">
        <w:tc>
          <w:tcPr>
            <w:tcW w:w="3020" w:type="dxa"/>
          </w:tcPr>
          <w:p w14:paraId="61C1B868" w14:textId="0F5D8B59" w:rsidR="00465F9C" w:rsidRDefault="00465F9C" w:rsidP="007A5BC5"/>
        </w:tc>
        <w:tc>
          <w:tcPr>
            <w:tcW w:w="3021" w:type="dxa"/>
          </w:tcPr>
          <w:p w14:paraId="5FCC478B" w14:textId="1C0841C7" w:rsidR="00465F9C" w:rsidRDefault="00E36155" w:rsidP="007A5BC5">
            <w:r>
              <w:t>Points d’attention</w:t>
            </w:r>
          </w:p>
        </w:tc>
        <w:tc>
          <w:tcPr>
            <w:tcW w:w="3021" w:type="dxa"/>
          </w:tcPr>
          <w:p w14:paraId="3AE19090" w14:textId="2EA321FD" w:rsidR="00465F9C" w:rsidRDefault="00E36155" w:rsidP="007A5BC5">
            <w:r>
              <w:t>Personnes à auditer</w:t>
            </w:r>
          </w:p>
        </w:tc>
      </w:tr>
      <w:tr w:rsidR="00FD4D22" w14:paraId="2FEDD98E" w14:textId="77777777" w:rsidTr="007A5BC5">
        <w:tc>
          <w:tcPr>
            <w:tcW w:w="3020" w:type="dxa"/>
          </w:tcPr>
          <w:p w14:paraId="5FE94D2F" w14:textId="6C90C030" w:rsidR="007A5BC5" w:rsidRDefault="00E9710A" w:rsidP="007A5BC5">
            <w:r>
              <w:t>Gestion des approvisionnement</w:t>
            </w:r>
          </w:p>
        </w:tc>
        <w:tc>
          <w:tcPr>
            <w:tcW w:w="3021" w:type="dxa"/>
          </w:tcPr>
          <w:p w14:paraId="55822E5D" w14:textId="1AB4B184" w:rsidR="007A5BC5" w:rsidRDefault="00DB311C" w:rsidP="007A5BC5">
            <w:r>
              <w:t>Comment fonctionne l</w:t>
            </w:r>
            <w:r w:rsidR="00FD4D22">
              <w:t xml:space="preserve">e </w:t>
            </w:r>
            <w:r>
              <w:t>réappro</w:t>
            </w:r>
            <w:r w:rsidR="00FD4D22">
              <w:t>visionnement</w:t>
            </w:r>
          </w:p>
          <w:p w14:paraId="1442E0B0" w14:textId="1B55B0E0" w:rsidR="00DB311C" w:rsidRDefault="00DB311C" w:rsidP="007A5BC5">
            <w:r>
              <w:t>Délai de livraison</w:t>
            </w:r>
          </w:p>
        </w:tc>
        <w:tc>
          <w:tcPr>
            <w:tcW w:w="3021" w:type="dxa"/>
          </w:tcPr>
          <w:p w14:paraId="0A928690" w14:textId="77777777" w:rsidR="007A5BC5" w:rsidRDefault="00014EF4" w:rsidP="007A5BC5">
            <w:r>
              <w:t>Responsable des achats</w:t>
            </w:r>
          </w:p>
          <w:p w14:paraId="64B286E5" w14:textId="26504BB3" w:rsidR="00014EF4" w:rsidRDefault="00014EF4" w:rsidP="007A5BC5">
            <w:r>
              <w:t xml:space="preserve">Date le </w:t>
            </w:r>
            <w:r w:rsidR="005F4836">
              <w:t xml:space="preserve">02 </w:t>
            </w:r>
            <w:r w:rsidR="00E81D63">
              <w:t>février</w:t>
            </w:r>
            <w:r w:rsidR="005F4836">
              <w:t xml:space="preserve"> 10h</w:t>
            </w:r>
          </w:p>
        </w:tc>
      </w:tr>
      <w:tr w:rsidR="00FD4D22" w14:paraId="073A99D1" w14:textId="77777777" w:rsidTr="007A5BC5">
        <w:tc>
          <w:tcPr>
            <w:tcW w:w="3020" w:type="dxa"/>
          </w:tcPr>
          <w:p w14:paraId="52BFF8AC" w14:textId="4523DD9C" w:rsidR="007A5BC5" w:rsidRDefault="00FB6F7C" w:rsidP="007A5BC5">
            <w:r>
              <w:t xml:space="preserve">Gestion des </w:t>
            </w:r>
            <w:r w:rsidR="00C31F6F">
              <w:t>stocks</w:t>
            </w:r>
          </w:p>
        </w:tc>
        <w:tc>
          <w:tcPr>
            <w:tcW w:w="3021" w:type="dxa"/>
          </w:tcPr>
          <w:p w14:paraId="101ACF53" w14:textId="77777777" w:rsidR="00CD4D36" w:rsidRDefault="00571A66" w:rsidP="007A5BC5">
            <w:r>
              <w:t>Utilisation système d’information</w:t>
            </w:r>
          </w:p>
          <w:p w14:paraId="0E3B3541" w14:textId="77777777" w:rsidR="00571A66" w:rsidRDefault="00571A66" w:rsidP="007A5BC5">
            <w:r>
              <w:t>Seuil de commande</w:t>
            </w:r>
          </w:p>
          <w:p w14:paraId="29B3C164" w14:textId="14073F28" w:rsidR="00571A66" w:rsidRDefault="00FB44BA" w:rsidP="007A5BC5">
            <w:r>
              <w:t>Réaction en cas de rupture</w:t>
            </w:r>
          </w:p>
        </w:tc>
        <w:tc>
          <w:tcPr>
            <w:tcW w:w="3021" w:type="dxa"/>
          </w:tcPr>
          <w:p w14:paraId="4B83D495" w14:textId="77777777" w:rsidR="00BA1300" w:rsidRDefault="00BA1300" w:rsidP="00BA1300">
            <w:r>
              <w:t xml:space="preserve">Employé de la logistique </w:t>
            </w:r>
          </w:p>
          <w:p w14:paraId="700EEA2C" w14:textId="1B7F24EF" w:rsidR="005F4836" w:rsidRDefault="00BA1300" w:rsidP="00BA1300">
            <w:r>
              <w:t>Date le 03 février 10h</w:t>
            </w:r>
          </w:p>
        </w:tc>
      </w:tr>
      <w:tr w:rsidR="00FD4D22" w14:paraId="5EAFAB30" w14:textId="77777777" w:rsidTr="007A5BC5">
        <w:tc>
          <w:tcPr>
            <w:tcW w:w="3020" w:type="dxa"/>
          </w:tcPr>
          <w:p w14:paraId="6E2B95E7" w14:textId="3ACC3B56" w:rsidR="007A5BC5" w:rsidRDefault="00FB6F7C" w:rsidP="007A5BC5">
            <w:r>
              <w:t>Stockage et entrepôt</w:t>
            </w:r>
          </w:p>
        </w:tc>
        <w:tc>
          <w:tcPr>
            <w:tcW w:w="3021" w:type="dxa"/>
          </w:tcPr>
          <w:p w14:paraId="6631A238" w14:textId="77777777" w:rsidR="00FD4D22" w:rsidRDefault="00FD4D22" w:rsidP="00FD4D22">
            <w:r>
              <w:t>Place de stockage</w:t>
            </w:r>
          </w:p>
          <w:p w14:paraId="1922BADA" w14:textId="1D695508" w:rsidR="007A5BC5" w:rsidRDefault="00FD4D22" w:rsidP="007A5BC5">
            <w:r>
              <w:t>Organisation du stock</w:t>
            </w:r>
          </w:p>
        </w:tc>
        <w:tc>
          <w:tcPr>
            <w:tcW w:w="3021" w:type="dxa"/>
          </w:tcPr>
          <w:p w14:paraId="47370794" w14:textId="77777777" w:rsidR="00BA1300" w:rsidRDefault="00BA1300" w:rsidP="00BA1300">
            <w:r>
              <w:t xml:space="preserve">Employé de la logistique </w:t>
            </w:r>
          </w:p>
          <w:p w14:paraId="64670174" w14:textId="252A80EC" w:rsidR="007A5BC5" w:rsidRDefault="00BA1300" w:rsidP="00BA1300">
            <w:r>
              <w:t>Date le 03 février 10h</w:t>
            </w:r>
          </w:p>
        </w:tc>
      </w:tr>
      <w:tr w:rsidR="00FD4D22" w14:paraId="03C99F49" w14:textId="77777777" w:rsidTr="007A5BC5">
        <w:tc>
          <w:tcPr>
            <w:tcW w:w="3020" w:type="dxa"/>
          </w:tcPr>
          <w:p w14:paraId="1447276F" w14:textId="7C8E0379" w:rsidR="007A5BC5" w:rsidRDefault="00465F9C" w:rsidP="007A5BC5">
            <w:r>
              <w:t>Système d’information</w:t>
            </w:r>
          </w:p>
        </w:tc>
        <w:tc>
          <w:tcPr>
            <w:tcW w:w="3021" w:type="dxa"/>
          </w:tcPr>
          <w:p w14:paraId="3DA512D1" w14:textId="77777777" w:rsidR="007A5BC5" w:rsidRDefault="00CD4D36" w:rsidP="007A5BC5">
            <w:r>
              <w:t>Comment fonctionne le système d’information</w:t>
            </w:r>
          </w:p>
          <w:p w14:paraId="2D5D916B" w14:textId="77777777" w:rsidR="00CD4D36" w:rsidRDefault="00CD4D36" w:rsidP="007A5BC5">
            <w:r>
              <w:t>Qui le met à jour</w:t>
            </w:r>
          </w:p>
          <w:p w14:paraId="08C07C62" w14:textId="07E40ED7" w:rsidR="00CD4D36" w:rsidRDefault="008B3E6F" w:rsidP="007A5BC5">
            <w:r>
              <w:t>Système d’alerte</w:t>
            </w:r>
          </w:p>
        </w:tc>
        <w:tc>
          <w:tcPr>
            <w:tcW w:w="3021" w:type="dxa"/>
          </w:tcPr>
          <w:p w14:paraId="41B4D2F7" w14:textId="77777777" w:rsidR="007A5BC5" w:rsidRDefault="00BA1300" w:rsidP="007A5BC5">
            <w:r>
              <w:t xml:space="preserve">Vendeur comptoir </w:t>
            </w:r>
          </w:p>
          <w:p w14:paraId="5B7071C6" w14:textId="04DE67D2" w:rsidR="00BA1300" w:rsidRDefault="00BA1300" w:rsidP="007A5BC5">
            <w:r>
              <w:t>Date le 06 février 10h</w:t>
            </w:r>
          </w:p>
        </w:tc>
      </w:tr>
      <w:tr w:rsidR="00FD4D22" w14:paraId="57FEE327" w14:textId="77777777" w:rsidTr="007A5BC5">
        <w:tc>
          <w:tcPr>
            <w:tcW w:w="3020" w:type="dxa"/>
          </w:tcPr>
          <w:p w14:paraId="68F06BA3" w14:textId="5319F2E5" w:rsidR="007A5BC5" w:rsidRDefault="00DB311C" w:rsidP="007A5BC5">
            <w:r>
              <w:t>Inventaires</w:t>
            </w:r>
          </w:p>
        </w:tc>
        <w:tc>
          <w:tcPr>
            <w:tcW w:w="3021" w:type="dxa"/>
          </w:tcPr>
          <w:p w14:paraId="5628367C" w14:textId="77777777" w:rsidR="007A5BC5" w:rsidRDefault="006E64B4" w:rsidP="007A5BC5">
            <w:r>
              <w:t>Périodicité</w:t>
            </w:r>
          </w:p>
          <w:p w14:paraId="6F625183" w14:textId="42444909" w:rsidR="006E64B4" w:rsidRDefault="006E64B4" w:rsidP="007A5BC5">
            <w:r>
              <w:t>Efficacité</w:t>
            </w:r>
          </w:p>
          <w:p w14:paraId="6A5E4E4A" w14:textId="40F12FA8" w:rsidR="006E64B4" w:rsidRDefault="006E64B4" w:rsidP="007A5BC5"/>
        </w:tc>
        <w:tc>
          <w:tcPr>
            <w:tcW w:w="3021" w:type="dxa"/>
          </w:tcPr>
          <w:p w14:paraId="0F2AC33F" w14:textId="77777777" w:rsidR="007A5BC5" w:rsidRDefault="003F1F01" w:rsidP="007A5BC5">
            <w:r>
              <w:t>Préparateur</w:t>
            </w:r>
          </w:p>
          <w:p w14:paraId="3EEE534F" w14:textId="4B95A03D" w:rsidR="003F1F01" w:rsidRDefault="003F1F01" w:rsidP="007A5BC5">
            <w:r>
              <w:t xml:space="preserve">Date </w:t>
            </w:r>
            <w:r w:rsidR="0042508D">
              <w:t>06 février 15h</w:t>
            </w:r>
          </w:p>
        </w:tc>
      </w:tr>
    </w:tbl>
    <w:p w14:paraId="34184553" w14:textId="7E1E0705" w:rsidR="00A951BA" w:rsidRDefault="00A951BA" w:rsidP="0042508D">
      <w:pPr>
        <w:pStyle w:val="Paragraphedeliste"/>
      </w:pPr>
    </w:p>
    <w:p w14:paraId="2C23FF0E" w14:textId="7BFC8523" w:rsidR="008416E0" w:rsidRDefault="008416E0">
      <w:r>
        <w:br w:type="page"/>
      </w:r>
    </w:p>
    <w:p w14:paraId="1FFF462B" w14:textId="1E50441F" w:rsidR="00125F83" w:rsidRPr="00817565"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rPr>
          <w:b/>
          <w:bCs/>
          <w:caps/>
          <w:u w:val="single"/>
        </w:rPr>
      </w:pPr>
      <w:r>
        <w:rPr>
          <w:b/>
          <w:bCs/>
          <w:caps/>
          <w:u w:val="single"/>
        </w:rPr>
        <w:lastRenderedPageBreak/>
        <w:t>Q4 : Analyse documentaire</w:t>
      </w:r>
    </w:p>
    <w:p w14:paraId="70A005EC" w14:textId="6580E2C7" w:rsidR="00FE0A08" w:rsidRDefault="00E26417"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Quels sont les documents qui pourraient vous aider à préparer cet audit ?</w:t>
      </w:r>
      <w:r w:rsidR="00570F9E">
        <w:t xml:space="preserve"> (</w:t>
      </w:r>
      <w:r w:rsidR="008416E0">
        <w:t>Soyez</w:t>
      </w:r>
      <w:r w:rsidR="00570F9E">
        <w:t xml:space="preserve"> précis, vous pouvez </w:t>
      </w:r>
      <w:r w:rsidR="008A7F4F">
        <w:t>identifier des documents que DISTRELEC pourrait avoir)</w:t>
      </w:r>
    </w:p>
    <w:p w14:paraId="1E8EDB7E" w14:textId="77777777" w:rsidR="00E26417" w:rsidRPr="001D2A61" w:rsidRDefault="00E26417" w:rsidP="0078657B">
      <w:pPr>
        <w:pBdr>
          <w:top w:val="single" w:sz="4" w:space="1" w:color="auto"/>
          <w:left w:val="single" w:sz="4" w:space="4" w:color="auto"/>
          <w:bottom w:val="single" w:sz="4" w:space="1" w:color="auto"/>
          <w:right w:val="single" w:sz="4" w:space="4" w:color="auto"/>
        </w:pBdr>
        <w:shd w:val="clear" w:color="auto" w:fill="DEEAF6" w:themeFill="accent5" w:themeFillTint="33"/>
      </w:pPr>
    </w:p>
    <w:p w14:paraId="1C88C888" w14:textId="77777777" w:rsidR="008416E0" w:rsidRPr="001308B5" w:rsidRDefault="008416E0" w:rsidP="008416E0">
      <w:pPr>
        <w:rPr>
          <w:b/>
          <w:bCs/>
          <w:i/>
          <w:iCs/>
          <w:u w:val="single"/>
        </w:rPr>
      </w:pPr>
      <w:r w:rsidRPr="001308B5">
        <w:rPr>
          <w:b/>
          <w:bCs/>
          <w:i/>
          <w:iCs/>
          <w:u w:val="single"/>
        </w:rPr>
        <w:t xml:space="preserve">Votre réponse : </w:t>
      </w:r>
    </w:p>
    <w:p w14:paraId="7CDDE4F8" w14:textId="17F6859B" w:rsidR="0010307D" w:rsidRDefault="00920396" w:rsidP="0010307D">
      <w:r>
        <w:t xml:space="preserve">L’analyse documentaire est </w:t>
      </w:r>
      <w:r w:rsidR="006F28FC">
        <w:t xml:space="preserve">importante pour cette phase de préparation de l’audit. </w:t>
      </w:r>
      <w:r w:rsidR="00571901">
        <w:t>Nous allons utiliser deux types de documents</w:t>
      </w:r>
      <w:r w:rsidR="00CA17F6">
        <w:t xml:space="preserve">. </w:t>
      </w:r>
    </w:p>
    <w:p w14:paraId="57E63989" w14:textId="74FC5A9C" w:rsidR="00CA17F6" w:rsidRDefault="00CA17F6" w:rsidP="00CA17F6">
      <w:pPr>
        <w:pStyle w:val="Paragraphedeliste"/>
        <w:numPr>
          <w:ilvl w:val="0"/>
          <w:numId w:val="14"/>
        </w:numPr>
      </w:pPr>
      <w:r>
        <w:t xml:space="preserve">Ce qui est prescrit : </w:t>
      </w:r>
      <w:r w:rsidR="00461981">
        <w:t xml:space="preserve">La cartographie des activités, </w:t>
      </w:r>
      <w:r w:rsidR="00177BFA">
        <w:t xml:space="preserve">fiches de poste, organigramme, </w:t>
      </w:r>
      <w:r w:rsidR="00AA03A2">
        <w:t>fiches de</w:t>
      </w:r>
      <w:r w:rsidR="00975C35">
        <w:t xml:space="preserve">scriptives des processus, </w:t>
      </w:r>
    </w:p>
    <w:p w14:paraId="55C4D954" w14:textId="619D65CE" w:rsidR="003E27D5" w:rsidRDefault="003E27D5" w:rsidP="00CA17F6">
      <w:pPr>
        <w:pStyle w:val="Paragraphedeliste"/>
        <w:numPr>
          <w:ilvl w:val="0"/>
          <w:numId w:val="14"/>
        </w:numPr>
      </w:pPr>
      <w:r>
        <w:t>Ce qui est de l’état des li</w:t>
      </w:r>
      <w:r w:rsidR="00CE4E2C">
        <w:t xml:space="preserve">eux : Les statistiques de ventes, le taux de rupture, </w:t>
      </w:r>
      <w:r w:rsidR="000421CD">
        <w:t>la liste des fournisseurs</w:t>
      </w:r>
      <w:r w:rsidR="00FD4D22">
        <w:t xml:space="preserve">, </w:t>
      </w:r>
      <w:r w:rsidR="00CE4E2C">
        <w:t xml:space="preserve">des </w:t>
      </w:r>
      <w:r w:rsidR="002A77F0">
        <w:t>anciens audits avec la même problématique dans d’autres agences de la société.</w:t>
      </w:r>
    </w:p>
    <w:p w14:paraId="0F33B0C2" w14:textId="4D10AA43" w:rsidR="008416E0" w:rsidRDefault="008416E0">
      <w:r>
        <w:br w:type="page"/>
      </w:r>
    </w:p>
    <w:p w14:paraId="0669511F" w14:textId="65255194" w:rsidR="00D72569" w:rsidRPr="00D72569"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rPr>
          <w:b/>
          <w:bCs/>
          <w:u w:val="single"/>
        </w:rPr>
      </w:pPr>
      <w:r>
        <w:rPr>
          <w:b/>
          <w:bCs/>
          <w:u w:val="single"/>
        </w:rPr>
        <w:lastRenderedPageBreak/>
        <w:t>Q5 : REALISATION DE L’AUDIT</w:t>
      </w:r>
    </w:p>
    <w:p w14:paraId="03E3EBDD" w14:textId="1640987E" w:rsidR="00523E71"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Identifier 3 personnes (fonctions) à auditer</w:t>
      </w:r>
    </w:p>
    <w:p w14:paraId="4726D62A" w14:textId="49121C2A" w:rsidR="001D2A61"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Elaborer le guide d’entretien pour l’un des audités (préciser lequel)</w:t>
      </w:r>
    </w:p>
    <w:p w14:paraId="56CF4FAC" w14:textId="77777777" w:rsidR="001D2A61"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pPr>
    </w:p>
    <w:p w14:paraId="639CE718" w14:textId="77777777" w:rsidR="00C477C7" w:rsidRPr="001308B5" w:rsidRDefault="00C477C7" w:rsidP="00C477C7">
      <w:pPr>
        <w:rPr>
          <w:b/>
          <w:bCs/>
          <w:i/>
          <w:iCs/>
          <w:u w:val="single"/>
        </w:rPr>
      </w:pPr>
      <w:r w:rsidRPr="001308B5">
        <w:rPr>
          <w:b/>
          <w:bCs/>
          <w:i/>
          <w:iCs/>
          <w:u w:val="single"/>
        </w:rPr>
        <w:t xml:space="preserve">Votre réponse : </w:t>
      </w:r>
    </w:p>
    <w:p w14:paraId="30F2DB26" w14:textId="6943333F" w:rsidR="0010307D" w:rsidRDefault="001A7000">
      <w:r>
        <w:t xml:space="preserve">Pour l’audit </w:t>
      </w:r>
      <w:r w:rsidR="008172A1">
        <w:t xml:space="preserve">il serait pertinent d’auditer un vendeur comptoir, </w:t>
      </w:r>
      <w:r w:rsidR="00E81D63">
        <w:t>un acheteur et un préparateur.</w:t>
      </w:r>
    </w:p>
    <w:p w14:paraId="66107AF3" w14:textId="30A8578A" w:rsidR="006473E4" w:rsidRDefault="006926CF">
      <w:r>
        <w:t>Le guide d’entretien est le fil conducteur qui va nous mener lors de l’entretien face à face vers les informations dont nous avons besoin pour réaliser l’audit. Une méthode efficace pour le réaliser est d’utiliser le PDCA</w:t>
      </w:r>
      <w:r w:rsidR="00917B2A">
        <w:t>. Je choisis d’auditer un préparateur de commande :</w:t>
      </w:r>
    </w:p>
    <w:p w14:paraId="11727EBF" w14:textId="77777777" w:rsidR="00A70202" w:rsidRDefault="00F154B0">
      <w:r>
        <w:rPr>
          <w:noProof/>
        </w:rPr>
        <w:drawing>
          <wp:anchor distT="0" distB="0" distL="114300" distR="114300" simplePos="0" relativeHeight="251658240" behindDoc="0" locked="0" layoutInCell="1" allowOverlap="1" wp14:anchorId="576F4D33" wp14:editId="68576F53">
            <wp:simplePos x="0" y="0"/>
            <wp:positionH relativeFrom="column">
              <wp:posOffset>-635</wp:posOffset>
            </wp:positionH>
            <wp:positionV relativeFrom="paragraph">
              <wp:posOffset>1905</wp:posOffset>
            </wp:positionV>
            <wp:extent cx="4480560" cy="3063240"/>
            <wp:effectExtent l="0" t="0" r="0" b="22860"/>
            <wp:wrapNone/>
            <wp:docPr id="3" name="Diagramme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anchor>
        </w:drawing>
      </w:r>
      <w:r w:rsidR="00C477C7">
        <w:br w:type="page"/>
      </w:r>
    </w:p>
    <w:tbl>
      <w:tblPr>
        <w:tblStyle w:val="Grilledutableau"/>
        <w:tblW w:w="0" w:type="auto"/>
        <w:tblLook w:val="04A0" w:firstRow="1" w:lastRow="0" w:firstColumn="1" w:lastColumn="0" w:noHBand="0" w:noVBand="1"/>
      </w:tblPr>
      <w:tblGrid>
        <w:gridCol w:w="2547"/>
        <w:gridCol w:w="6515"/>
      </w:tblGrid>
      <w:tr w:rsidR="007B2D25" w14:paraId="09B3A8B1" w14:textId="77777777" w:rsidTr="007B2D25">
        <w:tc>
          <w:tcPr>
            <w:tcW w:w="2547" w:type="dxa"/>
          </w:tcPr>
          <w:p w14:paraId="54FE850E" w14:textId="0E72C0F7" w:rsidR="007B2D25" w:rsidRDefault="007B2D25">
            <w:r>
              <w:lastRenderedPageBreak/>
              <w:t>Connaissances du poste</w:t>
            </w:r>
          </w:p>
        </w:tc>
        <w:tc>
          <w:tcPr>
            <w:tcW w:w="6515" w:type="dxa"/>
          </w:tcPr>
          <w:p w14:paraId="4AF67E34" w14:textId="77777777" w:rsidR="007B2D25" w:rsidRDefault="002E6EC2">
            <w:r>
              <w:t>Description du process de préparation</w:t>
            </w:r>
          </w:p>
          <w:p w14:paraId="7214B28B" w14:textId="2EAF215A" w:rsidR="00D849EC" w:rsidRDefault="00D849EC">
            <w:r>
              <w:t>Connaissances des outils</w:t>
            </w:r>
          </w:p>
          <w:p w14:paraId="6D5A6BB1" w14:textId="7029E265" w:rsidR="00D849EC" w:rsidRDefault="0021591C">
            <w:r>
              <w:t>Disponibilité des outils</w:t>
            </w:r>
          </w:p>
          <w:p w14:paraId="5CD5069F" w14:textId="77777777" w:rsidR="002E6EC2" w:rsidRDefault="00D94616">
            <w:r>
              <w:t>Relation avec le client</w:t>
            </w:r>
          </w:p>
          <w:p w14:paraId="434358D4" w14:textId="754B1798" w:rsidR="00D94616" w:rsidRDefault="00D94616"/>
        </w:tc>
      </w:tr>
      <w:tr w:rsidR="007B2D25" w14:paraId="7FFDD622" w14:textId="77777777" w:rsidTr="007B2D25">
        <w:tc>
          <w:tcPr>
            <w:tcW w:w="2547" w:type="dxa"/>
          </w:tcPr>
          <w:p w14:paraId="4C5B4273" w14:textId="19495B04" w:rsidR="007B2D25" w:rsidRDefault="005E44B0">
            <w:r>
              <w:t>Façon de réaliser ses tâches</w:t>
            </w:r>
          </w:p>
        </w:tc>
        <w:tc>
          <w:tcPr>
            <w:tcW w:w="6515" w:type="dxa"/>
          </w:tcPr>
          <w:p w14:paraId="02A8C897" w14:textId="77777777" w:rsidR="00880A0E" w:rsidRDefault="00880A0E" w:rsidP="00880A0E">
            <w:r>
              <w:t>Condition de préparation</w:t>
            </w:r>
          </w:p>
          <w:p w14:paraId="3A0DC783" w14:textId="2596A30E" w:rsidR="0021591C" w:rsidRDefault="00894CE6" w:rsidP="00880A0E">
            <w:r>
              <w:t>Décrire une journée type</w:t>
            </w:r>
          </w:p>
          <w:p w14:paraId="7C1092D2" w14:textId="48259F90" w:rsidR="00894CE6" w:rsidRDefault="00894CE6" w:rsidP="00880A0E">
            <w:r>
              <w:t xml:space="preserve">Comment </w:t>
            </w:r>
            <w:r w:rsidR="0024368F">
              <w:t xml:space="preserve">il s’organise </w:t>
            </w:r>
          </w:p>
          <w:p w14:paraId="64111FCD" w14:textId="77777777" w:rsidR="007B2D25" w:rsidRDefault="007B2D25"/>
        </w:tc>
      </w:tr>
      <w:tr w:rsidR="007B2D25" w14:paraId="5A033843" w14:textId="77777777" w:rsidTr="007B2D25">
        <w:tc>
          <w:tcPr>
            <w:tcW w:w="2547" w:type="dxa"/>
          </w:tcPr>
          <w:p w14:paraId="480CCE50" w14:textId="472C76BD" w:rsidR="007B2D25" w:rsidRDefault="005E44B0">
            <w:r>
              <w:t>Connaissances de la qualité</w:t>
            </w:r>
          </w:p>
        </w:tc>
        <w:tc>
          <w:tcPr>
            <w:tcW w:w="6515" w:type="dxa"/>
          </w:tcPr>
          <w:p w14:paraId="19ABB5E2" w14:textId="6824B0B6" w:rsidR="007B2D25" w:rsidRDefault="003565EB">
            <w:r>
              <w:t>Questionner sur l’existence de moyens de contrôle</w:t>
            </w:r>
          </w:p>
          <w:p w14:paraId="19986A9B" w14:textId="30EE6466" w:rsidR="003565EB" w:rsidRDefault="003565EB">
            <w:r>
              <w:t>Quels sont les indicateurs</w:t>
            </w:r>
          </w:p>
          <w:p w14:paraId="2560644D" w14:textId="55F2C416" w:rsidR="003565EB" w:rsidRDefault="003565EB">
            <w:r>
              <w:t>Comment se mesure la performance individuelle</w:t>
            </w:r>
          </w:p>
          <w:p w14:paraId="467961D4" w14:textId="77777777" w:rsidR="003565EB" w:rsidRDefault="003565EB"/>
          <w:p w14:paraId="2E53A58F" w14:textId="433D1717" w:rsidR="003565EB" w:rsidRDefault="003565EB"/>
        </w:tc>
      </w:tr>
      <w:tr w:rsidR="007B2D25" w14:paraId="4C02F620" w14:textId="77777777" w:rsidTr="007B2D25">
        <w:tc>
          <w:tcPr>
            <w:tcW w:w="2547" w:type="dxa"/>
          </w:tcPr>
          <w:p w14:paraId="48924FF6" w14:textId="78A1BF6D" w:rsidR="007B2D25" w:rsidRDefault="005E44B0">
            <w:r>
              <w:t>Réactions en cas de difficulté</w:t>
            </w:r>
          </w:p>
        </w:tc>
        <w:tc>
          <w:tcPr>
            <w:tcW w:w="6515" w:type="dxa"/>
          </w:tcPr>
          <w:p w14:paraId="2B9EB38A" w14:textId="77777777" w:rsidR="00D849EC" w:rsidRDefault="00D849EC" w:rsidP="00D849EC">
            <w:r>
              <w:t>Problèmes rencontrés</w:t>
            </w:r>
          </w:p>
          <w:p w14:paraId="1C2D281E" w14:textId="038941D3" w:rsidR="00565C91" w:rsidRDefault="00565C91" w:rsidP="00D849EC">
            <w:r>
              <w:t>Réaction en cas de rupture</w:t>
            </w:r>
          </w:p>
          <w:p w14:paraId="2AFE60CE" w14:textId="6D4C9445" w:rsidR="00565C91" w:rsidRDefault="00565C91" w:rsidP="00D849EC">
            <w:r>
              <w:t>Réactivité et anticipation sur les stocks</w:t>
            </w:r>
          </w:p>
          <w:p w14:paraId="3012603E" w14:textId="77777777" w:rsidR="007B2D25" w:rsidRDefault="007B2D25"/>
        </w:tc>
      </w:tr>
    </w:tbl>
    <w:p w14:paraId="17EBA554" w14:textId="6AF9EFD4" w:rsidR="00C477C7" w:rsidRDefault="00C477C7"/>
    <w:p w14:paraId="1D0CAA2C" w14:textId="3B66F105" w:rsidR="00256413" w:rsidRPr="00220B67"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rPr>
          <w:b/>
          <w:bCs/>
          <w:u w:val="single"/>
        </w:rPr>
      </w:pPr>
      <w:r>
        <w:rPr>
          <w:b/>
          <w:bCs/>
          <w:u w:val="single"/>
        </w:rPr>
        <w:t xml:space="preserve">Q6 : </w:t>
      </w:r>
      <w:r w:rsidR="00AE7C52">
        <w:rPr>
          <w:b/>
          <w:bCs/>
          <w:u w:val="single"/>
        </w:rPr>
        <w:t>CONCLUSIONS DE L’AUDIT</w:t>
      </w:r>
    </w:p>
    <w:p w14:paraId="09E91867" w14:textId="3C1B0F39" w:rsidR="00256413" w:rsidRDefault="00AE7C52"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 xml:space="preserve">Rédiger votre conclusion (à imaginer) présentant : </w:t>
      </w:r>
    </w:p>
    <w:p w14:paraId="7523C1F7" w14:textId="465DC5BD" w:rsidR="00AE7C52" w:rsidRDefault="00FD203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sym w:font="Wingdings" w:char="F046"/>
      </w:r>
      <w:r>
        <w:t xml:space="preserve"> </w:t>
      </w:r>
      <w:r w:rsidR="00C477C7">
        <w:t>1</w:t>
      </w:r>
      <w:r w:rsidR="00AE7C52">
        <w:t xml:space="preserve"> point fort</w:t>
      </w:r>
    </w:p>
    <w:p w14:paraId="7BFF51F1" w14:textId="6C2304BD" w:rsidR="00AE7C52" w:rsidRDefault="00FD203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sym w:font="Wingdings" w:char="F046"/>
      </w:r>
      <w:r w:rsidR="00AB6926">
        <w:t xml:space="preserve"> </w:t>
      </w:r>
      <w:r w:rsidR="0058212C">
        <w:t>2</w:t>
      </w:r>
      <w:r w:rsidR="00AE7C52">
        <w:t xml:space="preserve"> points </w:t>
      </w:r>
      <w:r w:rsidR="0058212C">
        <w:t>sensibles</w:t>
      </w:r>
    </w:p>
    <w:p w14:paraId="7F96444E" w14:textId="1679C3B8" w:rsidR="00700CFD" w:rsidRDefault="00FD203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sym w:font="Wingdings" w:char="F046"/>
      </w:r>
      <w:r w:rsidR="00AB6926">
        <w:t xml:space="preserve"> </w:t>
      </w:r>
      <w:r w:rsidR="00700CFD">
        <w:t>2 écarts</w:t>
      </w:r>
    </w:p>
    <w:p w14:paraId="0564E814" w14:textId="77777777" w:rsidR="00D003ED" w:rsidRDefault="00D003ED" w:rsidP="0078657B">
      <w:pPr>
        <w:pBdr>
          <w:top w:val="single" w:sz="4" w:space="1" w:color="auto"/>
          <w:left w:val="single" w:sz="4" w:space="4" w:color="auto"/>
          <w:bottom w:val="single" w:sz="4" w:space="1" w:color="auto"/>
          <w:right w:val="single" w:sz="4" w:space="4" w:color="auto"/>
        </w:pBdr>
        <w:shd w:val="clear" w:color="auto" w:fill="DEEAF6" w:themeFill="accent5" w:themeFillTint="33"/>
      </w:pPr>
    </w:p>
    <w:p w14:paraId="58562376" w14:textId="77777777" w:rsidR="00AB6926" w:rsidRDefault="00AB6926" w:rsidP="00AB6926">
      <w:pPr>
        <w:rPr>
          <w:b/>
          <w:bCs/>
          <w:i/>
          <w:iCs/>
          <w:u w:val="single"/>
        </w:rPr>
      </w:pPr>
      <w:r w:rsidRPr="00AB6926">
        <w:rPr>
          <w:b/>
          <w:bCs/>
          <w:i/>
          <w:iCs/>
          <w:u w:val="single"/>
        </w:rPr>
        <w:t xml:space="preserve">Votre réponse : </w:t>
      </w:r>
    </w:p>
    <w:p w14:paraId="6E1B5459" w14:textId="1C9CE5D2" w:rsidR="00556CCA" w:rsidRPr="00AB6926" w:rsidRDefault="00556CCA" w:rsidP="00AB6926">
      <w:pPr>
        <w:rPr>
          <w:b/>
          <w:bCs/>
          <w:i/>
          <w:iCs/>
          <w:u w:val="single"/>
        </w:rPr>
      </w:pPr>
      <w:r>
        <w:rPr>
          <w:b/>
          <w:bCs/>
          <w:i/>
          <w:iCs/>
          <w:u w:val="single"/>
        </w:rPr>
        <w:t>Conclusion de l’audit :</w:t>
      </w:r>
    </w:p>
    <w:p w14:paraId="1B1CEF12" w14:textId="2E7AE28A" w:rsidR="00132DF7" w:rsidRDefault="00A027B7">
      <w:r>
        <w:t xml:space="preserve">L’audit s’est déroulé dans de bonnes conditions, les </w:t>
      </w:r>
      <w:r w:rsidR="00075501">
        <w:t xml:space="preserve">processus en matière de commande et préparations sont existants et </w:t>
      </w:r>
      <w:r w:rsidR="005F36D2">
        <w:t xml:space="preserve">bien suivis dans la majorité des cas. Le personnel audité </w:t>
      </w:r>
      <w:r w:rsidR="00F84E79">
        <w:t>était en confiance et les entretiens ont été riches en informations</w:t>
      </w:r>
      <w:r w:rsidR="00AF3F79">
        <w:t xml:space="preserve"> marque de leur investissement et volonté de bien faire. </w:t>
      </w:r>
    </w:p>
    <w:p w14:paraId="3EB13629" w14:textId="77777777" w:rsidR="00556CCA" w:rsidRDefault="00556CCA">
      <w:r>
        <w:t>Rapport :</w:t>
      </w:r>
    </w:p>
    <w:p w14:paraId="014110AD" w14:textId="77777777" w:rsidR="00CD721D" w:rsidRDefault="00556CCA" w:rsidP="00076007">
      <w:pPr>
        <w:pStyle w:val="Paragraphedeliste"/>
        <w:numPr>
          <w:ilvl w:val="0"/>
          <w:numId w:val="16"/>
        </w:numPr>
        <w:rPr>
          <w:b/>
          <w:bCs/>
          <w:u w:val="single"/>
        </w:rPr>
      </w:pPr>
      <w:r w:rsidRPr="00076007">
        <w:rPr>
          <w:b/>
          <w:bCs/>
          <w:u w:val="single"/>
        </w:rPr>
        <w:t>Processus de</w:t>
      </w:r>
      <w:r w:rsidR="00076007" w:rsidRPr="00076007">
        <w:rPr>
          <w:b/>
          <w:bCs/>
          <w:u w:val="single"/>
        </w:rPr>
        <w:t xml:space="preserve"> gestion des stocks :</w:t>
      </w:r>
      <w:r w:rsidRPr="00076007">
        <w:rPr>
          <w:b/>
          <w:bCs/>
          <w:u w:val="single"/>
        </w:rPr>
        <w:t xml:space="preserve"> </w:t>
      </w:r>
    </w:p>
    <w:p w14:paraId="15033E62" w14:textId="4A2D8A2D" w:rsidR="00CD721D" w:rsidRDefault="00CD721D" w:rsidP="00B26A7C">
      <w:pPr>
        <w:spacing w:after="0"/>
        <w:ind w:left="2124" w:hanging="2124"/>
      </w:pPr>
      <w:r w:rsidRPr="00CD721D">
        <w:rPr>
          <w:b/>
          <w:bCs/>
        </w:rPr>
        <w:t>Point</w:t>
      </w:r>
      <w:r w:rsidR="002F4C9E">
        <w:rPr>
          <w:b/>
          <w:bCs/>
        </w:rPr>
        <w:t>s</w:t>
      </w:r>
      <w:r w:rsidRPr="00CD721D">
        <w:rPr>
          <w:b/>
          <w:bCs/>
        </w:rPr>
        <w:t xml:space="preserve"> fort</w:t>
      </w:r>
      <w:r w:rsidR="002F4C9E">
        <w:rPr>
          <w:b/>
          <w:bCs/>
        </w:rPr>
        <w:t>s</w:t>
      </w:r>
      <w:r>
        <w:rPr>
          <w:b/>
          <w:bCs/>
        </w:rPr>
        <w:t xml:space="preserve"> : </w:t>
      </w:r>
      <w:r w:rsidR="00B26A7C">
        <w:tab/>
      </w:r>
      <w:r w:rsidR="00232639">
        <w:t>-</w:t>
      </w:r>
      <w:r w:rsidR="000E576C">
        <w:t>Processus de rangement respecté, les produits sont classifiés selon leur taux de rotation conformément aux directives.</w:t>
      </w:r>
    </w:p>
    <w:p w14:paraId="53EA2A81" w14:textId="77777777" w:rsidR="00232639" w:rsidRDefault="00232639" w:rsidP="00232639">
      <w:pPr>
        <w:spacing w:after="0"/>
        <w:rPr>
          <w:b/>
          <w:bCs/>
        </w:rPr>
      </w:pPr>
    </w:p>
    <w:p w14:paraId="6907438D" w14:textId="77777777" w:rsidR="00A6053F" w:rsidRDefault="00232639" w:rsidP="00232639">
      <w:pPr>
        <w:spacing w:after="0"/>
      </w:pPr>
      <w:r w:rsidRPr="00232639">
        <w:rPr>
          <w:b/>
          <w:bCs/>
        </w:rPr>
        <w:t>Points sensibles</w:t>
      </w:r>
      <w:r>
        <w:t> :</w:t>
      </w:r>
      <w:r>
        <w:tab/>
        <w:t>-</w:t>
      </w:r>
      <w:r w:rsidR="00EE7980">
        <w:t>Mise en place des inventaires</w:t>
      </w:r>
      <w:r w:rsidR="00A6053F">
        <w:t xml:space="preserve"> chaque semaine</w:t>
      </w:r>
    </w:p>
    <w:p w14:paraId="70F38AE2" w14:textId="77777777" w:rsidR="002F4C9E" w:rsidRDefault="00A6053F" w:rsidP="00232639">
      <w:pPr>
        <w:spacing w:after="0"/>
      </w:pPr>
      <w:r>
        <w:tab/>
      </w:r>
      <w:r>
        <w:tab/>
      </w:r>
      <w:r>
        <w:tab/>
        <w:t>-Alerte des préparateurs de commande</w:t>
      </w:r>
    </w:p>
    <w:p w14:paraId="2C37E070" w14:textId="77777777" w:rsidR="002F4C9E" w:rsidRDefault="002F4C9E" w:rsidP="00232639">
      <w:pPr>
        <w:spacing w:after="0"/>
      </w:pPr>
    </w:p>
    <w:p w14:paraId="4F10A96A" w14:textId="77777777" w:rsidR="005554E5" w:rsidRDefault="002F4C9E" w:rsidP="00232639">
      <w:pPr>
        <w:spacing w:after="0"/>
        <w:rPr>
          <w:b/>
          <w:bCs/>
        </w:rPr>
      </w:pPr>
      <w:r w:rsidRPr="002F4C9E">
        <w:rPr>
          <w:b/>
          <w:bCs/>
        </w:rPr>
        <w:t>Ecart</w:t>
      </w:r>
      <w:r>
        <w:rPr>
          <w:b/>
          <w:bCs/>
        </w:rPr>
        <w:t>s :</w:t>
      </w:r>
      <w:r>
        <w:rPr>
          <w:b/>
          <w:bCs/>
        </w:rPr>
        <w:tab/>
      </w:r>
      <w:r>
        <w:rPr>
          <w:b/>
          <w:bCs/>
        </w:rPr>
        <w:tab/>
      </w:r>
      <w:r>
        <w:rPr>
          <w:b/>
          <w:bCs/>
        </w:rPr>
        <w:tab/>
        <w:t>-</w:t>
      </w:r>
      <w:r w:rsidR="002A6A52">
        <w:rPr>
          <w:b/>
          <w:bCs/>
        </w:rPr>
        <w:t>Place dédiée aux produits A</w:t>
      </w:r>
    </w:p>
    <w:p w14:paraId="3DC0145A" w14:textId="600CF7DD" w:rsidR="00232639" w:rsidRPr="002F4C9E" w:rsidRDefault="005554E5" w:rsidP="00232639">
      <w:pPr>
        <w:spacing w:after="0"/>
        <w:rPr>
          <w:b/>
          <w:bCs/>
        </w:rPr>
      </w:pPr>
      <w:r>
        <w:rPr>
          <w:b/>
          <w:bCs/>
        </w:rPr>
        <w:tab/>
      </w:r>
      <w:r>
        <w:rPr>
          <w:b/>
          <w:bCs/>
        </w:rPr>
        <w:tab/>
      </w:r>
      <w:r>
        <w:rPr>
          <w:b/>
          <w:bCs/>
        </w:rPr>
        <w:tab/>
        <w:t>-Suivi du système d’information</w:t>
      </w:r>
      <w:r w:rsidR="00232639" w:rsidRPr="002F4C9E">
        <w:rPr>
          <w:b/>
          <w:bCs/>
        </w:rPr>
        <w:tab/>
      </w:r>
    </w:p>
    <w:p w14:paraId="5A9A4352" w14:textId="2D5E864F" w:rsidR="00AB6926" w:rsidRPr="00CD721D" w:rsidRDefault="00AB6926" w:rsidP="00CD721D">
      <w:pPr>
        <w:spacing w:after="0"/>
        <w:rPr>
          <w:b/>
          <w:bCs/>
        </w:rPr>
      </w:pPr>
      <w:r w:rsidRPr="00CD721D">
        <w:rPr>
          <w:b/>
          <w:bCs/>
        </w:rPr>
        <w:br w:type="page"/>
      </w:r>
    </w:p>
    <w:p w14:paraId="1E715ACE" w14:textId="6D9541A6" w:rsidR="00B34A7D" w:rsidRPr="00220B67" w:rsidRDefault="00784C0D" w:rsidP="0078657B">
      <w:pPr>
        <w:pBdr>
          <w:top w:val="single" w:sz="4" w:space="1" w:color="auto"/>
          <w:left w:val="single" w:sz="4" w:space="4" w:color="auto"/>
          <w:bottom w:val="single" w:sz="4" w:space="1" w:color="auto"/>
          <w:right w:val="single" w:sz="4" w:space="4" w:color="auto"/>
        </w:pBdr>
        <w:shd w:val="clear" w:color="auto" w:fill="DEEAF6" w:themeFill="accent5" w:themeFillTint="33"/>
        <w:rPr>
          <w:b/>
          <w:bCs/>
          <w:u w:val="single"/>
        </w:rPr>
      </w:pPr>
      <w:r>
        <w:rPr>
          <w:b/>
          <w:bCs/>
          <w:u w:val="single"/>
        </w:rPr>
        <w:lastRenderedPageBreak/>
        <w:t xml:space="preserve">Q7 : </w:t>
      </w:r>
      <w:r w:rsidR="009E24FB">
        <w:rPr>
          <w:b/>
          <w:bCs/>
          <w:u w:val="single"/>
        </w:rPr>
        <w:t xml:space="preserve">RECHERCHE </w:t>
      </w:r>
      <w:r w:rsidR="00433BF2">
        <w:rPr>
          <w:b/>
          <w:bCs/>
          <w:u w:val="single"/>
        </w:rPr>
        <w:t>DES CAUSES</w:t>
      </w:r>
    </w:p>
    <w:p w14:paraId="7DB55AB6" w14:textId="22BBFDE1" w:rsidR="00B34A7D" w:rsidRDefault="009E24FB"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 xml:space="preserve">Pour chaque </w:t>
      </w:r>
      <w:r w:rsidR="00EC0070">
        <w:t xml:space="preserve">écart relevé identifier </w:t>
      </w:r>
      <w:r w:rsidR="00465D80">
        <w:t>faite une analyse des causes (en utilisant le diagramme 5M)</w:t>
      </w:r>
    </w:p>
    <w:p w14:paraId="47DEDFDE" w14:textId="77777777" w:rsidR="00A944BE" w:rsidRDefault="00A944BE" w:rsidP="0078657B">
      <w:pPr>
        <w:pBdr>
          <w:top w:val="single" w:sz="4" w:space="1" w:color="auto"/>
          <w:left w:val="single" w:sz="4" w:space="4" w:color="auto"/>
          <w:bottom w:val="single" w:sz="4" w:space="1" w:color="auto"/>
          <w:right w:val="single" w:sz="4" w:space="4" w:color="auto"/>
        </w:pBdr>
        <w:shd w:val="clear" w:color="auto" w:fill="DEEAF6" w:themeFill="accent5" w:themeFillTint="33"/>
      </w:pPr>
    </w:p>
    <w:p w14:paraId="7DBAA649" w14:textId="77777777" w:rsidR="00AB6926" w:rsidRPr="001308B5" w:rsidRDefault="00AB6926" w:rsidP="00AB6926">
      <w:pPr>
        <w:rPr>
          <w:b/>
          <w:bCs/>
          <w:i/>
          <w:iCs/>
          <w:u w:val="single"/>
        </w:rPr>
      </w:pPr>
      <w:r w:rsidRPr="001308B5">
        <w:rPr>
          <w:b/>
          <w:bCs/>
          <w:i/>
          <w:iCs/>
          <w:u w:val="single"/>
        </w:rPr>
        <w:t xml:space="preserve">Votre réponse : </w:t>
      </w:r>
    </w:p>
    <w:p w14:paraId="285C1298" w14:textId="77777777" w:rsidR="00D477A6" w:rsidRDefault="00A94183">
      <w:r>
        <w:t xml:space="preserve">Analyse des causes en utilisant le </w:t>
      </w:r>
      <w:r w:rsidR="00D477A6">
        <w:t>digramme</w:t>
      </w:r>
      <w:r>
        <w:t xml:space="preserve"> </w:t>
      </w:r>
      <w:r w:rsidR="00D477A6">
        <w:t>d’Ishikawa</w:t>
      </w:r>
    </w:p>
    <w:p w14:paraId="6CF37785" w14:textId="77777777" w:rsidR="00D477A6" w:rsidRDefault="00D477A6">
      <w:r>
        <w:t>Milieu</w:t>
      </w:r>
    </w:p>
    <w:p w14:paraId="42E02619" w14:textId="77777777" w:rsidR="000545AB" w:rsidRDefault="000545AB">
      <w:r>
        <w:t xml:space="preserve">Méthode </w:t>
      </w:r>
    </w:p>
    <w:p w14:paraId="771F4C70" w14:textId="37930E3F" w:rsidR="000545AB" w:rsidRDefault="000545AB">
      <w:r>
        <w:t>Main d’œuvre</w:t>
      </w:r>
    </w:p>
    <w:p w14:paraId="017A4E1D" w14:textId="77777777" w:rsidR="000545AB" w:rsidRDefault="000545AB">
      <w:r>
        <w:t>Matière</w:t>
      </w:r>
    </w:p>
    <w:p w14:paraId="2A1F16FE" w14:textId="77777777" w:rsidR="000545AB" w:rsidRDefault="000545AB">
      <w:r>
        <w:t>Matériel</w:t>
      </w:r>
      <w:r w:rsidRPr="000545AB">
        <w:t xml:space="preserve"> </w:t>
      </w:r>
    </w:p>
    <w:p w14:paraId="484D3888" w14:textId="12C4F712" w:rsidR="009E1E10" w:rsidRDefault="000545AB" w:rsidP="00587948">
      <w:pPr>
        <w:jc w:val="both"/>
      </w:pPr>
      <w:r>
        <w:t>Mise en place des inventaires chaque semaine</w:t>
      </w:r>
      <w:r w:rsidR="00147C39">
        <w:t xml:space="preserve"> : les inventaires ciblés hebdomadaires ne sont pas efficaces car il </w:t>
      </w:r>
      <w:r w:rsidR="00DE7539">
        <w:t>y a des ruptures. Le fait d’avoir du stock au moment de l’inventaire ne garanti pas le fait qu’il n’y a pas eu une rupture durant la semaine.</w:t>
      </w:r>
      <w:r w:rsidR="00E71405">
        <w:t xml:space="preserve"> </w:t>
      </w:r>
      <w:r w:rsidR="00E71405" w:rsidRPr="00DE29DF">
        <w:rPr>
          <w:b/>
          <w:bCs/>
        </w:rPr>
        <w:t xml:space="preserve">Causes </w:t>
      </w:r>
      <w:r w:rsidR="00DE29DF" w:rsidRPr="00DE29DF">
        <w:rPr>
          <w:b/>
          <w:bCs/>
        </w:rPr>
        <w:t>Méthode</w:t>
      </w:r>
      <w:r w:rsidR="00DE29DF">
        <w:t>.</w:t>
      </w:r>
    </w:p>
    <w:p w14:paraId="628D71B0" w14:textId="4D2D4C67" w:rsidR="000B4BC3" w:rsidRDefault="009E1E10" w:rsidP="00587948">
      <w:pPr>
        <w:jc w:val="both"/>
      </w:pPr>
      <w:r>
        <w:t>Alerte des préparateurs de commande</w:t>
      </w:r>
      <w:r>
        <w:t xml:space="preserve">, cette </w:t>
      </w:r>
      <w:r w:rsidR="00587948">
        <w:t>méthode</w:t>
      </w:r>
      <w:r>
        <w:t xml:space="preserve"> de contrôle peut être </w:t>
      </w:r>
      <w:r w:rsidR="00587948">
        <w:t>aléatoire</w:t>
      </w:r>
      <w:r>
        <w:t xml:space="preserve"> car pas </w:t>
      </w:r>
      <w:r w:rsidR="00587948">
        <w:t>clairement</w:t>
      </w:r>
      <w:r>
        <w:t xml:space="preserve"> dans la description de poste et cette méthode repose </w:t>
      </w:r>
      <w:r w:rsidR="00587948">
        <w:t>sur la vigilance des préparateurs.</w:t>
      </w:r>
      <w:r>
        <w:t xml:space="preserve"> </w:t>
      </w:r>
      <w:r w:rsidR="00022889">
        <w:t xml:space="preserve">Le </w:t>
      </w:r>
      <w:r w:rsidR="000B4BC3">
        <w:t>préparateur n’a pas toujours les outils à disposition pour faire remonter l’information rapidement.</w:t>
      </w:r>
      <w:r w:rsidR="00DC7230">
        <w:t xml:space="preserve"> </w:t>
      </w:r>
      <w:r w:rsidR="00DC7230" w:rsidRPr="00E71405">
        <w:rPr>
          <w:b/>
          <w:bCs/>
        </w:rPr>
        <w:t>Causes</w:t>
      </w:r>
      <w:r w:rsidR="00E71405" w:rsidRPr="00E71405">
        <w:rPr>
          <w:b/>
          <w:bCs/>
        </w:rPr>
        <w:t xml:space="preserve"> Main d’œuvre et Méthode.</w:t>
      </w:r>
    </w:p>
    <w:p w14:paraId="7C787A16" w14:textId="378A38DA" w:rsidR="00CB4D66" w:rsidRDefault="000B4BC3" w:rsidP="00587948">
      <w:pPr>
        <w:jc w:val="both"/>
        <w:rPr>
          <w:b/>
          <w:bCs/>
        </w:rPr>
      </w:pPr>
      <w:r>
        <w:rPr>
          <w:b/>
          <w:bCs/>
        </w:rPr>
        <w:t>Place dédiée aux produits A</w:t>
      </w:r>
      <w:r w:rsidR="00921781">
        <w:t xml:space="preserve">. La place de stockage pour les produits à forte rotation n’est pas adaptée. </w:t>
      </w:r>
      <w:r w:rsidR="00124AB9">
        <w:t xml:space="preserve">Cette problématique oblige de travailler à flux tendu. Cette </w:t>
      </w:r>
      <w:r w:rsidR="00371A1C">
        <w:t xml:space="preserve">façon de faire </w:t>
      </w:r>
      <w:r w:rsidR="00CB4D66">
        <w:t>est</w:t>
      </w:r>
      <w:r w:rsidR="00371A1C">
        <w:t xml:space="preserve"> peu flexible lors par exemple d’une grosse </w:t>
      </w:r>
      <w:r w:rsidR="00CB4D66">
        <w:t>commande</w:t>
      </w:r>
      <w:r w:rsidR="00371A1C">
        <w:t xml:space="preserve"> de dernière minute.</w:t>
      </w:r>
      <w:r w:rsidR="00CB4D66">
        <w:t xml:space="preserve"> En tant que grossiste il n’est pas stratégique de travailler à flux trop tendu.</w:t>
      </w:r>
      <w:r w:rsidR="00CB4D66" w:rsidRPr="00CB4D66">
        <w:rPr>
          <w:b/>
          <w:bCs/>
        </w:rPr>
        <w:t xml:space="preserve"> </w:t>
      </w:r>
      <w:r w:rsidR="00043B95">
        <w:rPr>
          <w:b/>
          <w:bCs/>
        </w:rPr>
        <w:t>Causes</w:t>
      </w:r>
      <w:r w:rsidR="00DC7230">
        <w:rPr>
          <w:b/>
          <w:bCs/>
        </w:rPr>
        <w:t> : Matériel et Méthode</w:t>
      </w:r>
    </w:p>
    <w:p w14:paraId="7C7956C5" w14:textId="5B3269BE" w:rsidR="00AB6926" w:rsidRDefault="00CB4D66" w:rsidP="00587948">
      <w:pPr>
        <w:jc w:val="both"/>
      </w:pPr>
      <w:r>
        <w:rPr>
          <w:b/>
          <w:bCs/>
        </w:rPr>
        <w:t>Suivi du système d’information</w:t>
      </w:r>
      <w:r>
        <w:t xml:space="preserve">. </w:t>
      </w:r>
      <w:r w:rsidR="00B97C47">
        <w:t>Le</w:t>
      </w:r>
      <w:r w:rsidR="00B97C47">
        <w:t xml:space="preserve"> niveau de stock est quotidiennement surveillé (en particulier par une bonne gestion de la traçabilité des entrées et sorties dans le système d’information</w:t>
      </w:r>
      <w:r w:rsidR="00B97C47">
        <w:t xml:space="preserve">). </w:t>
      </w:r>
      <w:r w:rsidR="006E174A">
        <w:t xml:space="preserve">Tout doit être </w:t>
      </w:r>
      <w:r w:rsidR="00A10BAF">
        <w:t>inscrit dans le système d’information pour que celui-ci soit le plus juste possible.</w:t>
      </w:r>
      <w:r w:rsidR="00E806AD">
        <w:t xml:space="preserve"> Les processus doivent être suivis à la lettre et de la rigueur dans la saisie des données.</w:t>
      </w:r>
      <w:r w:rsidR="005B577E">
        <w:t xml:space="preserve"> </w:t>
      </w:r>
      <w:r w:rsidR="00BD71F3">
        <w:t xml:space="preserve">Si tout est bien suivi et que l’on utilise ce système d’information pour le réapprovisionnement alors il ne devrait pas avoir </w:t>
      </w:r>
      <w:r w:rsidR="00043B95">
        <w:t>autant</w:t>
      </w:r>
      <w:r w:rsidR="00BD71F3">
        <w:t xml:space="preserve"> de ruptures. </w:t>
      </w:r>
      <w:r w:rsidR="00043B95" w:rsidRPr="00DC7230">
        <w:rPr>
          <w:b/>
          <w:bCs/>
        </w:rPr>
        <w:t>Causes main d’œuvre et matériel.</w:t>
      </w:r>
      <w:r w:rsidR="00AB6926">
        <w:br w:type="page"/>
      </w:r>
    </w:p>
    <w:p w14:paraId="25CC9BD6" w14:textId="545B450B" w:rsidR="00E22630" w:rsidRPr="00D00A5A" w:rsidRDefault="00670698" w:rsidP="0078657B">
      <w:pPr>
        <w:pBdr>
          <w:top w:val="single" w:sz="4" w:space="1" w:color="auto"/>
          <w:left w:val="single" w:sz="4" w:space="4" w:color="auto"/>
          <w:bottom w:val="single" w:sz="4" w:space="1" w:color="auto"/>
          <w:right w:val="single" w:sz="4" w:space="4" w:color="auto"/>
        </w:pBdr>
        <w:shd w:val="clear" w:color="auto" w:fill="DEEAF6" w:themeFill="accent5" w:themeFillTint="33"/>
        <w:rPr>
          <w:b/>
          <w:bCs/>
          <w:u w:val="single"/>
        </w:rPr>
      </w:pPr>
      <w:r>
        <w:rPr>
          <w:b/>
          <w:bCs/>
          <w:u w:val="single"/>
        </w:rPr>
        <w:lastRenderedPageBreak/>
        <w:t>Q8 : SOLUTIONS</w:t>
      </w:r>
    </w:p>
    <w:p w14:paraId="0D5727AD" w14:textId="77777777" w:rsidR="00BB130C" w:rsidRDefault="00AF5A3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Trouver 2 solutions pour chaque écart</w:t>
      </w:r>
      <w:r w:rsidR="00BB130C">
        <w:t xml:space="preserve"> : </w:t>
      </w:r>
    </w:p>
    <w:p w14:paraId="6FE10748" w14:textId="59F3484A" w:rsidR="007040CB" w:rsidRDefault="00AB6926"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sym w:font="Wingdings" w:char="F046"/>
      </w:r>
      <w:r w:rsidR="00C36519">
        <w:t xml:space="preserve"> </w:t>
      </w:r>
      <w:r w:rsidR="00BB130C">
        <w:t>Préciser à quelles causes elles correspondent</w:t>
      </w:r>
    </w:p>
    <w:p w14:paraId="6D929B2D" w14:textId="0B41889F" w:rsidR="0090689F" w:rsidRDefault="00AB6926"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sym w:font="Wingdings" w:char="F046"/>
      </w:r>
      <w:r>
        <w:t xml:space="preserve"> </w:t>
      </w:r>
      <w:r w:rsidR="005B3F67">
        <w:t>Décrire les solutions</w:t>
      </w:r>
    </w:p>
    <w:p w14:paraId="778DF266" w14:textId="77777777" w:rsidR="005B3F67" w:rsidRDefault="005B3F67" w:rsidP="0078657B">
      <w:pPr>
        <w:pBdr>
          <w:top w:val="single" w:sz="4" w:space="1" w:color="auto"/>
          <w:left w:val="single" w:sz="4" w:space="4" w:color="auto"/>
          <w:bottom w:val="single" w:sz="4" w:space="1" w:color="auto"/>
          <w:right w:val="single" w:sz="4" w:space="4" w:color="auto"/>
        </w:pBdr>
        <w:shd w:val="clear" w:color="auto" w:fill="DEEAF6" w:themeFill="accent5" w:themeFillTint="33"/>
      </w:pPr>
    </w:p>
    <w:p w14:paraId="314D2EB8" w14:textId="77777777" w:rsidR="00C36519" w:rsidRPr="001308B5" w:rsidRDefault="00C36519" w:rsidP="00C36519">
      <w:pPr>
        <w:rPr>
          <w:b/>
          <w:bCs/>
          <w:i/>
          <w:iCs/>
          <w:u w:val="single"/>
        </w:rPr>
      </w:pPr>
      <w:r w:rsidRPr="001308B5">
        <w:rPr>
          <w:b/>
          <w:bCs/>
          <w:i/>
          <w:iCs/>
          <w:u w:val="single"/>
        </w:rPr>
        <w:t xml:space="preserve">Votre réponse : </w:t>
      </w:r>
    </w:p>
    <w:p w14:paraId="444C09A8" w14:textId="5640F626" w:rsidR="00B25BCA" w:rsidRDefault="00B25BCA" w:rsidP="00E56672">
      <w:pPr>
        <w:pStyle w:val="Paragraphedeliste"/>
        <w:numPr>
          <w:ilvl w:val="0"/>
          <w:numId w:val="17"/>
        </w:numPr>
        <w:jc w:val="both"/>
        <w:rPr>
          <w:b/>
          <w:bCs/>
        </w:rPr>
      </w:pPr>
      <w:r w:rsidRPr="00E56672">
        <w:rPr>
          <w:b/>
          <w:bCs/>
        </w:rPr>
        <w:t>Place dédiée aux produits A</w:t>
      </w:r>
      <w:r>
        <w:t>. La place de stockage pour les produits à forte rotation n’est pas adaptée. Cette problématique oblige de travailler à flux tendu. Cette façon de faire est peu flexible lors par exemple d’une grosse commande de dernière minute. En tant que grossiste il n’est pas stratégique de travailler à flux trop tendu.</w:t>
      </w:r>
      <w:r w:rsidRPr="00E56672">
        <w:rPr>
          <w:b/>
          <w:bCs/>
        </w:rPr>
        <w:t xml:space="preserve"> </w:t>
      </w:r>
      <w:r w:rsidR="00E56672" w:rsidRPr="00E56672">
        <w:rPr>
          <w:b/>
          <w:bCs/>
        </w:rPr>
        <w:t>Causes : Matériel et Méthode</w:t>
      </w:r>
    </w:p>
    <w:p w14:paraId="6D560FDC" w14:textId="77777777" w:rsidR="00E56672" w:rsidRDefault="00E56672" w:rsidP="00E56672">
      <w:pPr>
        <w:pStyle w:val="Paragraphedeliste"/>
        <w:jc w:val="both"/>
        <w:rPr>
          <w:b/>
          <w:bCs/>
        </w:rPr>
      </w:pPr>
    </w:p>
    <w:p w14:paraId="0EDDA41A" w14:textId="599E3BBF" w:rsidR="008E078C" w:rsidRDefault="008E078C" w:rsidP="004543DF">
      <w:pPr>
        <w:pStyle w:val="Paragraphedeliste"/>
        <w:ind w:left="2124" w:hanging="1404"/>
        <w:jc w:val="both"/>
        <w:rPr>
          <w:b/>
          <w:bCs/>
        </w:rPr>
      </w:pPr>
      <w:r w:rsidRPr="008E078C">
        <w:rPr>
          <w:b/>
          <w:bCs/>
          <w:u w:val="single"/>
        </w:rPr>
        <w:t>Solutions</w:t>
      </w:r>
      <w:r>
        <w:rPr>
          <w:b/>
          <w:bCs/>
        </w:rPr>
        <w:t xml:space="preserve"> : </w:t>
      </w:r>
      <w:r w:rsidR="001022C9">
        <w:rPr>
          <w:b/>
          <w:bCs/>
        </w:rPr>
        <w:tab/>
      </w:r>
      <w:r w:rsidR="004543DF">
        <w:rPr>
          <w:b/>
          <w:bCs/>
        </w:rPr>
        <w:t>-</w:t>
      </w:r>
      <w:r w:rsidR="00D95E3B">
        <w:rPr>
          <w:b/>
          <w:bCs/>
        </w:rPr>
        <w:t xml:space="preserve">Investir dans de nouveaux racks de stockage type satem </w:t>
      </w:r>
      <w:r w:rsidR="004543DF">
        <w:rPr>
          <w:b/>
          <w:bCs/>
        </w:rPr>
        <w:t>pour augmenter la surface de stockage de 30%</w:t>
      </w:r>
      <w:r w:rsidR="000D08C9">
        <w:rPr>
          <w:b/>
          <w:bCs/>
        </w:rPr>
        <w:t xml:space="preserve"> (dédié aux produits A)</w:t>
      </w:r>
    </w:p>
    <w:p w14:paraId="513665D5" w14:textId="0C402116" w:rsidR="001022C9" w:rsidRPr="001022C9" w:rsidRDefault="001022C9" w:rsidP="00E56672">
      <w:pPr>
        <w:pStyle w:val="Paragraphedeliste"/>
        <w:jc w:val="both"/>
        <w:rPr>
          <w:b/>
          <w:bCs/>
        </w:rPr>
      </w:pPr>
      <w:r w:rsidRPr="001022C9">
        <w:rPr>
          <w:b/>
          <w:bCs/>
        </w:rPr>
        <w:tab/>
      </w:r>
      <w:r w:rsidRPr="001022C9">
        <w:rPr>
          <w:b/>
          <w:bCs/>
        </w:rPr>
        <w:tab/>
      </w:r>
      <w:r w:rsidR="004543DF">
        <w:rPr>
          <w:b/>
          <w:bCs/>
        </w:rPr>
        <w:t>-</w:t>
      </w:r>
      <w:r>
        <w:rPr>
          <w:b/>
          <w:bCs/>
        </w:rPr>
        <w:t xml:space="preserve">Réserver </w:t>
      </w:r>
      <w:r w:rsidR="004543DF">
        <w:rPr>
          <w:b/>
          <w:bCs/>
        </w:rPr>
        <w:t xml:space="preserve">les espaces à portée de mains pour les produits A </w:t>
      </w:r>
    </w:p>
    <w:p w14:paraId="25F238C1" w14:textId="77777777" w:rsidR="006F2F3B" w:rsidRDefault="006F2F3B" w:rsidP="00E56672">
      <w:pPr>
        <w:pStyle w:val="Paragraphedeliste"/>
        <w:jc w:val="both"/>
        <w:rPr>
          <w:b/>
          <w:bCs/>
        </w:rPr>
      </w:pPr>
    </w:p>
    <w:p w14:paraId="0F15401A" w14:textId="08F123AC" w:rsidR="008E078C" w:rsidRDefault="000D08C9" w:rsidP="00E56672">
      <w:pPr>
        <w:pStyle w:val="Paragraphedeliste"/>
        <w:jc w:val="both"/>
        <w:rPr>
          <w:b/>
          <w:bCs/>
        </w:rPr>
      </w:pPr>
      <w:r>
        <w:rPr>
          <w:b/>
          <w:bCs/>
        </w:rPr>
        <w:t xml:space="preserve">En augmentant la place de stockage des produits A on ne travaillera plus (ou moins) à flux tendu. Le rangement de ces produits </w:t>
      </w:r>
      <w:r w:rsidR="006F2F3B">
        <w:rPr>
          <w:b/>
          <w:bCs/>
        </w:rPr>
        <w:t xml:space="preserve">A de manière visible et accessible le suivi des stocks en sera facilité. </w:t>
      </w:r>
    </w:p>
    <w:p w14:paraId="2FB95BC5" w14:textId="77777777" w:rsidR="008E078C" w:rsidRDefault="008E078C" w:rsidP="00E56672">
      <w:pPr>
        <w:pStyle w:val="Paragraphedeliste"/>
        <w:jc w:val="both"/>
        <w:rPr>
          <w:b/>
          <w:bCs/>
        </w:rPr>
      </w:pPr>
    </w:p>
    <w:p w14:paraId="756A0A75" w14:textId="77777777" w:rsidR="008E078C" w:rsidRPr="00E56672" w:rsidRDefault="008E078C" w:rsidP="00E56672">
      <w:pPr>
        <w:pStyle w:val="Paragraphedeliste"/>
        <w:jc w:val="both"/>
        <w:rPr>
          <w:b/>
          <w:bCs/>
        </w:rPr>
      </w:pPr>
    </w:p>
    <w:p w14:paraId="77DF3DC2" w14:textId="7DC37FDE" w:rsidR="00F656EC" w:rsidRPr="006F2F3B" w:rsidRDefault="00B25BCA" w:rsidP="00E56672">
      <w:pPr>
        <w:pStyle w:val="Paragraphedeliste"/>
        <w:numPr>
          <w:ilvl w:val="0"/>
          <w:numId w:val="17"/>
        </w:numPr>
      </w:pPr>
      <w:r w:rsidRPr="00E56672">
        <w:rPr>
          <w:b/>
          <w:bCs/>
        </w:rPr>
        <w:t>Suivi du système d’information</w:t>
      </w:r>
      <w:r>
        <w:t>. Le niveau de stock est quotidiennement surveillé (en particulier par une bonne gestion de la traçabilité des entrées et sorties dans le système d’information). Tout doit être inscrit dans le système d’information pour que celui-ci soit le plus juste possible. Les processus doivent être suivis à la lettre et de la rigueur dans la saisie des données. Si tout est bien suivi et que l’on utilise ce système d’information pour le réapprovisionnement alors il ne devrait pas avoir a</w:t>
      </w:r>
      <w:r w:rsidR="008A1C45">
        <w:t>u</w:t>
      </w:r>
      <w:r>
        <w:t>tant de ruptures.</w:t>
      </w:r>
      <w:r w:rsidR="00E56672" w:rsidRPr="00E56672">
        <w:rPr>
          <w:b/>
          <w:bCs/>
        </w:rPr>
        <w:t xml:space="preserve"> </w:t>
      </w:r>
      <w:r w:rsidR="00E56672" w:rsidRPr="00E56672">
        <w:rPr>
          <w:b/>
          <w:bCs/>
        </w:rPr>
        <w:t>Causes</w:t>
      </w:r>
      <w:r w:rsidR="001E5E2B">
        <w:rPr>
          <w:b/>
          <w:bCs/>
        </w:rPr>
        <w:t> :</w:t>
      </w:r>
      <w:r w:rsidR="00E56672" w:rsidRPr="00E56672">
        <w:rPr>
          <w:b/>
          <w:bCs/>
        </w:rPr>
        <w:t xml:space="preserve"> main d’œuvre et matériel.</w:t>
      </w:r>
    </w:p>
    <w:p w14:paraId="3A6F990C" w14:textId="6C8E0A04" w:rsidR="00E20C06" w:rsidRPr="007D3D25" w:rsidRDefault="006F2F3B" w:rsidP="00C939BA">
      <w:pPr>
        <w:ind w:left="2124" w:hanging="1416"/>
        <w:rPr>
          <w:b/>
          <w:bCs/>
        </w:rPr>
      </w:pPr>
      <w:r w:rsidRPr="007D3D25">
        <w:rPr>
          <w:b/>
          <w:bCs/>
          <w:u w:val="single"/>
        </w:rPr>
        <w:t>Solutions :</w:t>
      </w:r>
      <w:r w:rsidRPr="007D3D25">
        <w:rPr>
          <w:b/>
          <w:bCs/>
        </w:rPr>
        <w:tab/>
        <w:t>-</w:t>
      </w:r>
      <w:r w:rsidR="005214CB" w:rsidRPr="007D3D25">
        <w:rPr>
          <w:b/>
          <w:bCs/>
        </w:rPr>
        <w:t xml:space="preserve">Motiver le contrôle des stocks </w:t>
      </w:r>
      <w:r w:rsidR="00DB3D3F" w:rsidRPr="007D3D25">
        <w:rPr>
          <w:b/>
          <w:bCs/>
        </w:rPr>
        <w:t xml:space="preserve">et disponibilité des produits et lutter contre les ruptures avec une prime sur </w:t>
      </w:r>
      <w:r w:rsidR="00E20C06" w:rsidRPr="007D3D25">
        <w:rPr>
          <w:b/>
          <w:bCs/>
        </w:rPr>
        <w:t>l’atteinte des objectifs (qui seront dans ce cas le taux de rupture et la satisfaction client.</w:t>
      </w:r>
    </w:p>
    <w:p w14:paraId="775E6093" w14:textId="5F5BC289" w:rsidR="006F2F3B" w:rsidRDefault="00E20C06" w:rsidP="00C939BA">
      <w:pPr>
        <w:ind w:left="2124" w:hanging="1416"/>
        <w:rPr>
          <w:b/>
          <w:bCs/>
        </w:rPr>
      </w:pPr>
      <w:r w:rsidRPr="007D3D25">
        <w:rPr>
          <w:b/>
          <w:bCs/>
        </w:rPr>
        <w:tab/>
        <w:t>-</w:t>
      </w:r>
      <w:r w:rsidR="00A977AD" w:rsidRPr="007D3D25">
        <w:rPr>
          <w:b/>
          <w:bCs/>
        </w:rPr>
        <w:t xml:space="preserve">MAJ </w:t>
      </w:r>
      <w:r w:rsidR="00C939BA" w:rsidRPr="007D3D25">
        <w:rPr>
          <w:b/>
          <w:bCs/>
        </w:rPr>
        <w:t xml:space="preserve"> </w:t>
      </w:r>
      <w:r w:rsidR="008A1C45" w:rsidRPr="007D3D25">
        <w:rPr>
          <w:b/>
          <w:bCs/>
        </w:rPr>
        <w:t xml:space="preserve"> </w:t>
      </w:r>
      <w:r w:rsidR="00A977AD" w:rsidRPr="007D3D25">
        <w:rPr>
          <w:b/>
          <w:bCs/>
        </w:rPr>
        <w:t xml:space="preserve">du système d’information en incluant une alerte de stock mini journalière sur les produits A. A quittancer </w:t>
      </w:r>
      <w:r w:rsidR="007D3D25" w:rsidRPr="007D3D25">
        <w:rPr>
          <w:b/>
          <w:bCs/>
        </w:rPr>
        <w:t>tous les jours lors de la commande fournisseur.</w:t>
      </w:r>
    </w:p>
    <w:p w14:paraId="4B0BA680" w14:textId="77777777" w:rsidR="007D3D25" w:rsidRPr="007D3D25" w:rsidRDefault="007D3D25" w:rsidP="00C939BA">
      <w:pPr>
        <w:ind w:left="2124" w:hanging="1416"/>
        <w:rPr>
          <w:b/>
          <w:bCs/>
        </w:rPr>
      </w:pPr>
    </w:p>
    <w:sectPr w:rsidR="007D3D25" w:rsidRPr="007D3D2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979C6"/>
    <w:multiLevelType w:val="hybridMultilevel"/>
    <w:tmpl w:val="4232D5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2B34F02"/>
    <w:multiLevelType w:val="hybridMultilevel"/>
    <w:tmpl w:val="9CA4A7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A2F6AC9"/>
    <w:multiLevelType w:val="hybridMultilevel"/>
    <w:tmpl w:val="9386025A"/>
    <w:lvl w:ilvl="0" w:tplc="0A0A872E">
      <w:numFmt w:val="bullet"/>
      <w:lvlText w:val="–"/>
      <w:lvlJc w:val="left"/>
      <w:pPr>
        <w:ind w:left="405" w:hanging="360"/>
      </w:pPr>
      <w:rPr>
        <w:rFonts w:ascii="Calibri" w:eastAsiaTheme="minorHAnsi" w:hAnsi="Calibri" w:cs="Calibri"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3" w15:restartNumberingAfterBreak="0">
    <w:nsid w:val="140077F6"/>
    <w:multiLevelType w:val="hybridMultilevel"/>
    <w:tmpl w:val="F9BEA1A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95F7641"/>
    <w:multiLevelType w:val="hybridMultilevel"/>
    <w:tmpl w:val="BC08336E"/>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5" w15:restartNumberingAfterBreak="0">
    <w:nsid w:val="242F4B6E"/>
    <w:multiLevelType w:val="hybridMultilevel"/>
    <w:tmpl w:val="7D0008F6"/>
    <w:lvl w:ilvl="0" w:tplc="336406F0">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674726E"/>
    <w:multiLevelType w:val="hybridMultilevel"/>
    <w:tmpl w:val="7778C0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BB20036"/>
    <w:multiLevelType w:val="hybridMultilevel"/>
    <w:tmpl w:val="7C60E0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BC97D34"/>
    <w:multiLevelType w:val="hybridMultilevel"/>
    <w:tmpl w:val="F17816FC"/>
    <w:lvl w:ilvl="0" w:tplc="073CD518">
      <w:start w:val="1"/>
      <w:numFmt w:val="bullet"/>
      <w:lvlText w:val="•"/>
      <w:lvlJc w:val="left"/>
      <w:pPr>
        <w:tabs>
          <w:tab w:val="num" w:pos="720"/>
        </w:tabs>
        <w:ind w:left="720" w:hanging="360"/>
      </w:pPr>
      <w:rPr>
        <w:rFonts w:ascii="Calibri" w:hAnsi="Calibri" w:hint="default"/>
      </w:rPr>
    </w:lvl>
    <w:lvl w:ilvl="1" w:tplc="B6489DA0" w:tentative="1">
      <w:start w:val="1"/>
      <w:numFmt w:val="bullet"/>
      <w:lvlText w:val="•"/>
      <w:lvlJc w:val="left"/>
      <w:pPr>
        <w:tabs>
          <w:tab w:val="num" w:pos="1440"/>
        </w:tabs>
        <w:ind w:left="1440" w:hanging="360"/>
      </w:pPr>
      <w:rPr>
        <w:rFonts w:ascii="Calibri" w:hAnsi="Calibri" w:hint="default"/>
      </w:rPr>
    </w:lvl>
    <w:lvl w:ilvl="2" w:tplc="A4083172" w:tentative="1">
      <w:start w:val="1"/>
      <w:numFmt w:val="bullet"/>
      <w:lvlText w:val="•"/>
      <w:lvlJc w:val="left"/>
      <w:pPr>
        <w:tabs>
          <w:tab w:val="num" w:pos="2160"/>
        </w:tabs>
        <w:ind w:left="2160" w:hanging="360"/>
      </w:pPr>
      <w:rPr>
        <w:rFonts w:ascii="Calibri" w:hAnsi="Calibri" w:hint="default"/>
      </w:rPr>
    </w:lvl>
    <w:lvl w:ilvl="3" w:tplc="59D2212C" w:tentative="1">
      <w:start w:val="1"/>
      <w:numFmt w:val="bullet"/>
      <w:lvlText w:val="•"/>
      <w:lvlJc w:val="left"/>
      <w:pPr>
        <w:tabs>
          <w:tab w:val="num" w:pos="2880"/>
        </w:tabs>
        <w:ind w:left="2880" w:hanging="360"/>
      </w:pPr>
      <w:rPr>
        <w:rFonts w:ascii="Calibri" w:hAnsi="Calibri" w:hint="default"/>
      </w:rPr>
    </w:lvl>
    <w:lvl w:ilvl="4" w:tplc="F8F4753E" w:tentative="1">
      <w:start w:val="1"/>
      <w:numFmt w:val="bullet"/>
      <w:lvlText w:val="•"/>
      <w:lvlJc w:val="left"/>
      <w:pPr>
        <w:tabs>
          <w:tab w:val="num" w:pos="3600"/>
        </w:tabs>
        <w:ind w:left="3600" w:hanging="360"/>
      </w:pPr>
      <w:rPr>
        <w:rFonts w:ascii="Calibri" w:hAnsi="Calibri" w:hint="default"/>
      </w:rPr>
    </w:lvl>
    <w:lvl w:ilvl="5" w:tplc="47563874" w:tentative="1">
      <w:start w:val="1"/>
      <w:numFmt w:val="bullet"/>
      <w:lvlText w:val="•"/>
      <w:lvlJc w:val="left"/>
      <w:pPr>
        <w:tabs>
          <w:tab w:val="num" w:pos="4320"/>
        </w:tabs>
        <w:ind w:left="4320" w:hanging="360"/>
      </w:pPr>
      <w:rPr>
        <w:rFonts w:ascii="Calibri" w:hAnsi="Calibri" w:hint="default"/>
      </w:rPr>
    </w:lvl>
    <w:lvl w:ilvl="6" w:tplc="49941BB2" w:tentative="1">
      <w:start w:val="1"/>
      <w:numFmt w:val="bullet"/>
      <w:lvlText w:val="•"/>
      <w:lvlJc w:val="left"/>
      <w:pPr>
        <w:tabs>
          <w:tab w:val="num" w:pos="5040"/>
        </w:tabs>
        <w:ind w:left="5040" w:hanging="360"/>
      </w:pPr>
      <w:rPr>
        <w:rFonts w:ascii="Calibri" w:hAnsi="Calibri" w:hint="default"/>
      </w:rPr>
    </w:lvl>
    <w:lvl w:ilvl="7" w:tplc="FBA21F12" w:tentative="1">
      <w:start w:val="1"/>
      <w:numFmt w:val="bullet"/>
      <w:lvlText w:val="•"/>
      <w:lvlJc w:val="left"/>
      <w:pPr>
        <w:tabs>
          <w:tab w:val="num" w:pos="5760"/>
        </w:tabs>
        <w:ind w:left="5760" w:hanging="360"/>
      </w:pPr>
      <w:rPr>
        <w:rFonts w:ascii="Calibri" w:hAnsi="Calibri" w:hint="default"/>
      </w:rPr>
    </w:lvl>
    <w:lvl w:ilvl="8" w:tplc="64380F06" w:tentative="1">
      <w:start w:val="1"/>
      <w:numFmt w:val="bullet"/>
      <w:lvlText w:val="•"/>
      <w:lvlJc w:val="left"/>
      <w:pPr>
        <w:tabs>
          <w:tab w:val="num" w:pos="6480"/>
        </w:tabs>
        <w:ind w:left="6480" w:hanging="360"/>
      </w:pPr>
      <w:rPr>
        <w:rFonts w:ascii="Calibri" w:hAnsi="Calibri" w:hint="default"/>
      </w:rPr>
    </w:lvl>
  </w:abstractNum>
  <w:abstractNum w:abstractNumId="9" w15:restartNumberingAfterBreak="0">
    <w:nsid w:val="31612670"/>
    <w:multiLevelType w:val="hybridMultilevel"/>
    <w:tmpl w:val="8F7E56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CDA3928"/>
    <w:multiLevelType w:val="hybridMultilevel"/>
    <w:tmpl w:val="069CE9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AC77E32"/>
    <w:multiLevelType w:val="hybridMultilevel"/>
    <w:tmpl w:val="0A22FF9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CA04A91"/>
    <w:multiLevelType w:val="hybridMultilevel"/>
    <w:tmpl w:val="F2B2180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55EF6730"/>
    <w:multiLevelType w:val="multilevel"/>
    <w:tmpl w:val="EF3C6A7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numFmt w:val="bullet"/>
      <w:lvlText w:val=""/>
      <w:lvlJc w:val="left"/>
      <w:pPr>
        <w:tabs>
          <w:tab w:val="num" w:pos="2160"/>
        </w:tabs>
        <w:ind w:left="2160" w:hanging="360"/>
      </w:pPr>
      <w:rPr>
        <w:rFonts w:ascii="Symbol" w:hAnsi="Symbol" w:hint="default"/>
        <w:sz w:val="20"/>
      </w:rPr>
    </w:lvl>
    <w:lvl w:ilvl="3">
      <w:numFmt w:val="bullet"/>
      <w:lvlText w:val=""/>
      <w:lvlJc w:val="left"/>
      <w:pPr>
        <w:tabs>
          <w:tab w:val="num" w:pos="2880"/>
        </w:tabs>
        <w:ind w:left="2880" w:hanging="360"/>
      </w:pPr>
      <w:rPr>
        <w:rFonts w:ascii="Symbol" w:hAnsi="Symbol" w:hint="default"/>
        <w:sz w:val="20"/>
      </w:rPr>
    </w:lvl>
    <w:lvl w:ilvl="4">
      <w:numFmt w:val="bullet"/>
      <w:lvlText w:val=""/>
      <w:lvlJc w:val="left"/>
      <w:pPr>
        <w:tabs>
          <w:tab w:val="num" w:pos="3600"/>
        </w:tabs>
        <w:ind w:left="3600" w:hanging="360"/>
      </w:pPr>
      <w:rPr>
        <w:rFonts w:ascii="Symbol" w:hAnsi="Symbol" w:hint="default"/>
        <w:sz w:val="20"/>
      </w:rPr>
    </w:lvl>
    <w:lvl w:ilvl="5">
      <w:numFmt w:val="bullet"/>
      <w:lvlText w:val=""/>
      <w:lvlJc w:val="left"/>
      <w:pPr>
        <w:tabs>
          <w:tab w:val="num" w:pos="4320"/>
        </w:tabs>
        <w:ind w:left="4320" w:hanging="360"/>
      </w:pPr>
      <w:rPr>
        <w:rFonts w:ascii="Symbol" w:hAnsi="Symbol" w:hint="default"/>
        <w:sz w:val="20"/>
      </w:rPr>
    </w:lvl>
    <w:lvl w:ilvl="6">
      <w:numFmt w:val="bullet"/>
      <w:lvlText w:val=""/>
      <w:lvlJc w:val="left"/>
      <w:pPr>
        <w:tabs>
          <w:tab w:val="num" w:pos="5040"/>
        </w:tabs>
        <w:ind w:left="5040" w:hanging="360"/>
      </w:pPr>
      <w:rPr>
        <w:rFonts w:ascii="Symbol" w:hAnsi="Symbol" w:hint="default"/>
        <w:sz w:val="20"/>
      </w:rPr>
    </w:lvl>
    <w:lvl w:ilvl="7">
      <w:numFmt w:val="bullet"/>
      <w:lvlText w:val=""/>
      <w:lvlJc w:val="left"/>
      <w:pPr>
        <w:tabs>
          <w:tab w:val="num" w:pos="5760"/>
        </w:tabs>
        <w:ind w:left="5760" w:hanging="360"/>
      </w:pPr>
      <w:rPr>
        <w:rFonts w:ascii="Symbol" w:hAnsi="Symbol" w:hint="default"/>
        <w:sz w:val="20"/>
      </w:rPr>
    </w:lvl>
    <w:lvl w:ilvl="8">
      <w:numFmt w:val="bullet"/>
      <w:lvlText w:val=""/>
      <w:lvlJc w:val="left"/>
      <w:pPr>
        <w:tabs>
          <w:tab w:val="num" w:pos="6480"/>
        </w:tabs>
        <w:ind w:left="6480" w:hanging="360"/>
      </w:pPr>
      <w:rPr>
        <w:rFonts w:ascii="Symbol" w:hAnsi="Symbol" w:hint="default"/>
        <w:sz w:val="20"/>
      </w:rPr>
    </w:lvl>
  </w:abstractNum>
  <w:abstractNum w:abstractNumId="14" w15:restartNumberingAfterBreak="0">
    <w:nsid w:val="634801E1"/>
    <w:multiLevelType w:val="hybridMultilevel"/>
    <w:tmpl w:val="6FD4911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5AE5316"/>
    <w:multiLevelType w:val="hybridMultilevel"/>
    <w:tmpl w:val="07C46B50"/>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5E760F3"/>
    <w:multiLevelType w:val="hybridMultilevel"/>
    <w:tmpl w:val="19064F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984190943">
    <w:abstractNumId w:val="9"/>
  </w:num>
  <w:num w:numId="2" w16cid:durableId="1991135259">
    <w:abstractNumId w:val="1"/>
  </w:num>
  <w:num w:numId="3" w16cid:durableId="1718436041">
    <w:abstractNumId w:val="16"/>
  </w:num>
  <w:num w:numId="4" w16cid:durableId="1218784048">
    <w:abstractNumId w:val="13"/>
  </w:num>
  <w:num w:numId="5" w16cid:durableId="483425338">
    <w:abstractNumId w:val="4"/>
  </w:num>
  <w:num w:numId="6" w16cid:durableId="735053103">
    <w:abstractNumId w:val="2"/>
  </w:num>
  <w:num w:numId="7" w16cid:durableId="1394936817">
    <w:abstractNumId w:val="10"/>
  </w:num>
  <w:num w:numId="8" w16cid:durableId="1800415067">
    <w:abstractNumId w:val="5"/>
  </w:num>
  <w:num w:numId="9" w16cid:durableId="1632786884">
    <w:abstractNumId w:val="15"/>
  </w:num>
  <w:num w:numId="10" w16cid:durableId="209149738">
    <w:abstractNumId w:val="7"/>
  </w:num>
  <w:num w:numId="11" w16cid:durableId="568423582">
    <w:abstractNumId w:val="3"/>
  </w:num>
  <w:num w:numId="12" w16cid:durableId="407575573">
    <w:abstractNumId w:val="0"/>
  </w:num>
  <w:num w:numId="13" w16cid:durableId="1314794482">
    <w:abstractNumId w:val="6"/>
  </w:num>
  <w:num w:numId="14" w16cid:durableId="2139759766">
    <w:abstractNumId w:val="11"/>
  </w:num>
  <w:num w:numId="15" w16cid:durableId="995229837">
    <w:abstractNumId w:val="8"/>
  </w:num>
  <w:num w:numId="16" w16cid:durableId="1811558298">
    <w:abstractNumId w:val="14"/>
  </w:num>
  <w:num w:numId="17" w16cid:durableId="86594753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5DC"/>
    <w:rsid w:val="0000113D"/>
    <w:rsid w:val="00004C2B"/>
    <w:rsid w:val="00004DA6"/>
    <w:rsid w:val="000069EA"/>
    <w:rsid w:val="0000721F"/>
    <w:rsid w:val="00012CF6"/>
    <w:rsid w:val="00014EF4"/>
    <w:rsid w:val="000222DD"/>
    <w:rsid w:val="00022889"/>
    <w:rsid w:val="00035C4F"/>
    <w:rsid w:val="000421CD"/>
    <w:rsid w:val="00043B95"/>
    <w:rsid w:val="0004724B"/>
    <w:rsid w:val="000476D3"/>
    <w:rsid w:val="000545AB"/>
    <w:rsid w:val="000625E1"/>
    <w:rsid w:val="00070D73"/>
    <w:rsid w:val="00075501"/>
    <w:rsid w:val="00076007"/>
    <w:rsid w:val="00091554"/>
    <w:rsid w:val="00093EB4"/>
    <w:rsid w:val="00095CEF"/>
    <w:rsid w:val="000A2DF3"/>
    <w:rsid w:val="000A33FC"/>
    <w:rsid w:val="000A7EDD"/>
    <w:rsid w:val="000B4BC3"/>
    <w:rsid w:val="000C133A"/>
    <w:rsid w:val="000C1FF9"/>
    <w:rsid w:val="000C2F13"/>
    <w:rsid w:val="000C5C50"/>
    <w:rsid w:val="000C6BE2"/>
    <w:rsid w:val="000D08C9"/>
    <w:rsid w:val="000D571E"/>
    <w:rsid w:val="000D7160"/>
    <w:rsid w:val="000D7931"/>
    <w:rsid w:val="000E250E"/>
    <w:rsid w:val="000E3A32"/>
    <w:rsid w:val="000E576C"/>
    <w:rsid w:val="000F5B1C"/>
    <w:rsid w:val="000F6A4C"/>
    <w:rsid w:val="001022C9"/>
    <w:rsid w:val="0010307D"/>
    <w:rsid w:val="001032DD"/>
    <w:rsid w:val="001053B4"/>
    <w:rsid w:val="001103C4"/>
    <w:rsid w:val="0011157B"/>
    <w:rsid w:val="0011258E"/>
    <w:rsid w:val="00117C61"/>
    <w:rsid w:val="001214BD"/>
    <w:rsid w:val="00122875"/>
    <w:rsid w:val="001236A8"/>
    <w:rsid w:val="00123AE8"/>
    <w:rsid w:val="0012429D"/>
    <w:rsid w:val="00124AB9"/>
    <w:rsid w:val="00125615"/>
    <w:rsid w:val="00125F83"/>
    <w:rsid w:val="001263C8"/>
    <w:rsid w:val="0012661C"/>
    <w:rsid w:val="00126814"/>
    <w:rsid w:val="00127AE3"/>
    <w:rsid w:val="001308B5"/>
    <w:rsid w:val="00132DF7"/>
    <w:rsid w:val="001360BC"/>
    <w:rsid w:val="00142E80"/>
    <w:rsid w:val="001464AF"/>
    <w:rsid w:val="00147C39"/>
    <w:rsid w:val="00173553"/>
    <w:rsid w:val="00175CFD"/>
    <w:rsid w:val="00177BFA"/>
    <w:rsid w:val="00183F03"/>
    <w:rsid w:val="00184552"/>
    <w:rsid w:val="001853A7"/>
    <w:rsid w:val="00186FD0"/>
    <w:rsid w:val="00190AEC"/>
    <w:rsid w:val="001A7000"/>
    <w:rsid w:val="001A7798"/>
    <w:rsid w:val="001B14EC"/>
    <w:rsid w:val="001C3D03"/>
    <w:rsid w:val="001C6CAB"/>
    <w:rsid w:val="001C73FC"/>
    <w:rsid w:val="001D2A61"/>
    <w:rsid w:val="001D4146"/>
    <w:rsid w:val="001E5729"/>
    <w:rsid w:val="001E5E2B"/>
    <w:rsid w:val="001F2522"/>
    <w:rsid w:val="001F3BFE"/>
    <w:rsid w:val="001F6FC2"/>
    <w:rsid w:val="00205407"/>
    <w:rsid w:val="0021591C"/>
    <w:rsid w:val="00220B67"/>
    <w:rsid w:val="0022125E"/>
    <w:rsid w:val="00232639"/>
    <w:rsid w:val="0023577A"/>
    <w:rsid w:val="002412CB"/>
    <w:rsid w:val="0024368F"/>
    <w:rsid w:val="00256153"/>
    <w:rsid w:val="00256413"/>
    <w:rsid w:val="00256D24"/>
    <w:rsid w:val="002570FD"/>
    <w:rsid w:val="0026441D"/>
    <w:rsid w:val="002767E6"/>
    <w:rsid w:val="002808C1"/>
    <w:rsid w:val="00284B42"/>
    <w:rsid w:val="0028735B"/>
    <w:rsid w:val="002951F2"/>
    <w:rsid w:val="0029564C"/>
    <w:rsid w:val="002A19E9"/>
    <w:rsid w:val="002A6A52"/>
    <w:rsid w:val="002A77F0"/>
    <w:rsid w:val="002B2721"/>
    <w:rsid w:val="002B3A62"/>
    <w:rsid w:val="002B6F5B"/>
    <w:rsid w:val="002D3014"/>
    <w:rsid w:val="002D63AA"/>
    <w:rsid w:val="002D75A9"/>
    <w:rsid w:val="002E166A"/>
    <w:rsid w:val="002E6EC2"/>
    <w:rsid w:val="002F3ABB"/>
    <w:rsid w:val="002F4C9E"/>
    <w:rsid w:val="00304694"/>
    <w:rsid w:val="00304FE0"/>
    <w:rsid w:val="003060F0"/>
    <w:rsid w:val="00307497"/>
    <w:rsid w:val="0031426E"/>
    <w:rsid w:val="00321BC7"/>
    <w:rsid w:val="00325916"/>
    <w:rsid w:val="00337FB8"/>
    <w:rsid w:val="00343D20"/>
    <w:rsid w:val="003479A0"/>
    <w:rsid w:val="003520EE"/>
    <w:rsid w:val="00356255"/>
    <w:rsid w:val="003565EB"/>
    <w:rsid w:val="00360CAE"/>
    <w:rsid w:val="0036105E"/>
    <w:rsid w:val="00367F0C"/>
    <w:rsid w:val="00371A1C"/>
    <w:rsid w:val="00374724"/>
    <w:rsid w:val="00376DFC"/>
    <w:rsid w:val="003925BB"/>
    <w:rsid w:val="003949B7"/>
    <w:rsid w:val="003950F3"/>
    <w:rsid w:val="003A0C12"/>
    <w:rsid w:val="003A6A12"/>
    <w:rsid w:val="003B64C4"/>
    <w:rsid w:val="003B73BB"/>
    <w:rsid w:val="003C35A8"/>
    <w:rsid w:val="003C4D20"/>
    <w:rsid w:val="003D1486"/>
    <w:rsid w:val="003D707E"/>
    <w:rsid w:val="003D7B6F"/>
    <w:rsid w:val="003E1578"/>
    <w:rsid w:val="003E18DC"/>
    <w:rsid w:val="003E1B2B"/>
    <w:rsid w:val="003E27D5"/>
    <w:rsid w:val="003E4A5C"/>
    <w:rsid w:val="003F0539"/>
    <w:rsid w:val="003F1F01"/>
    <w:rsid w:val="003F61E6"/>
    <w:rsid w:val="00401E31"/>
    <w:rsid w:val="00406AD5"/>
    <w:rsid w:val="0041192C"/>
    <w:rsid w:val="00412CE0"/>
    <w:rsid w:val="00412D6C"/>
    <w:rsid w:val="00413AA3"/>
    <w:rsid w:val="00414DF2"/>
    <w:rsid w:val="00415463"/>
    <w:rsid w:val="004214E4"/>
    <w:rsid w:val="004241FB"/>
    <w:rsid w:val="0042508D"/>
    <w:rsid w:val="0042727B"/>
    <w:rsid w:val="00431CD3"/>
    <w:rsid w:val="004329A8"/>
    <w:rsid w:val="00433BF2"/>
    <w:rsid w:val="004543DF"/>
    <w:rsid w:val="00457513"/>
    <w:rsid w:val="004614FA"/>
    <w:rsid w:val="00461523"/>
    <w:rsid w:val="00461981"/>
    <w:rsid w:val="00465D80"/>
    <w:rsid w:val="00465F9C"/>
    <w:rsid w:val="00472E00"/>
    <w:rsid w:val="004747E2"/>
    <w:rsid w:val="00475FFF"/>
    <w:rsid w:val="004816D0"/>
    <w:rsid w:val="00491A74"/>
    <w:rsid w:val="004932DF"/>
    <w:rsid w:val="00495E74"/>
    <w:rsid w:val="004A1447"/>
    <w:rsid w:val="004A522A"/>
    <w:rsid w:val="004B15E7"/>
    <w:rsid w:val="004B6332"/>
    <w:rsid w:val="004C7CE9"/>
    <w:rsid w:val="004D00EF"/>
    <w:rsid w:val="004D1BC1"/>
    <w:rsid w:val="004D274D"/>
    <w:rsid w:val="004D62F4"/>
    <w:rsid w:val="004E1049"/>
    <w:rsid w:val="004E1A90"/>
    <w:rsid w:val="004E470E"/>
    <w:rsid w:val="00501685"/>
    <w:rsid w:val="005121C4"/>
    <w:rsid w:val="00512623"/>
    <w:rsid w:val="00520D0A"/>
    <w:rsid w:val="005214CB"/>
    <w:rsid w:val="00523E71"/>
    <w:rsid w:val="00526B4A"/>
    <w:rsid w:val="00526C1A"/>
    <w:rsid w:val="00531E39"/>
    <w:rsid w:val="005375B9"/>
    <w:rsid w:val="00542FF3"/>
    <w:rsid w:val="00545531"/>
    <w:rsid w:val="005509FD"/>
    <w:rsid w:val="00550A37"/>
    <w:rsid w:val="00550B98"/>
    <w:rsid w:val="00553300"/>
    <w:rsid w:val="005554E5"/>
    <w:rsid w:val="005565C3"/>
    <w:rsid w:val="00556CCA"/>
    <w:rsid w:val="005650C6"/>
    <w:rsid w:val="00565C91"/>
    <w:rsid w:val="00570F9E"/>
    <w:rsid w:val="00571901"/>
    <w:rsid w:val="00571A66"/>
    <w:rsid w:val="0058212C"/>
    <w:rsid w:val="005858DC"/>
    <w:rsid w:val="00587948"/>
    <w:rsid w:val="00587C25"/>
    <w:rsid w:val="005A1B19"/>
    <w:rsid w:val="005A2381"/>
    <w:rsid w:val="005B3F67"/>
    <w:rsid w:val="005B577E"/>
    <w:rsid w:val="005C1EC4"/>
    <w:rsid w:val="005D6E6D"/>
    <w:rsid w:val="005D6FEB"/>
    <w:rsid w:val="005E44B0"/>
    <w:rsid w:val="005E4D45"/>
    <w:rsid w:val="005F1E15"/>
    <w:rsid w:val="005F2043"/>
    <w:rsid w:val="005F36D2"/>
    <w:rsid w:val="005F4836"/>
    <w:rsid w:val="00600837"/>
    <w:rsid w:val="00603FF0"/>
    <w:rsid w:val="00604F7B"/>
    <w:rsid w:val="00611A59"/>
    <w:rsid w:val="00611F11"/>
    <w:rsid w:val="00625FB0"/>
    <w:rsid w:val="0062636C"/>
    <w:rsid w:val="00630CE5"/>
    <w:rsid w:val="00632F3A"/>
    <w:rsid w:val="00633124"/>
    <w:rsid w:val="006403A2"/>
    <w:rsid w:val="006473E4"/>
    <w:rsid w:val="00656F41"/>
    <w:rsid w:val="00670698"/>
    <w:rsid w:val="006734DF"/>
    <w:rsid w:val="00674415"/>
    <w:rsid w:val="0067452F"/>
    <w:rsid w:val="0067529E"/>
    <w:rsid w:val="00681FE1"/>
    <w:rsid w:val="00686213"/>
    <w:rsid w:val="00687EAF"/>
    <w:rsid w:val="0069200F"/>
    <w:rsid w:val="0069216D"/>
    <w:rsid w:val="006926CF"/>
    <w:rsid w:val="0069586A"/>
    <w:rsid w:val="006A3894"/>
    <w:rsid w:val="006B1AE7"/>
    <w:rsid w:val="006B723A"/>
    <w:rsid w:val="006B7B97"/>
    <w:rsid w:val="006C5330"/>
    <w:rsid w:val="006D363B"/>
    <w:rsid w:val="006D78EC"/>
    <w:rsid w:val="006E174A"/>
    <w:rsid w:val="006E422C"/>
    <w:rsid w:val="006E64B4"/>
    <w:rsid w:val="006E7C89"/>
    <w:rsid w:val="006F1665"/>
    <w:rsid w:val="006F28FC"/>
    <w:rsid w:val="006F2F3B"/>
    <w:rsid w:val="00700CFD"/>
    <w:rsid w:val="007040CB"/>
    <w:rsid w:val="0071267C"/>
    <w:rsid w:val="00712AE2"/>
    <w:rsid w:val="00712B0E"/>
    <w:rsid w:val="00720944"/>
    <w:rsid w:val="007269FE"/>
    <w:rsid w:val="00732CF4"/>
    <w:rsid w:val="007356DE"/>
    <w:rsid w:val="00741498"/>
    <w:rsid w:val="00745253"/>
    <w:rsid w:val="00751206"/>
    <w:rsid w:val="007615F6"/>
    <w:rsid w:val="00774203"/>
    <w:rsid w:val="007754D9"/>
    <w:rsid w:val="00781F9C"/>
    <w:rsid w:val="0078451A"/>
    <w:rsid w:val="00784C0D"/>
    <w:rsid w:val="00785DE9"/>
    <w:rsid w:val="0078657B"/>
    <w:rsid w:val="0079038F"/>
    <w:rsid w:val="00795C8A"/>
    <w:rsid w:val="007A5711"/>
    <w:rsid w:val="007A5BC5"/>
    <w:rsid w:val="007A63CD"/>
    <w:rsid w:val="007A6C71"/>
    <w:rsid w:val="007B0825"/>
    <w:rsid w:val="007B29E8"/>
    <w:rsid w:val="007B2D25"/>
    <w:rsid w:val="007C6BA5"/>
    <w:rsid w:val="007D2AE0"/>
    <w:rsid w:val="007D3204"/>
    <w:rsid w:val="007D3D25"/>
    <w:rsid w:val="007D6333"/>
    <w:rsid w:val="007E2175"/>
    <w:rsid w:val="007E3D1C"/>
    <w:rsid w:val="007F10B4"/>
    <w:rsid w:val="007F7EFE"/>
    <w:rsid w:val="00801C5C"/>
    <w:rsid w:val="00806091"/>
    <w:rsid w:val="008067CC"/>
    <w:rsid w:val="00812809"/>
    <w:rsid w:val="008142C3"/>
    <w:rsid w:val="00814C8C"/>
    <w:rsid w:val="00815C63"/>
    <w:rsid w:val="008172A1"/>
    <w:rsid w:val="00817565"/>
    <w:rsid w:val="008203D4"/>
    <w:rsid w:val="00831CFE"/>
    <w:rsid w:val="008416E0"/>
    <w:rsid w:val="0084729D"/>
    <w:rsid w:val="00853E64"/>
    <w:rsid w:val="008554DD"/>
    <w:rsid w:val="00857CF2"/>
    <w:rsid w:val="00860264"/>
    <w:rsid w:val="008726AA"/>
    <w:rsid w:val="00874DED"/>
    <w:rsid w:val="00875E14"/>
    <w:rsid w:val="008773AD"/>
    <w:rsid w:val="00880A0E"/>
    <w:rsid w:val="00883797"/>
    <w:rsid w:val="00884FC5"/>
    <w:rsid w:val="00891032"/>
    <w:rsid w:val="00894878"/>
    <w:rsid w:val="00894CE6"/>
    <w:rsid w:val="00896258"/>
    <w:rsid w:val="008A1C45"/>
    <w:rsid w:val="008A1E8A"/>
    <w:rsid w:val="008A2453"/>
    <w:rsid w:val="008A41C6"/>
    <w:rsid w:val="008A7F4F"/>
    <w:rsid w:val="008B0ED8"/>
    <w:rsid w:val="008B26B4"/>
    <w:rsid w:val="008B293F"/>
    <w:rsid w:val="008B2BA7"/>
    <w:rsid w:val="008B3E6F"/>
    <w:rsid w:val="008B4AB5"/>
    <w:rsid w:val="008C0332"/>
    <w:rsid w:val="008D0D4A"/>
    <w:rsid w:val="008D29DA"/>
    <w:rsid w:val="008D4844"/>
    <w:rsid w:val="008D5E80"/>
    <w:rsid w:val="008D69EA"/>
    <w:rsid w:val="008E078C"/>
    <w:rsid w:val="008E114C"/>
    <w:rsid w:val="008E16BB"/>
    <w:rsid w:val="008F2902"/>
    <w:rsid w:val="009015F7"/>
    <w:rsid w:val="00903E88"/>
    <w:rsid w:val="0090689F"/>
    <w:rsid w:val="00913A80"/>
    <w:rsid w:val="00917B2A"/>
    <w:rsid w:val="00920396"/>
    <w:rsid w:val="00921781"/>
    <w:rsid w:val="0092526D"/>
    <w:rsid w:val="00926536"/>
    <w:rsid w:val="009345DE"/>
    <w:rsid w:val="009363C5"/>
    <w:rsid w:val="00941845"/>
    <w:rsid w:val="00944F0D"/>
    <w:rsid w:val="00951B73"/>
    <w:rsid w:val="00955662"/>
    <w:rsid w:val="0096696B"/>
    <w:rsid w:val="00966E2B"/>
    <w:rsid w:val="00970025"/>
    <w:rsid w:val="009722CA"/>
    <w:rsid w:val="00975C35"/>
    <w:rsid w:val="009811D1"/>
    <w:rsid w:val="009854AE"/>
    <w:rsid w:val="009906B2"/>
    <w:rsid w:val="009B0170"/>
    <w:rsid w:val="009B059D"/>
    <w:rsid w:val="009B4585"/>
    <w:rsid w:val="009B51DB"/>
    <w:rsid w:val="009C13B5"/>
    <w:rsid w:val="009C3B71"/>
    <w:rsid w:val="009C5DE6"/>
    <w:rsid w:val="009E0296"/>
    <w:rsid w:val="009E0A08"/>
    <w:rsid w:val="009E1E10"/>
    <w:rsid w:val="009E24FB"/>
    <w:rsid w:val="009F3927"/>
    <w:rsid w:val="009F4ADE"/>
    <w:rsid w:val="009F7D34"/>
    <w:rsid w:val="00A027B7"/>
    <w:rsid w:val="00A03CD3"/>
    <w:rsid w:val="00A06A5A"/>
    <w:rsid w:val="00A0722A"/>
    <w:rsid w:val="00A10BAF"/>
    <w:rsid w:val="00A10EAF"/>
    <w:rsid w:val="00A26A47"/>
    <w:rsid w:val="00A34D9D"/>
    <w:rsid w:val="00A36E40"/>
    <w:rsid w:val="00A402C1"/>
    <w:rsid w:val="00A41ED3"/>
    <w:rsid w:val="00A41F93"/>
    <w:rsid w:val="00A4269E"/>
    <w:rsid w:val="00A60053"/>
    <w:rsid w:val="00A6053F"/>
    <w:rsid w:val="00A60862"/>
    <w:rsid w:val="00A64F19"/>
    <w:rsid w:val="00A665CA"/>
    <w:rsid w:val="00A6754D"/>
    <w:rsid w:val="00A701BC"/>
    <w:rsid w:val="00A70202"/>
    <w:rsid w:val="00A7060E"/>
    <w:rsid w:val="00A75788"/>
    <w:rsid w:val="00A81A7B"/>
    <w:rsid w:val="00A845BD"/>
    <w:rsid w:val="00A877F6"/>
    <w:rsid w:val="00A879B6"/>
    <w:rsid w:val="00A93E32"/>
    <w:rsid w:val="00A94183"/>
    <w:rsid w:val="00A944BE"/>
    <w:rsid w:val="00A951BA"/>
    <w:rsid w:val="00A977AD"/>
    <w:rsid w:val="00AA03A2"/>
    <w:rsid w:val="00AA20F9"/>
    <w:rsid w:val="00AA5C1B"/>
    <w:rsid w:val="00AB3DEF"/>
    <w:rsid w:val="00AB62DC"/>
    <w:rsid w:val="00AB6926"/>
    <w:rsid w:val="00AC5A94"/>
    <w:rsid w:val="00AC6350"/>
    <w:rsid w:val="00AD7454"/>
    <w:rsid w:val="00AE7C52"/>
    <w:rsid w:val="00AF3F79"/>
    <w:rsid w:val="00AF5A38"/>
    <w:rsid w:val="00AF5AF2"/>
    <w:rsid w:val="00AF6392"/>
    <w:rsid w:val="00B0195F"/>
    <w:rsid w:val="00B0248D"/>
    <w:rsid w:val="00B03D6D"/>
    <w:rsid w:val="00B06316"/>
    <w:rsid w:val="00B06AEC"/>
    <w:rsid w:val="00B07C1A"/>
    <w:rsid w:val="00B21A87"/>
    <w:rsid w:val="00B25BCA"/>
    <w:rsid w:val="00B26A7C"/>
    <w:rsid w:val="00B27E7F"/>
    <w:rsid w:val="00B27F55"/>
    <w:rsid w:val="00B34A7D"/>
    <w:rsid w:val="00B41BBB"/>
    <w:rsid w:val="00B435BB"/>
    <w:rsid w:val="00B479A2"/>
    <w:rsid w:val="00B536C7"/>
    <w:rsid w:val="00B55274"/>
    <w:rsid w:val="00B55833"/>
    <w:rsid w:val="00B56AE1"/>
    <w:rsid w:val="00B64149"/>
    <w:rsid w:val="00B65675"/>
    <w:rsid w:val="00B66FA9"/>
    <w:rsid w:val="00B72675"/>
    <w:rsid w:val="00B74334"/>
    <w:rsid w:val="00B77064"/>
    <w:rsid w:val="00B7772A"/>
    <w:rsid w:val="00B806BE"/>
    <w:rsid w:val="00B856AC"/>
    <w:rsid w:val="00B91B67"/>
    <w:rsid w:val="00B97C47"/>
    <w:rsid w:val="00BA077D"/>
    <w:rsid w:val="00BA0B13"/>
    <w:rsid w:val="00BA1300"/>
    <w:rsid w:val="00BA39E3"/>
    <w:rsid w:val="00BA58AB"/>
    <w:rsid w:val="00BA5BE8"/>
    <w:rsid w:val="00BB130C"/>
    <w:rsid w:val="00BC448D"/>
    <w:rsid w:val="00BD154F"/>
    <w:rsid w:val="00BD196A"/>
    <w:rsid w:val="00BD1DB0"/>
    <w:rsid w:val="00BD3029"/>
    <w:rsid w:val="00BD371E"/>
    <w:rsid w:val="00BD71F3"/>
    <w:rsid w:val="00BE00C8"/>
    <w:rsid w:val="00BE7B78"/>
    <w:rsid w:val="00BF1831"/>
    <w:rsid w:val="00BF261F"/>
    <w:rsid w:val="00BF787C"/>
    <w:rsid w:val="00C00EE6"/>
    <w:rsid w:val="00C01395"/>
    <w:rsid w:val="00C0157E"/>
    <w:rsid w:val="00C075E6"/>
    <w:rsid w:val="00C139EB"/>
    <w:rsid w:val="00C1579B"/>
    <w:rsid w:val="00C17907"/>
    <w:rsid w:val="00C201D2"/>
    <w:rsid w:val="00C22691"/>
    <w:rsid w:val="00C255F2"/>
    <w:rsid w:val="00C31F6F"/>
    <w:rsid w:val="00C3287E"/>
    <w:rsid w:val="00C34DD8"/>
    <w:rsid w:val="00C35F2D"/>
    <w:rsid w:val="00C36519"/>
    <w:rsid w:val="00C421F6"/>
    <w:rsid w:val="00C44AEA"/>
    <w:rsid w:val="00C45BA2"/>
    <w:rsid w:val="00C477C7"/>
    <w:rsid w:val="00C51353"/>
    <w:rsid w:val="00C51626"/>
    <w:rsid w:val="00C55CAF"/>
    <w:rsid w:val="00C57189"/>
    <w:rsid w:val="00C620C4"/>
    <w:rsid w:val="00C64DD6"/>
    <w:rsid w:val="00C656A4"/>
    <w:rsid w:val="00C719C4"/>
    <w:rsid w:val="00C83B9D"/>
    <w:rsid w:val="00C84504"/>
    <w:rsid w:val="00C87049"/>
    <w:rsid w:val="00C939BA"/>
    <w:rsid w:val="00C9492D"/>
    <w:rsid w:val="00C96830"/>
    <w:rsid w:val="00CA17F6"/>
    <w:rsid w:val="00CA67EF"/>
    <w:rsid w:val="00CB0DCB"/>
    <w:rsid w:val="00CB1493"/>
    <w:rsid w:val="00CB4D66"/>
    <w:rsid w:val="00CB5B94"/>
    <w:rsid w:val="00CB7033"/>
    <w:rsid w:val="00CD41AD"/>
    <w:rsid w:val="00CD4D36"/>
    <w:rsid w:val="00CD721D"/>
    <w:rsid w:val="00CE2F45"/>
    <w:rsid w:val="00CE4E2C"/>
    <w:rsid w:val="00CF5584"/>
    <w:rsid w:val="00D003ED"/>
    <w:rsid w:val="00D00A5A"/>
    <w:rsid w:val="00D00E22"/>
    <w:rsid w:val="00D04EF3"/>
    <w:rsid w:val="00D11CD7"/>
    <w:rsid w:val="00D11E69"/>
    <w:rsid w:val="00D12087"/>
    <w:rsid w:val="00D1614D"/>
    <w:rsid w:val="00D16B96"/>
    <w:rsid w:val="00D17D93"/>
    <w:rsid w:val="00D21D2F"/>
    <w:rsid w:val="00D2383B"/>
    <w:rsid w:val="00D24CD1"/>
    <w:rsid w:val="00D31E7E"/>
    <w:rsid w:val="00D340EA"/>
    <w:rsid w:val="00D352B2"/>
    <w:rsid w:val="00D35A32"/>
    <w:rsid w:val="00D3674D"/>
    <w:rsid w:val="00D417B4"/>
    <w:rsid w:val="00D42199"/>
    <w:rsid w:val="00D477A6"/>
    <w:rsid w:val="00D53A7B"/>
    <w:rsid w:val="00D64DDB"/>
    <w:rsid w:val="00D70063"/>
    <w:rsid w:val="00D70B23"/>
    <w:rsid w:val="00D71F21"/>
    <w:rsid w:val="00D72569"/>
    <w:rsid w:val="00D73841"/>
    <w:rsid w:val="00D828C3"/>
    <w:rsid w:val="00D83247"/>
    <w:rsid w:val="00D849EC"/>
    <w:rsid w:val="00D91148"/>
    <w:rsid w:val="00D94616"/>
    <w:rsid w:val="00D948B8"/>
    <w:rsid w:val="00D95E3B"/>
    <w:rsid w:val="00D96DD3"/>
    <w:rsid w:val="00DA0353"/>
    <w:rsid w:val="00DA5567"/>
    <w:rsid w:val="00DB311C"/>
    <w:rsid w:val="00DB3D3F"/>
    <w:rsid w:val="00DC1E0A"/>
    <w:rsid w:val="00DC7230"/>
    <w:rsid w:val="00DD01DA"/>
    <w:rsid w:val="00DD18DB"/>
    <w:rsid w:val="00DD4246"/>
    <w:rsid w:val="00DE29DF"/>
    <w:rsid w:val="00DE7539"/>
    <w:rsid w:val="00E0062D"/>
    <w:rsid w:val="00E01EE4"/>
    <w:rsid w:val="00E048E6"/>
    <w:rsid w:val="00E078B5"/>
    <w:rsid w:val="00E10AE5"/>
    <w:rsid w:val="00E10C1F"/>
    <w:rsid w:val="00E12F05"/>
    <w:rsid w:val="00E154E7"/>
    <w:rsid w:val="00E17D05"/>
    <w:rsid w:val="00E20C06"/>
    <w:rsid w:val="00E22630"/>
    <w:rsid w:val="00E26417"/>
    <w:rsid w:val="00E36155"/>
    <w:rsid w:val="00E513EF"/>
    <w:rsid w:val="00E525B7"/>
    <w:rsid w:val="00E53368"/>
    <w:rsid w:val="00E535DC"/>
    <w:rsid w:val="00E53B6A"/>
    <w:rsid w:val="00E55739"/>
    <w:rsid w:val="00E56672"/>
    <w:rsid w:val="00E57FB7"/>
    <w:rsid w:val="00E62425"/>
    <w:rsid w:val="00E64DD5"/>
    <w:rsid w:val="00E64E2D"/>
    <w:rsid w:val="00E70624"/>
    <w:rsid w:val="00E71405"/>
    <w:rsid w:val="00E806AD"/>
    <w:rsid w:val="00E81D63"/>
    <w:rsid w:val="00E8496A"/>
    <w:rsid w:val="00E92593"/>
    <w:rsid w:val="00E9455B"/>
    <w:rsid w:val="00E9710A"/>
    <w:rsid w:val="00EA5E07"/>
    <w:rsid w:val="00EA759D"/>
    <w:rsid w:val="00EA765C"/>
    <w:rsid w:val="00EB0B79"/>
    <w:rsid w:val="00EB0D40"/>
    <w:rsid w:val="00EB15CE"/>
    <w:rsid w:val="00EB3D15"/>
    <w:rsid w:val="00EC0070"/>
    <w:rsid w:val="00EC2E5B"/>
    <w:rsid w:val="00EC6EE8"/>
    <w:rsid w:val="00ED2059"/>
    <w:rsid w:val="00EE3A87"/>
    <w:rsid w:val="00EE65CA"/>
    <w:rsid w:val="00EE7980"/>
    <w:rsid w:val="00EF1E5D"/>
    <w:rsid w:val="00EF422D"/>
    <w:rsid w:val="00EF6D6B"/>
    <w:rsid w:val="00EF70CF"/>
    <w:rsid w:val="00EF7946"/>
    <w:rsid w:val="00F01DCE"/>
    <w:rsid w:val="00F04624"/>
    <w:rsid w:val="00F0532B"/>
    <w:rsid w:val="00F154B0"/>
    <w:rsid w:val="00F15A91"/>
    <w:rsid w:val="00F201B6"/>
    <w:rsid w:val="00F20E4E"/>
    <w:rsid w:val="00F24263"/>
    <w:rsid w:val="00F27BA7"/>
    <w:rsid w:val="00F373AF"/>
    <w:rsid w:val="00F47CF3"/>
    <w:rsid w:val="00F53547"/>
    <w:rsid w:val="00F656EC"/>
    <w:rsid w:val="00F71198"/>
    <w:rsid w:val="00F74769"/>
    <w:rsid w:val="00F82763"/>
    <w:rsid w:val="00F84E79"/>
    <w:rsid w:val="00F9336C"/>
    <w:rsid w:val="00FA4A5E"/>
    <w:rsid w:val="00FA6261"/>
    <w:rsid w:val="00FA6C1B"/>
    <w:rsid w:val="00FB44BA"/>
    <w:rsid w:val="00FB6F7C"/>
    <w:rsid w:val="00FC7404"/>
    <w:rsid w:val="00FD2038"/>
    <w:rsid w:val="00FD4D22"/>
    <w:rsid w:val="00FE0A08"/>
    <w:rsid w:val="00FE795E"/>
    <w:rsid w:val="00FF11C6"/>
    <w:rsid w:val="00FF3518"/>
    <w:rsid w:val="00FF4417"/>
    <w:rsid w:val="00FF77E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0358B"/>
  <w15:chartTrackingRefBased/>
  <w15:docId w15:val="{FAE43C94-AE78-4C6C-BEF3-924B1D147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564C"/>
  </w:style>
  <w:style w:type="paragraph" w:styleId="Titre2">
    <w:name w:val="heading 2"/>
    <w:basedOn w:val="Normal"/>
    <w:next w:val="Normal"/>
    <w:link w:val="Titre2Car"/>
    <w:uiPriority w:val="9"/>
    <w:unhideWhenUsed/>
    <w:qFormat/>
    <w:rsid w:val="00D24C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20B67"/>
    <w:pPr>
      <w:ind w:left="720"/>
      <w:contextualSpacing/>
    </w:pPr>
  </w:style>
  <w:style w:type="paragraph" w:styleId="Titre">
    <w:name w:val="Title"/>
    <w:basedOn w:val="Normal"/>
    <w:next w:val="Normal"/>
    <w:link w:val="TitreCar"/>
    <w:uiPriority w:val="10"/>
    <w:qFormat/>
    <w:rsid w:val="00D24C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24CD1"/>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D24CD1"/>
    <w:rPr>
      <w:rFonts w:asciiTheme="majorHAnsi" w:eastAsiaTheme="majorEastAsia" w:hAnsiTheme="majorHAnsi" w:cstheme="majorBidi"/>
      <w:color w:val="2F5496" w:themeColor="accent1" w:themeShade="BF"/>
      <w:sz w:val="26"/>
      <w:szCs w:val="26"/>
    </w:rPr>
  </w:style>
  <w:style w:type="table" w:styleId="Grilledutableau">
    <w:name w:val="Table Grid"/>
    <w:basedOn w:val="TableauNormal"/>
    <w:uiPriority w:val="39"/>
    <w:rsid w:val="008D5E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4">
    <w:name w:val="Grid Table 4 Accent 4"/>
    <w:basedOn w:val="TableauNormal"/>
    <w:uiPriority w:val="49"/>
    <w:rsid w:val="00C075E6"/>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531949">
      <w:bodyDiv w:val="1"/>
      <w:marLeft w:val="0"/>
      <w:marRight w:val="0"/>
      <w:marTop w:val="0"/>
      <w:marBottom w:val="0"/>
      <w:divBdr>
        <w:top w:val="none" w:sz="0" w:space="0" w:color="auto"/>
        <w:left w:val="none" w:sz="0" w:space="0" w:color="auto"/>
        <w:bottom w:val="none" w:sz="0" w:space="0" w:color="auto"/>
        <w:right w:val="none" w:sz="0" w:space="0" w:color="auto"/>
      </w:divBdr>
    </w:div>
    <w:div w:id="427040457">
      <w:bodyDiv w:val="1"/>
      <w:marLeft w:val="0"/>
      <w:marRight w:val="0"/>
      <w:marTop w:val="0"/>
      <w:marBottom w:val="0"/>
      <w:divBdr>
        <w:top w:val="none" w:sz="0" w:space="0" w:color="auto"/>
        <w:left w:val="none" w:sz="0" w:space="0" w:color="auto"/>
        <w:bottom w:val="none" w:sz="0" w:space="0" w:color="auto"/>
        <w:right w:val="none" w:sz="0" w:space="0" w:color="auto"/>
      </w:divBdr>
      <w:divsChild>
        <w:div w:id="1444151670">
          <w:marLeft w:val="547"/>
          <w:marRight w:val="0"/>
          <w:marTop w:val="0"/>
          <w:marBottom w:val="0"/>
          <w:divBdr>
            <w:top w:val="none" w:sz="0" w:space="0" w:color="auto"/>
            <w:left w:val="none" w:sz="0" w:space="0" w:color="auto"/>
            <w:bottom w:val="none" w:sz="0" w:space="0" w:color="auto"/>
            <w:right w:val="none" w:sz="0" w:space="0" w:color="auto"/>
          </w:divBdr>
        </w:div>
        <w:div w:id="603459756">
          <w:marLeft w:val="547"/>
          <w:marRight w:val="0"/>
          <w:marTop w:val="0"/>
          <w:marBottom w:val="0"/>
          <w:divBdr>
            <w:top w:val="none" w:sz="0" w:space="0" w:color="auto"/>
            <w:left w:val="none" w:sz="0" w:space="0" w:color="auto"/>
            <w:bottom w:val="none" w:sz="0" w:space="0" w:color="auto"/>
            <w:right w:val="none" w:sz="0" w:space="0" w:color="auto"/>
          </w:divBdr>
        </w:div>
        <w:div w:id="1538933265">
          <w:marLeft w:val="547"/>
          <w:marRight w:val="0"/>
          <w:marTop w:val="0"/>
          <w:marBottom w:val="0"/>
          <w:divBdr>
            <w:top w:val="none" w:sz="0" w:space="0" w:color="auto"/>
            <w:left w:val="none" w:sz="0" w:space="0" w:color="auto"/>
            <w:bottom w:val="none" w:sz="0" w:space="0" w:color="auto"/>
            <w:right w:val="none" w:sz="0" w:space="0" w:color="auto"/>
          </w:divBdr>
        </w:div>
        <w:div w:id="176426056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diagramData" Target="diagrams/data1.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diagramDrawing" Target="diagrams/drawing1.xml"/><Relationship Id="rId5" Type="http://schemas.openxmlformats.org/officeDocument/2006/relationships/settings" Target="settings.xml"/><Relationship Id="rId10" Type="http://schemas.openxmlformats.org/officeDocument/2006/relationships/diagramColors" Target="diagrams/colors1.xml"/><Relationship Id="rId4" Type="http://schemas.openxmlformats.org/officeDocument/2006/relationships/styles" Target="styles.xml"/><Relationship Id="rId9"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1343357-57DD-4024-8EEB-15DEFC9F9319}" type="doc">
      <dgm:prSet loTypeId="urn:microsoft.com/office/officeart/2005/8/layout/cycle4" loCatId="matrix" qsTypeId="urn:microsoft.com/office/officeart/2005/8/quickstyle/simple1" qsCatId="simple" csTypeId="urn:microsoft.com/office/officeart/2005/8/colors/accent1_2" csCatId="accent1" phldr="1"/>
      <dgm:spPr/>
      <dgm:t>
        <a:bodyPr/>
        <a:lstStyle/>
        <a:p>
          <a:endParaRPr lang="fr-FR"/>
        </a:p>
      </dgm:t>
    </dgm:pt>
    <dgm:pt modelId="{EEFA752C-5650-4A4F-A58A-3499D1343C74}">
      <dgm:prSet phldrT="[Texte]"/>
      <dgm:spPr>
        <a:xfrm>
          <a:off x="1325422" y="182422"/>
          <a:ext cx="1385773" cy="1385773"/>
        </a:xfrm>
        <a:prstGeom prst="pieWedge">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fr-FR">
              <a:solidFill>
                <a:sysClr val="window" lastClr="FFFFFF"/>
              </a:solidFill>
              <a:latin typeface="Calibri" panose="020F0502020204030204"/>
              <a:ea typeface="+mn-ea"/>
              <a:cs typeface="+mn-cs"/>
            </a:rPr>
            <a:t>A (act)</a:t>
          </a:r>
        </a:p>
      </dgm:t>
    </dgm:pt>
    <dgm:pt modelId="{22B2ECD7-1CE4-4ACF-9FA6-E383BEC5B827}" type="parTrans" cxnId="{16F3B8B1-4951-4785-991B-B7DB992B019A}">
      <dgm:prSet/>
      <dgm:spPr/>
      <dgm:t>
        <a:bodyPr/>
        <a:lstStyle/>
        <a:p>
          <a:endParaRPr lang="fr-FR"/>
        </a:p>
      </dgm:t>
    </dgm:pt>
    <dgm:pt modelId="{F8594B73-DDAE-438D-89D2-F498B4581385}" type="sibTrans" cxnId="{16F3B8B1-4951-4785-991B-B7DB992B019A}">
      <dgm:prSet/>
      <dgm:spPr/>
      <dgm:t>
        <a:bodyPr/>
        <a:lstStyle/>
        <a:p>
          <a:endParaRPr lang="fr-FR"/>
        </a:p>
      </dgm:t>
    </dgm:pt>
    <dgm:pt modelId="{2411BDE2-673C-4E3A-B5BD-815AB917F269}">
      <dgm:prSet phldrT="[Texte]"/>
      <dgm:spPr>
        <a:xfrm>
          <a:off x="662939" y="0"/>
          <a:ext cx="1580997" cy="1024128"/>
        </a:xfrm>
        <a:prstGeom prst="roundRect">
          <a:avLst>
            <a:gd name="adj" fmla="val 10000"/>
          </a:avLst>
        </a:prstGeo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gm:spPr>
      <dgm:t>
        <a:bodyPr/>
        <a:lstStyle/>
        <a:p>
          <a:pPr>
            <a:buChar char="•"/>
          </a:pPr>
          <a:r>
            <a:rPr lang="fr-FR">
              <a:solidFill>
                <a:sysClr val="windowText" lastClr="000000">
                  <a:hueOff val="0"/>
                  <a:satOff val="0"/>
                  <a:lumOff val="0"/>
                  <a:alphaOff val="0"/>
                </a:sysClr>
              </a:solidFill>
              <a:latin typeface="Calibri" panose="020F0502020204030204"/>
              <a:ea typeface="+mn-ea"/>
              <a:cs typeface="+mn-cs"/>
            </a:rPr>
            <a:t>Ses réactions en cas de difficultés</a:t>
          </a:r>
        </a:p>
      </dgm:t>
    </dgm:pt>
    <dgm:pt modelId="{383EE5C5-12D0-4507-9B9D-58FD3A7382C5}" type="parTrans" cxnId="{E5EAE44F-4F62-4D57-AD6C-CD3B28E351FD}">
      <dgm:prSet/>
      <dgm:spPr/>
      <dgm:t>
        <a:bodyPr/>
        <a:lstStyle/>
        <a:p>
          <a:endParaRPr lang="fr-FR"/>
        </a:p>
      </dgm:t>
    </dgm:pt>
    <dgm:pt modelId="{2E6F36E2-1E3B-4373-A3AC-9720AB6FE09E}" type="sibTrans" cxnId="{E5EAE44F-4F62-4D57-AD6C-CD3B28E351FD}">
      <dgm:prSet/>
      <dgm:spPr/>
      <dgm:t>
        <a:bodyPr/>
        <a:lstStyle/>
        <a:p>
          <a:endParaRPr lang="fr-FR"/>
        </a:p>
      </dgm:t>
    </dgm:pt>
    <dgm:pt modelId="{36F0B13A-EFF8-4534-9C2E-02F9F18C4AEC}">
      <dgm:prSet phldrT="[Texte]"/>
      <dgm:spPr>
        <a:xfrm rot="5400000">
          <a:off x="2775204" y="182422"/>
          <a:ext cx="1385773" cy="1385773"/>
        </a:xfrm>
        <a:prstGeom prst="pieWedge">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fr-FR">
              <a:solidFill>
                <a:sysClr val="window" lastClr="FFFFFF"/>
              </a:solidFill>
              <a:latin typeface="Calibri" panose="020F0502020204030204"/>
              <a:ea typeface="+mn-ea"/>
              <a:cs typeface="+mn-cs"/>
            </a:rPr>
            <a:t>P (plan</a:t>
          </a:r>
        </a:p>
      </dgm:t>
    </dgm:pt>
    <dgm:pt modelId="{AA306E24-0686-4E6E-AC07-21560B642557}" type="parTrans" cxnId="{0DAC7DAA-74CC-4382-8448-DD44DFCA5EAC}">
      <dgm:prSet/>
      <dgm:spPr/>
      <dgm:t>
        <a:bodyPr/>
        <a:lstStyle/>
        <a:p>
          <a:endParaRPr lang="fr-FR"/>
        </a:p>
      </dgm:t>
    </dgm:pt>
    <dgm:pt modelId="{85D82BB9-C73F-4C61-99A6-007913EAF7F6}" type="sibTrans" cxnId="{0DAC7DAA-74CC-4382-8448-DD44DFCA5EAC}">
      <dgm:prSet/>
      <dgm:spPr/>
      <dgm:t>
        <a:bodyPr/>
        <a:lstStyle/>
        <a:p>
          <a:endParaRPr lang="fr-FR"/>
        </a:p>
      </dgm:t>
    </dgm:pt>
    <dgm:pt modelId="{2910F821-63DE-4660-8357-9D706E98DF9A}">
      <dgm:prSet phldrT="[Texte]"/>
      <dgm:spPr>
        <a:xfrm>
          <a:off x="3242462" y="0"/>
          <a:ext cx="1580997" cy="1024128"/>
        </a:xfrm>
        <a:prstGeom prst="roundRect">
          <a:avLst>
            <a:gd name="adj" fmla="val 10000"/>
          </a:avLst>
        </a:prstGeo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gm:spPr>
      <dgm:t>
        <a:bodyPr/>
        <a:lstStyle/>
        <a:p>
          <a:pPr>
            <a:buChar char="•"/>
          </a:pPr>
          <a:r>
            <a:rPr lang="fr-FR">
              <a:solidFill>
                <a:sysClr val="windowText" lastClr="000000">
                  <a:hueOff val="0"/>
                  <a:satOff val="0"/>
                  <a:lumOff val="0"/>
                  <a:alphaOff val="0"/>
                </a:sysClr>
              </a:solidFill>
              <a:latin typeface="Calibri" panose="020F0502020204030204"/>
              <a:ea typeface="+mn-ea"/>
              <a:cs typeface="+mn-cs"/>
            </a:rPr>
            <a:t>Ce qu'i connait:</a:t>
          </a:r>
        </a:p>
      </dgm:t>
    </dgm:pt>
    <dgm:pt modelId="{DF0165DF-0651-469B-AF43-FA18F36F7F32}" type="parTrans" cxnId="{4321E01E-EFCF-434B-A4B2-3AE7AF4598D4}">
      <dgm:prSet/>
      <dgm:spPr/>
      <dgm:t>
        <a:bodyPr/>
        <a:lstStyle/>
        <a:p>
          <a:endParaRPr lang="fr-FR"/>
        </a:p>
      </dgm:t>
    </dgm:pt>
    <dgm:pt modelId="{26B91E97-4816-433D-AEC7-D8EB391B7E36}" type="sibTrans" cxnId="{4321E01E-EFCF-434B-A4B2-3AE7AF4598D4}">
      <dgm:prSet/>
      <dgm:spPr/>
      <dgm:t>
        <a:bodyPr/>
        <a:lstStyle/>
        <a:p>
          <a:endParaRPr lang="fr-FR"/>
        </a:p>
      </dgm:t>
    </dgm:pt>
    <dgm:pt modelId="{5EB19D04-2F34-4D5E-983D-ACBB54795924}">
      <dgm:prSet phldrT="[Texte]"/>
      <dgm:spPr>
        <a:xfrm rot="10800000">
          <a:off x="2775204" y="1632204"/>
          <a:ext cx="1385773" cy="1385773"/>
        </a:xfrm>
        <a:prstGeom prst="pieWedge">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fr-FR">
              <a:solidFill>
                <a:sysClr val="window" lastClr="FFFFFF"/>
              </a:solidFill>
              <a:latin typeface="Calibri" panose="020F0502020204030204"/>
              <a:ea typeface="+mn-ea"/>
              <a:cs typeface="+mn-cs"/>
            </a:rPr>
            <a:t>D (do)</a:t>
          </a:r>
        </a:p>
      </dgm:t>
    </dgm:pt>
    <dgm:pt modelId="{047B6099-AD44-4C46-96F8-53C62239D085}" type="parTrans" cxnId="{230D716E-1BC9-4BC5-8D61-BC2F2E5D615A}">
      <dgm:prSet/>
      <dgm:spPr/>
      <dgm:t>
        <a:bodyPr/>
        <a:lstStyle/>
        <a:p>
          <a:endParaRPr lang="fr-FR"/>
        </a:p>
      </dgm:t>
    </dgm:pt>
    <dgm:pt modelId="{9E5A0E03-D855-4B89-9B28-43E569EDE438}" type="sibTrans" cxnId="{230D716E-1BC9-4BC5-8D61-BC2F2E5D615A}">
      <dgm:prSet/>
      <dgm:spPr/>
      <dgm:t>
        <a:bodyPr/>
        <a:lstStyle/>
        <a:p>
          <a:endParaRPr lang="fr-FR"/>
        </a:p>
      </dgm:t>
    </dgm:pt>
    <dgm:pt modelId="{F880CB25-0BA5-4359-B210-E71071941E65}">
      <dgm:prSet phldrT="[Texte]"/>
      <dgm:spPr>
        <a:xfrm>
          <a:off x="3242462" y="2176272"/>
          <a:ext cx="1580997" cy="1024128"/>
        </a:xfrm>
        <a:prstGeom prst="roundRect">
          <a:avLst>
            <a:gd name="adj" fmla="val 10000"/>
          </a:avLst>
        </a:prstGeo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gm:spPr>
      <dgm:t>
        <a:bodyPr/>
        <a:lstStyle/>
        <a:p>
          <a:pPr>
            <a:buChar char="•"/>
          </a:pPr>
          <a:r>
            <a:rPr lang="fr-FR">
              <a:solidFill>
                <a:sysClr val="windowText" lastClr="000000">
                  <a:hueOff val="0"/>
                  <a:satOff val="0"/>
                  <a:lumOff val="0"/>
                  <a:alphaOff val="0"/>
                </a:sysClr>
              </a:solidFill>
              <a:latin typeface="Calibri" panose="020F0502020204030204"/>
              <a:ea typeface="+mn-ea"/>
              <a:cs typeface="+mn-cs"/>
            </a:rPr>
            <a:t>La façon de réaliser ses taches</a:t>
          </a:r>
        </a:p>
      </dgm:t>
    </dgm:pt>
    <dgm:pt modelId="{A3C664E7-222E-4724-8F22-C20C67114339}" type="parTrans" cxnId="{16B260B9-4E2F-48A0-BE8D-684EF5D8D0E0}">
      <dgm:prSet/>
      <dgm:spPr/>
      <dgm:t>
        <a:bodyPr/>
        <a:lstStyle/>
        <a:p>
          <a:endParaRPr lang="fr-FR"/>
        </a:p>
      </dgm:t>
    </dgm:pt>
    <dgm:pt modelId="{D6F69C8C-9114-4140-8441-19CFEB8CEC58}" type="sibTrans" cxnId="{16B260B9-4E2F-48A0-BE8D-684EF5D8D0E0}">
      <dgm:prSet/>
      <dgm:spPr/>
      <dgm:t>
        <a:bodyPr/>
        <a:lstStyle/>
        <a:p>
          <a:endParaRPr lang="fr-FR"/>
        </a:p>
      </dgm:t>
    </dgm:pt>
    <dgm:pt modelId="{C603BC9C-077C-4782-8270-48D221A0F1B5}">
      <dgm:prSet phldrT="[Texte]"/>
      <dgm:spPr>
        <a:xfrm rot="16200000">
          <a:off x="1325422" y="1632204"/>
          <a:ext cx="1385773" cy="1385773"/>
        </a:xfrm>
        <a:prstGeom prst="pieWedge">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fr-FR">
              <a:solidFill>
                <a:sysClr val="window" lastClr="FFFFFF"/>
              </a:solidFill>
              <a:latin typeface="Calibri" panose="020F0502020204030204"/>
              <a:ea typeface="+mn-ea"/>
              <a:cs typeface="+mn-cs"/>
            </a:rPr>
            <a:t>C (check)</a:t>
          </a:r>
        </a:p>
      </dgm:t>
    </dgm:pt>
    <dgm:pt modelId="{18BF2707-B29B-4D7F-B6F9-36897242083A}" type="parTrans" cxnId="{107A1988-F9E8-4856-9D89-30BB5EB7E5C1}">
      <dgm:prSet/>
      <dgm:spPr/>
      <dgm:t>
        <a:bodyPr/>
        <a:lstStyle/>
        <a:p>
          <a:endParaRPr lang="fr-FR"/>
        </a:p>
      </dgm:t>
    </dgm:pt>
    <dgm:pt modelId="{395229FE-F372-4BB1-A3B6-1947855DA9F1}" type="sibTrans" cxnId="{107A1988-F9E8-4856-9D89-30BB5EB7E5C1}">
      <dgm:prSet/>
      <dgm:spPr/>
      <dgm:t>
        <a:bodyPr/>
        <a:lstStyle/>
        <a:p>
          <a:endParaRPr lang="fr-FR"/>
        </a:p>
      </dgm:t>
    </dgm:pt>
    <dgm:pt modelId="{F768142F-F8CE-4A7A-B2DC-841BD0702DBF}">
      <dgm:prSet phldrT="[Texte]"/>
      <dgm:spPr>
        <a:xfrm>
          <a:off x="662939" y="2176272"/>
          <a:ext cx="1580997" cy="1024128"/>
        </a:xfrm>
        <a:prstGeom prst="roundRect">
          <a:avLst>
            <a:gd name="adj" fmla="val 10000"/>
          </a:avLst>
        </a:prstGeo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gm:spPr>
      <dgm:t>
        <a:bodyPr/>
        <a:lstStyle/>
        <a:p>
          <a:pPr>
            <a:buChar char="•"/>
          </a:pPr>
          <a:r>
            <a:rPr lang="fr-FR">
              <a:solidFill>
                <a:sysClr val="windowText" lastClr="000000">
                  <a:hueOff val="0"/>
                  <a:satOff val="0"/>
                  <a:lumOff val="0"/>
                  <a:alphaOff val="0"/>
                </a:sysClr>
              </a:solidFill>
              <a:latin typeface="Calibri" panose="020F0502020204030204"/>
              <a:ea typeface="+mn-ea"/>
              <a:cs typeface="+mn-cs"/>
            </a:rPr>
            <a:t>La connaissance de la qualité de son travail</a:t>
          </a:r>
        </a:p>
      </dgm:t>
    </dgm:pt>
    <dgm:pt modelId="{2909A791-51EA-4FAC-98B8-D996D887E9B3}" type="parTrans" cxnId="{8F5093BC-E8B4-4671-B7E3-25275D300A75}">
      <dgm:prSet/>
      <dgm:spPr/>
      <dgm:t>
        <a:bodyPr/>
        <a:lstStyle/>
        <a:p>
          <a:endParaRPr lang="fr-FR"/>
        </a:p>
      </dgm:t>
    </dgm:pt>
    <dgm:pt modelId="{ABC352C8-B7E3-4DF5-B49D-7BB1ECCD06D9}" type="sibTrans" cxnId="{8F5093BC-E8B4-4671-B7E3-25275D300A75}">
      <dgm:prSet/>
      <dgm:spPr/>
      <dgm:t>
        <a:bodyPr/>
        <a:lstStyle/>
        <a:p>
          <a:endParaRPr lang="fr-FR"/>
        </a:p>
      </dgm:t>
    </dgm:pt>
    <dgm:pt modelId="{8B091543-B1E5-4ED3-B162-3BDE8BD4AD6E}">
      <dgm:prSet phldrT="[Texte]"/>
      <dgm:spPr>
        <a:xfrm>
          <a:off x="3242462" y="0"/>
          <a:ext cx="1580997" cy="1024128"/>
        </a:xfrm>
        <a:prstGeom prst="roundRect">
          <a:avLst>
            <a:gd name="adj" fmla="val 10000"/>
          </a:avLst>
        </a:prstGeo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gm:spPr>
      <dgm:t>
        <a:bodyPr/>
        <a:lstStyle/>
        <a:p>
          <a:pPr>
            <a:buChar char="•"/>
          </a:pPr>
          <a:r>
            <a:rPr lang="fr-FR">
              <a:solidFill>
                <a:sysClr val="windowText" lastClr="000000">
                  <a:hueOff val="0"/>
                  <a:satOff val="0"/>
                  <a:lumOff val="0"/>
                  <a:alphaOff val="0"/>
                </a:sysClr>
              </a:solidFill>
              <a:latin typeface="Calibri" panose="020F0502020204030204"/>
              <a:ea typeface="+mn-ea"/>
              <a:cs typeface="+mn-cs"/>
            </a:rPr>
            <a:t>de son poste</a:t>
          </a:r>
        </a:p>
      </dgm:t>
    </dgm:pt>
    <dgm:pt modelId="{D32D3EA5-CAB6-46C1-8D3D-47B2B96E3EFE}" type="parTrans" cxnId="{53BC3D68-71F4-484C-9705-F810F4F92A45}">
      <dgm:prSet/>
      <dgm:spPr/>
      <dgm:t>
        <a:bodyPr/>
        <a:lstStyle/>
        <a:p>
          <a:endParaRPr lang="fr-FR"/>
        </a:p>
      </dgm:t>
    </dgm:pt>
    <dgm:pt modelId="{302F5DC2-AA85-46F3-9F4F-E10A8B514504}" type="sibTrans" cxnId="{53BC3D68-71F4-484C-9705-F810F4F92A45}">
      <dgm:prSet/>
      <dgm:spPr/>
      <dgm:t>
        <a:bodyPr/>
        <a:lstStyle/>
        <a:p>
          <a:endParaRPr lang="fr-FR"/>
        </a:p>
      </dgm:t>
    </dgm:pt>
    <dgm:pt modelId="{73C97FC1-6995-4239-9C5A-56746A35CC90}">
      <dgm:prSet phldrT="[Texte]"/>
      <dgm:spPr>
        <a:xfrm>
          <a:off x="3242462" y="0"/>
          <a:ext cx="1580997" cy="1024128"/>
        </a:xfrm>
        <a:prstGeom prst="roundRect">
          <a:avLst>
            <a:gd name="adj" fmla="val 10000"/>
          </a:avLst>
        </a:prstGeo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gm:spPr>
      <dgm:t>
        <a:bodyPr/>
        <a:lstStyle/>
        <a:p>
          <a:pPr>
            <a:buChar char="•"/>
          </a:pPr>
          <a:r>
            <a:rPr lang="fr-FR">
              <a:solidFill>
                <a:sysClr val="windowText" lastClr="000000">
                  <a:hueOff val="0"/>
                  <a:satOff val="0"/>
                  <a:lumOff val="0"/>
                  <a:alphaOff val="0"/>
                </a:sysClr>
              </a:solidFill>
              <a:latin typeface="Calibri" panose="020F0502020204030204"/>
              <a:ea typeface="+mn-ea"/>
              <a:cs typeface="+mn-cs"/>
            </a:rPr>
            <a:t>ses objectifs</a:t>
          </a:r>
        </a:p>
      </dgm:t>
    </dgm:pt>
    <dgm:pt modelId="{9613B0BF-C223-4DC9-97F8-B0141D20B711}" type="parTrans" cxnId="{7360D0BB-4A37-4C68-944C-E919D4D819E1}">
      <dgm:prSet/>
      <dgm:spPr/>
      <dgm:t>
        <a:bodyPr/>
        <a:lstStyle/>
        <a:p>
          <a:endParaRPr lang="fr-FR"/>
        </a:p>
      </dgm:t>
    </dgm:pt>
    <dgm:pt modelId="{7FE8722E-9438-44DD-9D83-A3D42584D405}" type="sibTrans" cxnId="{7360D0BB-4A37-4C68-944C-E919D4D819E1}">
      <dgm:prSet/>
      <dgm:spPr/>
      <dgm:t>
        <a:bodyPr/>
        <a:lstStyle/>
        <a:p>
          <a:endParaRPr lang="fr-FR"/>
        </a:p>
      </dgm:t>
    </dgm:pt>
    <dgm:pt modelId="{BD10C001-B7BD-40C9-AD9D-B3BB44E0662F}">
      <dgm:prSet phldrT="[Texte]"/>
      <dgm:spPr>
        <a:xfrm>
          <a:off x="3242462" y="0"/>
          <a:ext cx="1580997" cy="1024128"/>
        </a:xfrm>
        <a:prstGeom prst="roundRect">
          <a:avLst>
            <a:gd name="adj" fmla="val 10000"/>
          </a:avLst>
        </a:prstGeo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gm:spPr>
      <dgm:t>
        <a:bodyPr/>
        <a:lstStyle/>
        <a:p>
          <a:pPr>
            <a:buChar char="•"/>
          </a:pPr>
          <a:r>
            <a:rPr lang="fr-FR">
              <a:solidFill>
                <a:sysClr val="windowText" lastClr="000000">
                  <a:hueOff val="0"/>
                  <a:satOff val="0"/>
                  <a:lumOff val="0"/>
                  <a:alphaOff val="0"/>
                </a:sysClr>
              </a:solidFill>
              <a:latin typeface="Calibri" panose="020F0502020204030204"/>
              <a:ea typeface="+mn-ea"/>
              <a:cs typeface="+mn-cs"/>
            </a:rPr>
            <a:t>des procédures</a:t>
          </a:r>
        </a:p>
      </dgm:t>
    </dgm:pt>
    <dgm:pt modelId="{68AB30C4-F9DD-47F7-A331-48CE31744768}" type="parTrans" cxnId="{0DB6A1B3-589D-4717-91EC-9FF3CE1ABCD0}">
      <dgm:prSet/>
      <dgm:spPr/>
      <dgm:t>
        <a:bodyPr/>
        <a:lstStyle/>
        <a:p>
          <a:endParaRPr lang="fr-FR"/>
        </a:p>
      </dgm:t>
    </dgm:pt>
    <dgm:pt modelId="{BB6FFCAF-ACE5-443F-888D-E0864B179289}" type="sibTrans" cxnId="{0DB6A1B3-589D-4717-91EC-9FF3CE1ABCD0}">
      <dgm:prSet/>
      <dgm:spPr/>
      <dgm:t>
        <a:bodyPr/>
        <a:lstStyle/>
        <a:p>
          <a:endParaRPr lang="fr-FR"/>
        </a:p>
      </dgm:t>
    </dgm:pt>
    <dgm:pt modelId="{2E18F847-52D0-437A-B34A-9AE47D868C1E}">
      <dgm:prSet phldrT="[Texte]"/>
      <dgm:spPr>
        <a:xfrm>
          <a:off x="3242462" y="2176272"/>
          <a:ext cx="1580997" cy="1024128"/>
        </a:xfrm>
        <a:prstGeom prst="roundRect">
          <a:avLst>
            <a:gd name="adj" fmla="val 10000"/>
          </a:avLst>
        </a:prstGeo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gm:spPr>
      <dgm:t>
        <a:bodyPr/>
        <a:lstStyle/>
        <a:p>
          <a:pPr>
            <a:buChar char="•"/>
          </a:pPr>
          <a:r>
            <a:rPr lang="fr-FR">
              <a:solidFill>
                <a:sysClr val="windowText" lastClr="000000">
                  <a:hueOff val="0"/>
                  <a:satOff val="0"/>
                  <a:lumOff val="0"/>
                  <a:alphaOff val="0"/>
                </a:sysClr>
              </a:solidFill>
              <a:latin typeface="Calibri" panose="020F0502020204030204"/>
              <a:ea typeface="+mn-ea"/>
              <a:cs typeface="+mn-cs"/>
            </a:rPr>
            <a:t>La maitrise des outils</a:t>
          </a:r>
        </a:p>
      </dgm:t>
    </dgm:pt>
    <dgm:pt modelId="{C312BF09-BDB2-4381-9978-04B72B114682}" type="parTrans" cxnId="{8D59ABFA-128E-4EC3-81D3-B4A1AB6BB39C}">
      <dgm:prSet/>
      <dgm:spPr/>
      <dgm:t>
        <a:bodyPr/>
        <a:lstStyle/>
        <a:p>
          <a:endParaRPr lang="fr-FR"/>
        </a:p>
      </dgm:t>
    </dgm:pt>
    <dgm:pt modelId="{99A433E0-265A-4D7B-9220-F8B50EFE62C4}" type="sibTrans" cxnId="{8D59ABFA-128E-4EC3-81D3-B4A1AB6BB39C}">
      <dgm:prSet/>
      <dgm:spPr/>
      <dgm:t>
        <a:bodyPr/>
        <a:lstStyle/>
        <a:p>
          <a:endParaRPr lang="fr-FR"/>
        </a:p>
      </dgm:t>
    </dgm:pt>
    <dgm:pt modelId="{49874264-68AA-4713-85D9-212225359E77}">
      <dgm:prSet phldrT="[Texte]"/>
      <dgm:spPr>
        <a:xfrm>
          <a:off x="3242462" y="2176272"/>
          <a:ext cx="1580997" cy="1024128"/>
        </a:xfrm>
        <a:prstGeom prst="roundRect">
          <a:avLst>
            <a:gd name="adj" fmla="val 10000"/>
          </a:avLst>
        </a:prstGeo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gm:spPr>
      <dgm:t>
        <a:bodyPr/>
        <a:lstStyle/>
        <a:p>
          <a:pPr>
            <a:buChar char="•"/>
          </a:pPr>
          <a:r>
            <a:rPr lang="fr-FR">
              <a:solidFill>
                <a:sysClr val="windowText" lastClr="000000">
                  <a:hueOff val="0"/>
                  <a:satOff val="0"/>
                  <a:lumOff val="0"/>
                  <a:alphaOff val="0"/>
                </a:sysClr>
              </a:solidFill>
              <a:latin typeface="Calibri" panose="020F0502020204030204"/>
              <a:ea typeface="+mn-ea"/>
              <a:cs typeface="+mn-cs"/>
            </a:rPr>
            <a:t>Son management</a:t>
          </a:r>
        </a:p>
      </dgm:t>
    </dgm:pt>
    <dgm:pt modelId="{E8FA43C8-890F-4BD1-94C3-74FC2DF60E80}" type="parTrans" cxnId="{8409AA28-B5AF-4EB7-9BE3-630887ACAE6E}">
      <dgm:prSet/>
      <dgm:spPr/>
      <dgm:t>
        <a:bodyPr/>
        <a:lstStyle/>
        <a:p>
          <a:endParaRPr lang="fr-FR"/>
        </a:p>
      </dgm:t>
    </dgm:pt>
    <dgm:pt modelId="{A45B801C-0993-4687-A715-6053687DFC73}" type="sibTrans" cxnId="{8409AA28-B5AF-4EB7-9BE3-630887ACAE6E}">
      <dgm:prSet/>
      <dgm:spPr/>
      <dgm:t>
        <a:bodyPr/>
        <a:lstStyle/>
        <a:p>
          <a:endParaRPr lang="fr-FR"/>
        </a:p>
      </dgm:t>
    </dgm:pt>
    <dgm:pt modelId="{18A699E7-438C-4BCC-86DA-746F7043113B}">
      <dgm:prSet phldrT="[Texte]"/>
      <dgm:spPr>
        <a:xfrm>
          <a:off x="3242462" y="2176272"/>
          <a:ext cx="1580997" cy="1024128"/>
        </a:xfrm>
        <a:prstGeom prst="roundRect">
          <a:avLst>
            <a:gd name="adj" fmla="val 10000"/>
          </a:avLst>
        </a:prstGeo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gm:spPr>
      <dgm:t>
        <a:bodyPr/>
        <a:lstStyle/>
        <a:p>
          <a:pPr>
            <a:buChar char="•"/>
          </a:pPr>
          <a:r>
            <a:rPr lang="fr-FR">
              <a:solidFill>
                <a:sysClr val="windowText" lastClr="000000">
                  <a:hueOff val="0"/>
                  <a:satOff val="0"/>
                  <a:lumOff val="0"/>
                  <a:alphaOff val="0"/>
                </a:sysClr>
              </a:solidFill>
              <a:latin typeface="Calibri" panose="020F0502020204030204"/>
              <a:ea typeface="+mn-ea"/>
              <a:cs typeface="+mn-cs"/>
            </a:rPr>
            <a:t>Sa motivation</a:t>
          </a:r>
        </a:p>
      </dgm:t>
    </dgm:pt>
    <dgm:pt modelId="{FB06E228-342B-42C6-B54A-36C5BF7F994E}" type="parTrans" cxnId="{EF486D0F-A321-425A-ADC1-ADDCCBBC839A}">
      <dgm:prSet/>
      <dgm:spPr/>
      <dgm:t>
        <a:bodyPr/>
        <a:lstStyle/>
        <a:p>
          <a:endParaRPr lang="fr-FR"/>
        </a:p>
      </dgm:t>
    </dgm:pt>
    <dgm:pt modelId="{24065747-F321-4CCD-B74E-787D5E4942F8}" type="sibTrans" cxnId="{EF486D0F-A321-425A-ADC1-ADDCCBBC839A}">
      <dgm:prSet/>
      <dgm:spPr/>
      <dgm:t>
        <a:bodyPr/>
        <a:lstStyle/>
        <a:p>
          <a:endParaRPr lang="fr-FR"/>
        </a:p>
      </dgm:t>
    </dgm:pt>
    <dgm:pt modelId="{80CE211E-CA54-4BEC-A40D-793B9B74A37E}">
      <dgm:prSet phldrT="[Texte]"/>
      <dgm:spPr>
        <a:xfrm>
          <a:off x="662939" y="2176272"/>
          <a:ext cx="1580997" cy="1024128"/>
        </a:xfrm>
        <a:prstGeom prst="roundRect">
          <a:avLst>
            <a:gd name="adj" fmla="val 10000"/>
          </a:avLst>
        </a:prstGeo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gm:spPr>
      <dgm:t>
        <a:bodyPr/>
        <a:lstStyle/>
        <a:p>
          <a:pPr>
            <a:buChar char="•"/>
          </a:pPr>
          <a:r>
            <a:rPr lang="fr-FR">
              <a:solidFill>
                <a:sysClr val="windowText" lastClr="000000">
                  <a:hueOff val="0"/>
                  <a:satOff val="0"/>
                  <a:lumOff val="0"/>
                  <a:alphaOff val="0"/>
                </a:sysClr>
              </a:solidFill>
              <a:latin typeface="Calibri" panose="020F0502020204030204"/>
              <a:ea typeface="+mn-ea"/>
              <a:cs typeface="+mn-cs"/>
            </a:rPr>
            <a:t>Comment il vérifie son travail</a:t>
          </a:r>
        </a:p>
      </dgm:t>
    </dgm:pt>
    <dgm:pt modelId="{0015AF43-CC65-4293-9F4B-DB9393C13481}" type="parTrans" cxnId="{5F1C0A79-F793-4A53-ACBD-4E59DB6B8C77}">
      <dgm:prSet/>
      <dgm:spPr/>
      <dgm:t>
        <a:bodyPr/>
        <a:lstStyle/>
        <a:p>
          <a:endParaRPr lang="fr-FR"/>
        </a:p>
      </dgm:t>
    </dgm:pt>
    <dgm:pt modelId="{4B4CEF0D-A802-48BE-9C77-3E993BFF18C6}" type="sibTrans" cxnId="{5F1C0A79-F793-4A53-ACBD-4E59DB6B8C77}">
      <dgm:prSet/>
      <dgm:spPr/>
      <dgm:t>
        <a:bodyPr/>
        <a:lstStyle/>
        <a:p>
          <a:endParaRPr lang="fr-FR"/>
        </a:p>
      </dgm:t>
    </dgm:pt>
    <dgm:pt modelId="{CDF94D73-B49E-4E60-B36D-0E326DD53C50}" type="pres">
      <dgm:prSet presAssocID="{01343357-57DD-4024-8EEB-15DEFC9F9319}" presName="cycleMatrixDiagram" presStyleCnt="0">
        <dgm:presLayoutVars>
          <dgm:chMax val="1"/>
          <dgm:dir/>
          <dgm:animLvl val="lvl"/>
          <dgm:resizeHandles val="exact"/>
        </dgm:presLayoutVars>
      </dgm:prSet>
      <dgm:spPr/>
    </dgm:pt>
    <dgm:pt modelId="{8F41399E-E1EB-490A-93FB-4C4B81EECF56}" type="pres">
      <dgm:prSet presAssocID="{01343357-57DD-4024-8EEB-15DEFC9F9319}" presName="children" presStyleCnt="0"/>
      <dgm:spPr/>
    </dgm:pt>
    <dgm:pt modelId="{ED29CC9A-3EF4-4E1D-9D2B-B7EFB5840449}" type="pres">
      <dgm:prSet presAssocID="{01343357-57DD-4024-8EEB-15DEFC9F9319}" presName="child1group" presStyleCnt="0"/>
      <dgm:spPr/>
    </dgm:pt>
    <dgm:pt modelId="{3D7A0B02-3668-4663-A3FA-68854E9AE327}" type="pres">
      <dgm:prSet presAssocID="{01343357-57DD-4024-8EEB-15DEFC9F9319}" presName="child1" presStyleLbl="bgAcc1" presStyleIdx="0" presStyleCnt="4"/>
      <dgm:spPr/>
    </dgm:pt>
    <dgm:pt modelId="{9E9405A7-E8D5-47F1-A6D9-FB930FBAFF11}" type="pres">
      <dgm:prSet presAssocID="{01343357-57DD-4024-8EEB-15DEFC9F9319}" presName="child1Text" presStyleLbl="bgAcc1" presStyleIdx="0" presStyleCnt="4">
        <dgm:presLayoutVars>
          <dgm:bulletEnabled val="1"/>
        </dgm:presLayoutVars>
      </dgm:prSet>
      <dgm:spPr/>
    </dgm:pt>
    <dgm:pt modelId="{102C7494-D83E-4DA9-995F-09FA7009A149}" type="pres">
      <dgm:prSet presAssocID="{01343357-57DD-4024-8EEB-15DEFC9F9319}" presName="child2group" presStyleCnt="0"/>
      <dgm:spPr/>
    </dgm:pt>
    <dgm:pt modelId="{47CD9BDC-BC57-4B16-BD9D-25E77DE1D915}" type="pres">
      <dgm:prSet presAssocID="{01343357-57DD-4024-8EEB-15DEFC9F9319}" presName="child2" presStyleLbl="bgAcc1" presStyleIdx="1" presStyleCnt="4"/>
      <dgm:spPr/>
    </dgm:pt>
    <dgm:pt modelId="{6E045CFA-BFB7-461C-9B9A-74D7F6186E7C}" type="pres">
      <dgm:prSet presAssocID="{01343357-57DD-4024-8EEB-15DEFC9F9319}" presName="child2Text" presStyleLbl="bgAcc1" presStyleIdx="1" presStyleCnt="4">
        <dgm:presLayoutVars>
          <dgm:bulletEnabled val="1"/>
        </dgm:presLayoutVars>
      </dgm:prSet>
      <dgm:spPr/>
    </dgm:pt>
    <dgm:pt modelId="{0DC8F4C2-DAB1-4B26-8FF6-EB6152541179}" type="pres">
      <dgm:prSet presAssocID="{01343357-57DD-4024-8EEB-15DEFC9F9319}" presName="child3group" presStyleCnt="0"/>
      <dgm:spPr/>
    </dgm:pt>
    <dgm:pt modelId="{21C165E8-393A-4EC9-A01D-3AD077282A9E}" type="pres">
      <dgm:prSet presAssocID="{01343357-57DD-4024-8EEB-15DEFC9F9319}" presName="child3" presStyleLbl="bgAcc1" presStyleIdx="2" presStyleCnt="4"/>
      <dgm:spPr/>
    </dgm:pt>
    <dgm:pt modelId="{211448FE-BA7B-4D1E-9F98-4D488E3A781E}" type="pres">
      <dgm:prSet presAssocID="{01343357-57DD-4024-8EEB-15DEFC9F9319}" presName="child3Text" presStyleLbl="bgAcc1" presStyleIdx="2" presStyleCnt="4">
        <dgm:presLayoutVars>
          <dgm:bulletEnabled val="1"/>
        </dgm:presLayoutVars>
      </dgm:prSet>
      <dgm:spPr/>
    </dgm:pt>
    <dgm:pt modelId="{6F368DA9-2A58-4BBD-8AB7-81BF1068B321}" type="pres">
      <dgm:prSet presAssocID="{01343357-57DD-4024-8EEB-15DEFC9F9319}" presName="child4group" presStyleCnt="0"/>
      <dgm:spPr/>
    </dgm:pt>
    <dgm:pt modelId="{752B10B9-CBB7-430D-9EE7-4F3E3A299ADA}" type="pres">
      <dgm:prSet presAssocID="{01343357-57DD-4024-8EEB-15DEFC9F9319}" presName="child4" presStyleLbl="bgAcc1" presStyleIdx="3" presStyleCnt="4"/>
      <dgm:spPr/>
    </dgm:pt>
    <dgm:pt modelId="{A2EFD9E0-9E94-4904-94FC-FCFA57C48D37}" type="pres">
      <dgm:prSet presAssocID="{01343357-57DD-4024-8EEB-15DEFC9F9319}" presName="child4Text" presStyleLbl="bgAcc1" presStyleIdx="3" presStyleCnt="4">
        <dgm:presLayoutVars>
          <dgm:bulletEnabled val="1"/>
        </dgm:presLayoutVars>
      </dgm:prSet>
      <dgm:spPr/>
    </dgm:pt>
    <dgm:pt modelId="{80858D86-4FE6-440F-9DB7-C50078210E51}" type="pres">
      <dgm:prSet presAssocID="{01343357-57DD-4024-8EEB-15DEFC9F9319}" presName="childPlaceholder" presStyleCnt="0"/>
      <dgm:spPr/>
    </dgm:pt>
    <dgm:pt modelId="{4E9DA4E9-9B22-40FD-BD69-3573D0F61257}" type="pres">
      <dgm:prSet presAssocID="{01343357-57DD-4024-8EEB-15DEFC9F9319}" presName="circle" presStyleCnt="0"/>
      <dgm:spPr/>
    </dgm:pt>
    <dgm:pt modelId="{C680A498-3BE9-458B-B162-BE225D1F9D00}" type="pres">
      <dgm:prSet presAssocID="{01343357-57DD-4024-8EEB-15DEFC9F9319}" presName="quadrant1" presStyleLbl="node1" presStyleIdx="0" presStyleCnt="4">
        <dgm:presLayoutVars>
          <dgm:chMax val="1"/>
          <dgm:bulletEnabled val="1"/>
        </dgm:presLayoutVars>
      </dgm:prSet>
      <dgm:spPr/>
    </dgm:pt>
    <dgm:pt modelId="{CF49FB04-79E1-4F18-999C-0FEBDEC03C90}" type="pres">
      <dgm:prSet presAssocID="{01343357-57DD-4024-8EEB-15DEFC9F9319}" presName="quadrant2" presStyleLbl="node1" presStyleIdx="1" presStyleCnt="4">
        <dgm:presLayoutVars>
          <dgm:chMax val="1"/>
          <dgm:bulletEnabled val="1"/>
        </dgm:presLayoutVars>
      </dgm:prSet>
      <dgm:spPr/>
    </dgm:pt>
    <dgm:pt modelId="{CBA80681-4875-4C38-93CC-5FA43E9B9175}" type="pres">
      <dgm:prSet presAssocID="{01343357-57DD-4024-8EEB-15DEFC9F9319}" presName="quadrant3" presStyleLbl="node1" presStyleIdx="2" presStyleCnt="4">
        <dgm:presLayoutVars>
          <dgm:chMax val="1"/>
          <dgm:bulletEnabled val="1"/>
        </dgm:presLayoutVars>
      </dgm:prSet>
      <dgm:spPr/>
    </dgm:pt>
    <dgm:pt modelId="{027A20FB-A73E-4904-B9B6-0423674F1A89}" type="pres">
      <dgm:prSet presAssocID="{01343357-57DD-4024-8EEB-15DEFC9F9319}" presName="quadrant4" presStyleLbl="node1" presStyleIdx="3" presStyleCnt="4">
        <dgm:presLayoutVars>
          <dgm:chMax val="1"/>
          <dgm:bulletEnabled val="1"/>
        </dgm:presLayoutVars>
      </dgm:prSet>
      <dgm:spPr/>
    </dgm:pt>
    <dgm:pt modelId="{6BB09F3D-64B2-49D3-A906-3A47B078B464}" type="pres">
      <dgm:prSet presAssocID="{01343357-57DD-4024-8EEB-15DEFC9F9319}" presName="quadrantPlaceholder" presStyleCnt="0"/>
      <dgm:spPr/>
    </dgm:pt>
    <dgm:pt modelId="{5174D9C1-8897-44D6-9772-103EC2080290}" type="pres">
      <dgm:prSet presAssocID="{01343357-57DD-4024-8EEB-15DEFC9F9319}" presName="center1" presStyleLbl="fgShp" presStyleIdx="0" presStyleCnt="2"/>
      <dgm:spPr>
        <a:xfrm>
          <a:off x="2503970" y="1312164"/>
          <a:ext cx="478459" cy="416052"/>
        </a:xfrm>
        <a:prstGeom prst="circularArrow">
          <a:avLst/>
        </a:prstGeom>
        <a:solidFill>
          <a:srgbClr val="4472C4">
            <a:tint val="60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9DE319F2-9555-40D0-9537-8747A83E9172}" type="pres">
      <dgm:prSet presAssocID="{01343357-57DD-4024-8EEB-15DEFC9F9319}" presName="center2" presStyleLbl="fgShp" presStyleIdx="1" presStyleCnt="2"/>
      <dgm:spPr>
        <a:xfrm rot="10800000">
          <a:off x="2503970" y="1472184"/>
          <a:ext cx="478459" cy="416052"/>
        </a:xfrm>
        <a:prstGeom prst="circularArrow">
          <a:avLst/>
        </a:prstGeom>
        <a:solidFill>
          <a:srgbClr val="4472C4">
            <a:tint val="60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Lst>
  <dgm:cxnLst>
    <dgm:cxn modelId="{67895D03-B502-46F8-9872-6A816BFE2C8C}" type="presOf" srcId="{EEFA752C-5650-4A4F-A58A-3499D1343C74}" destId="{C680A498-3BE9-458B-B162-BE225D1F9D00}" srcOrd="0" destOrd="0" presId="urn:microsoft.com/office/officeart/2005/8/layout/cycle4"/>
    <dgm:cxn modelId="{EF486D0F-A321-425A-ADC1-ADDCCBBC839A}" srcId="{5EB19D04-2F34-4D5E-983D-ACBB54795924}" destId="{18A699E7-438C-4BCC-86DA-746F7043113B}" srcOrd="3" destOrd="0" parTransId="{FB06E228-342B-42C6-B54A-36C5BF7F994E}" sibTransId="{24065747-F321-4CCD-B74E-787D5E4942F8}"/>
    <dgm:cxn modelId="{993D2013-31E3-43C5-AD6F-27ACEDD52765}" type="presOf" srcId="{8B091543-B1E5-4ED3-B162-3BDE8BD4AD6E}" destId="{47CD9BDC-BC57-4B16-BD9D-25E77DE1D915}" srcOrd="0" destOrd="1" presId="urn:microsoft.com/office/officeart/2005/8/layout/cycle4"/>
    <dgm:cxn modelId="{9F498815-895D-4144-BDBF-4B817B448C9D}" type="presOf" srcId="{73C97FC1-6995-4239-9C5A-56746A35CC90}" destId="{47CD9BDC-BC57-4B16-BD9D-25E77DE1D915}" srcOrd="0" destOrd="2" presId="urn:microsoft.com/office/officeart/2005/8/layout/cycle4"/>
    <dgm:cxn modelId="{09D7951D-B0F4-45CD-9084-F660326D5A99}" type="presOf" srcId="{F768142F-F8CE-4A7A-B2DC-841BD0702DBF}" destId="{A2EFD9E0-9E94-4904-94FC-FCFA57C48D37}" srcOrd="1" destOrd="0" presId="urn:microsoft.com/office/officeart/2005/8/layout/cycle4"/>
    <dgm:cxn modelId="{4321E01E-EFCF-434B-A4B2-3AE7AF4598D4}" srcId="{36F0B13A-EFF8-4534-9C2E-02F9F18C4AEC}" destId="{2910F821-63DE-4660-8357-9D706E98DF9A}" srcOrd="0" destOrd="0" parTransId="{DF0165DF-0651-469B-AF43-FA18F36F7F32}" sibTransId="{26B91E97-4816-433D-AEC7-D8EB391B7E36}"/>
    <dgm:cxn modelId="{90AFDB26-1E4F-498D-AA81-4A2AF10A30DD}" type="presOf" srcId="{2E18F847-52D0-437A-B34A-9AE47D868C1E}" destId="{21C165E8-393A-4EC9-A01D-3AD077282A9E}" srcOrd="0" destOrd="1" presId="urn:microsoft.com/office/officeart/2005/8/layout/cycle4"/>
    <dgm:cxn modelId="{8409AA28-B5AF-4EB7-9BE3-630887ACAE6E}" srcId="{5EB19D04-2F34-4D5E-983D-ACBB54795924}" destId="{49874264-68AA-4713-85D9-212225359E77}" srcOrd="2" destOrd="0" parTransId="{E8FA43C8-890F-4BD1-94C3-74FC2DF60E80}" sibTransId="{A45B801C-0993-4687-A715-6053687DFC73}"/>
    <dgm:cxn modelId="{E626792B-04EB-4762-87FA-2A9C8420CFE6}" type="presOf" srcId="{01343357-57DD-4024-8EEB-15DEFC9F9319}" destId="{CDF94D73-B49E-4E60-B36D-0E326DD53C50}" srcOrd="0" destOrd="0" presId="urn:microsoft.com/office/officeart/2005/8/layout/cycle4"/>
    <dgm:cxn modelId="{C4B47731-3FA4-4C2E-9D65-20E402B311DC}" type="presOf" srcId="{8B091543-B1E5-4ED3-B162-3BDE8BD4AD6E}" destId="{6E045CFA-BFB7-461C-9B9A-74D7F6186E7C}" srcOrd="1" destOrd="1" presId="urn:microsoft.com/office/officeart/2005/8/layout/cycle4"/>
    <dgm:cxn modelId="{57CD9464-A825-4DA3-AA00-8BDAA91BD0F9}" type="presOf" srcId="{18A699E7-438C-4BCC-86DA-746F7043113B}" destId="{21C165E8-393A-4EC9-A01D-3AD077282A9E}" srcOrd="0" destOrd="3" presId="urn:microsoft.com/office/officeart/2005/8/layout/cycle4"/>
    <dgm:cxn modelId="{D9694A47-9322-4BE9-8B0F-8293A8AF4005}" type="presOf" srcId="{80CE211E-CA54-4BEC-A40D-793B9B74A37E}" destId="{752B10B9-CBB7-430D-9EE7-4F3E3A299ADA}" srcOrd="0" destOrd="1" presId="urn:microsoft.com/office/officeart/2005/8/layout/cycle4"/>
    <dgm:cxn modelId="{53BC3D68-71F4-484C-9705-F810F4F92A45}" srcId="{36F0B13A-EFF8-4534-9C2E-02F9F18C4AEC}" destId="{8B091543-B1E5-4ED3-B162-3BDE8BD4AD6E}" srcOrd="1" destOrd="0" parTransId="{D32D3EA5-CAB6-46C1-8D3D-47B2B96E3EFE}" sibTransId="{302F5DC2-AA85-46F3-9F4F-E10A8B514504}"/>
    <dgm:cxn modelId="{230D716E-1BC9-4BC5-8D61-BC2F2E5D615A}" srcId="{01343357-57DD-4024-8EEB-15DEFC9F9319}" destId="{5EB19D04-2F34-4D5E-983D-ACBB54795924}" srcOrd="2" destOrd="0" parTransId="{047B6099-AD44-4C46-96F8-53C62239D085}" sibTransId="{9E5A0E03-D855-4B89-9B28-43E569EDE438}"/>
    <dgm:cxn modelId="{E5EAE44F-4F62-4D57-AD6C-CD3B28E351FD}" srcId="{EEFA752C-5650-4A4F-A58A-3499D1343C74}" destId="{2411BDE2-673C-4E3A-B5BD-815AB917F269}" srcOrd="0" destOrd="0" parTransId="{383EE5C5-12D0-4507-9B9D-58FD3A7382C5}" sibTransId="{2E6F36E2-1E3B-4373-A3AC-9720AB6FE09E}"/>
    <dgm:cxn modelId="{2B208D70-8119-4527-AC01-1EBDD41445D1}" type="presOf" srcId="{80CE211E-CA54-4BEC-A40D-793B9B74A37E}" destId="{A2EFD9E0-9E94-4904-94FC-FCFA57C48D37}" srcOrd="1" destOrd="1" presId="urn:microsoft.com/office/officeart/2005/8/layout/cycle4"/>
    <dgm:cxn modelId="{CE195972-60ED-4EFD-89B7-1B9FD6E428B8}" type="presOf" srcId="{36F0B13A-EFF8-4534-9C2E-02F9F18C4AEC}" destId="{CF49FB04-79E1-4F18-999C-0FEBDEC03C90}" srcOrd="0" destOrd="0" presId="urn:microsoft.com/office/officeart/2005/8/layout/cycle4"/>
    <dgm:cxn modelId="{FA8E8F52-7CF6-4A5A-8935-BDB8D3002A15}" type="presOf" srcId="{F880CB25-0BA5-4359-B210-E71071941E65}" destId="{21C165E8-393A-4EC9-A01D-3AD077282A9E}" srcOrd="0" destOrd="0" presId="urn:microsoft.com/office/officeart/2005/8/layout/cycle4"/>
    <dgm:cxn modelId="{63445174-E9F6-4018-99E2-BF13D272A5DF}" type="presOf" srcId="{2411BDE2-673C-4E3A-B5BD-815AB917F269}" destId="{3D7A0B02-3668-4663-A3FA-68854E9AE327}" srcOrd="0" destOrd="0" presId="urn:microsoft.com/office/officeart/2005/8/layout/cycle4"/>
    <dgm:cxn modelId="{5F1C0A79-F793-4A53-ACBD-4E59DB6B8C77}" srcId="{C603BC9C-077C-4782-8270-48D221A0F1B5}" destId="{80CE211E-CA54-4BEC-A40D-793B9B74A37E}" srcOrd="1" destOrd="0" parTransId="{0015AF43-CC65-4293-9F4B-DB9393C13481}" sibTransId="{4B4CEF0D-A802-48BE-9C77-3E993BFF18C6}"/>
    <dgm:cxn modelId="{A40D177D-76E4-434D-9959-563D9FA06A96}" type="presOf" srcId="{2910F821-63DE-4660-8357-9D706E98DF9A}" destId="{6E045CFA-BFB7-461C-9B9A-74D7F6186E7C}" srcOrd="1" destOrd="0" presId="urn:microsoft.com/office/officeart/2005/8/layout/cycle4"/>
    <dgm:cxn modelId="{40E24984-79F3-4E54-9F09-C38AD3D9E84A}" type="presOf" srcId="{BD10C001-B7BD-40C9-AD9D-B3BB44E0662F}" destId="{6E045CFA-BFB7-461C-9B9A-74D7F6186E7C}" srcOrd="1" destOrd="3" presId="urn:microsoft.com/office/officeart/2005/8/layout/cycle4"/>
    <dgm:cxn modelId="{F274AD85-56E0-46DF-9AC8-90EE1A2552A5}" type="presOf" srcId="{2E18F847-52D0-437A-B34A-9AE47D868C1E}" destId="{211448FE-BA7B-4D1E-9F98-4D488E3A781E}" srcOrd="1" destOrd="1" presId="urn:microsoft.com/office/officeart/2005/8/layout/cycle4"/>
    <dgm:cxn modelId="{F6E87087-4B98-43A2-BA28-5FDA4B992D13}" type="presOf" srcId="{2910F821-63DE-4660-8357-9D706E98DF9A}" destId="{47CD9BDC-BC57-4B16-BD9D-25E77DE1D915}" srcOrd="0" destOrd="0" presId="urn:microsoft.com/office/officeart/2005/8/layout/cycle4"/>
    <dgm:cxn modelId="{107A1988-F9E8-4856-9D89-30BB5EB7E5C1}" srcId="{01343357-57DD-4024-8EEB-15DEFC9F9319}" destId="{C603BC9C-077C-4782-8270-48D221A0F1B5}" srcOrd="3" destOrd="0" parTransId="{18BF2707-B29B-4D7F-B6F9-36897242083A}" sibTransId="{395229FE-F372-4BB1-A3B6-1947855DA9F1}"/>
    <dgm:cxn modelId="{4BC9C898-801F-4BB6-B3DA-42894BCE4970}" type="presOf" srcId="{F768142F-F8CE-4A7A-B2DC-841BD0702DBF}" destId="{752B10B9-CBB7-430D-9EE7-4F3E3A299ADA}" srcOrd="0" destOrd="0" presId="urn:microsoft.com/office/officeart/2005/8/layout/cycle4"/>
    <dgm:cxn modelId="{B43571A1-26C2-4899-AB1F-C0AAB40CB6A8}" type="presOf" srcId="{BD10C001-B7BD-40C9-AD9D-B3BB44E0662F}" destId="{47CD9BDC-BC57-4B16-BD9D-25E77DE1D915}" srcOrd="0" destOrd="3" presId="urn:microsoft.com/office/officeart/2005/8/layout/cycle4"/>
    <dgm:cxn modelId="{0DAC7DAA-74CC-4382-8448-DD44DFCA5EAC}" srcId="{01343357-57DD-4024-8EEB-15DEFC9F9319}" destId="{36F0B13A-EFF8-4534-9C2E-02F9F18C4AEC}" srcOrd="1" destOrd="0" parTransId="{AA306E24-0686-4E6E-AC07-21560B642557}" sibTransId="{85D82BB9-C73F-4C61-99A6-007913EAF7F6}"/>
    <dgm:cxn modelId="{BA72ADAF-D6DA-4BB6-99D8-3BDFEFC7398C}" type="presOf" srcId="{49874264-68AA-4713-85D9-212225359E77}" destId="{21C165E8-393A-4EC9-A01D-3AD077282A9E}" srcOrd="0" destOrd="2" presId="urn:microsoft.com/office/officeart/2005/8/layout/cycle4"/>
    <dgm:cxn modelId="{16F3B8B1-4951-4785-991B-B7DB992B019A}" srcId="{01343357-57DD-4024-8EEB-15DEFC9F9319}" destId="{EEFA752C-5650-4A4F-A58A-3499D1343C74}" srcOrd="0" destOrd="0" parTransId="{22B2ECD7-1CE4-4ACF-9FA6-E383BEC5B827}" sibTransId="{F8594B73-DDAE-438D-89D2-F498B4581385}"/>
    <dgm:cxn modelId="{F18DF3B1-EF25-4936-B666-9C2E31CFE21F}" type="presOf" srcId="{F880CB25-0BA5-4359-B210-E71071941E65}" destId="{211448FE-BA7B-4D1E-9F98-4D488E3A781E}" srcOrd="1" destOrd="0" presId="urn:microsoft.com/office/officeart/2005/8/layout/cycle4"/>
    <dgm:cxn modelId="{0DB6A1B3-589D-4717-91EC-9FF3CE1ABCD0}" srcId="{36F0B13A-EFF8-4534-9C2E-02F9F18C4AEC}" destId="{BD10C001-B7BD-40C9-AD9D-B3BB44E0662F}" srcOrd="3" destOrd="0" parTransId="{68AB30C4-F9DD-47F7-A331-48CE31744768}" sibTransId="{BB6FFCAF-ACE5-443F-888D-E0864B179289}"/>
    <dgm:cxn modelId="{16B260B9-4E2F-48A0-BE8D-684EF5D8D0E0}" srcId="{5EB19D04-2F34-4D5E-983D-ACBB54795924}" destId="{F880CB25-0BA5-4359-B210-E71071941E65}" srcOrd="0" destOrd="0" parTransId="{A3C664E7-222E-4724-8F22-C20C67114339}" sibTransId="{D6F69C8C-9114-4140-8441-19CFEB8CEC58}"/>
    <dgm:cxn modelId="{2B183FBA-9273-4B57-BFCE-C5A0B933C9BF}" type="presOf" srcId="{18A699E7-438C-4BCC-86DA-746F7043113B}" destId="{211448FE-BA7B-4D1E-9F98-4D488E3A781E}" srcOrd="1" destOrd="3" presId="urn:microsoft.com/office/officeart/2005/8/layout/cycle4"/>
    <dgm:cxn modelId="{7360D0BB-4A37-4C68-944C-E919D4D819E1}" srcId="{36F0B13A-EFF8-4534-9C2E-02F9F18C4AEC}" destId="{73C97FC1-6995-4239-9C5A-56746A35CC90}" srcOrd="2" destOrd="0" parTransId="{9613B0BF-C223-4DC9-97F8-B0141D20B711}" sibTransId="{7FE8722E-9438-44DD-9D83-A3D42584D405}"/>
    <dgm:cxn modelId="{8F5093BC-E8B4-4671-B7E3-25275D300A75}" srcId="{C603BC9C-077C-4782-8270-48D221A0F1B5}" destId="{F768142F-F8CE-4A7A-B2DC-841BD0702DBF}" srcOrd="0" destOrd="0" parTransId="{2909A791-51EA-4FAC-98B8-D996D887E9B3}" sibTransId="{ABC352C8-B7E3-4DF5-B49D-7BB1ECCD06D9}"/>
    <dgm:cxn modelId="{818DEFC6-5601-41EE-A7F7-09E24FF3C041}" type="presOf" srcId="{5EB19D04-2F34-4D5E-983D-ACBB54795924}" destId="{CBA80681-4875-4C38-93CC-5FA43E9B9175}" srcOrd="0" destOrd="0" presId="urn:microsoft.com/office/officeart/2005/8/layout/cycle4"/>
    <dgm:cxn modelId="{B0FF4CE4-53E2-43E5-B7A7-14FA93194997}" type="presOf" srcId="{2411BDE2-673C-4E3A-B5BD-815AB917F269}" destId="{9E9405A7-E8D5-47F1-A6D9-FB930FBAFF11}" srcOrd="1" destOrd="0" presId="urn:microsoft.com/office/officeart/2005/8/layout/cycle4"/>
    <dgm:cxn modelId="{A00101EC-CC3F-43EA-A5EC-27C9188E6450}" type="presOf" srcId="{49874264-68AA-4713-85D9-212225359E77}" destId="{211448FE-BA7B-4D1E-9F98-4D488E3A781E}" srcOrd="1" destOrd="2" presId="urn:microsoft.com/office/officeart/2005/8/layout/cycle4"/>
    <dgm:cxn modelId="{8414D5F1-04A1-4BEB-9833-81DA7A27C70D}" type="presOf" srcId="{73C97FC1-6995-4239-9C5A-56746A35CC90}" destId="{6E045CFA-BFB7-461C-9B9A-74D7F6186E7C}" srcOrd="1" destOrd="2" presId="urn:microsoft.com/office/officeart/2005/8/layout/cycle4"/>
    <dgm:cxn modelId="{8D59ABFA-128E-4EC3-81D3-B4A1AB6BB39C}" srcId="{5EB19D04-2F34-4D5E-983D-ACBB54795924}" destId="{2E18F847-52D0-437A-B34A-9AE47D868C1E}" srcOrd="1" destOrd="0" parTransId="{C312BF09-BDB2-4381-9978-04B72B114682}" sibTransId="{99A433E0-265A-4D7B-9220-F8B50EFE62C4}"/>
    <dgm:cxn modelId="{4F058DFF-CC95-422B-B75E-F76447F5C65A}" type="presOf" srcId="{C603BC9C-077C-4782-8270-48D221A0F1B5}" destId="{027A20FB-A73E-4904-B9B6-0423674F1A89}" srcOrd="0" destOrd="0" presId="urn:microsoft.com/office/officeart/2005/8/layout/cycle4"/>
    <dgm:cxn modelId="{DD0A5844-80D8-4577-91D0-1749369EC176}" type="presParOf" srcId="{CDF94D73-B49E-4E60-B36D-0E326DD53C50}" destId="{8F41399E-E1EB-490A-93FB-4C4B81EECF56}" srcOrd="0" destOrd="0" presId="urn:microsoft.com/office/officeart/2005/8/layout/cycle4"/>
    <dgm:cxn modelId="{31473C88-767D-4237-9D05-C672F015208B}" type="presParOf" srcId="{8F41399E-E1EB-490A-93FB-4C4B81EECF56}" destId="{ED29CC9A-3EF4-4E1D-9D2B-B7EFB5840449}" srcOrd="0" destOrd="0" presId="urn:microsoft.com/office/officeart/2005/8/layout/cycle4"/>
    <dgm:cxn modelId="{C8B7483F-3B81-468B-8F45-4C7527EFE385}" type="presParOf" srcId="{ED29CC9A-3EF4-4E1D-9D2B-B7EFB5840449}" destId="{3D7A0B02-3668-4663-A3FA-68854E9AE327}" srcOrd="0" destOrd="0" presId="urn:microsoft.com/office/officeart/2005/8/layout/cycle4"/>
    <dgm:cxn modelId="{EFFAE89B-F9BF-4D4F-9AEC-8128BEC06ED7}" type="presParOf" srcId="{ED29CC9A-3EF4-4E1D-9D2B-B7EFB5840449}" destId="{9E9405A7-E8D5-47F1-A6D9-FB930FBAFF11}" srcOrd="1" destOrd="0" presId="urn:microsoft.com/office/officeart/2005/8/layout/cycle4"/>
    <dgm:cxn modelId="{D35D3BE3-3626-4499-82CF-37C48760FAA8}" type="presParOf" srcId="{8F41399E-E1EB-490A-93FB-4C4B81EECF56}" destId="{102C7494-D83E-4DA9-995F-09FA7009A149}" srcOrd="1" destOrd="0" presId="urn:microsoft.com/office/officeart/2005/8/layout/cycle4"/>
    <dgm:cxn modelId="{6CC01848-F41D-4E81-AF20-DF2F974D054D}" type="presParOf" srcId="{102C7494-D83E-4DA9-995F-09FA7009A149}" destId="{47CD9BDC-BC57-4B16-BD9D-25E77DE1D915}" srcOrd="0" destOrd="0" presId="urn:microsoft.com/office/officeart/2005/8/layout/cycle4"/>
    <dgm:cxn modelId="{077E2223-B6A2-434D-A6A5-A533E1F9F29D}" type="presParOf" srcId="{102C7494-D83E-4DA9-995F-09FA7009A149}" destId="{6E045CFA-BFB7-461C-9B9A-74D7F6186E7C}" srcOrd="1" destOrd="0" presId="urn:microsoft.com/office/officeart/2005/8/layout/cycle4"/>
    <dgm:cxn modelId="{31081C1D-97C5-4C00-9330-523971519790}" type="presParOf" srcId="{8F41399E-E1EB-490A-93FB-4C4B81EECF56}" destId="{0DC8F4C2-DAB1-4B26-8FF6-EB6152541179}" srcOrd="2" destOrd="0" presId="urn:microsoft.com/office/officeart/2005/8/layout/cycle4"/>
    <dgm:cxn modelId="{EBAEDACC-D4EA-4FDA-B4CC-9236C51BB6C7}" type="presParOf" srcId="{0DC8F4C2-DAB1-4B26-8FF6-EB6152541179}" destId="{21C165E8-393A-4EC9-A01D-3AD077282A9E}" srcOrd="0" destOrd="0" presId="urn:microsoft.com/office/officeart/2005/8/layout/cycle4"/>
    <dgm:cxn modelId="{A332DAB6-4C4A-41AB-B8FF-AF4AB6E252BB}" type="presParOf" srcId="{0DC8F4C2-DAB1-4B26-8FF6-EB6152541179}" destId="{211448FE-BA7B-4D1E-9F98-4D488E3A781E}" srcOrd="1" destOrd="0" presId="urn:microsoft.com/office/officeart/2005/8/layout/cycle4"/>
    <dgm:cxn modelId="{4B527FEC-BB63-4AA0-9288-2B2189C925F9}" type="presParOf" srcId="{8F41399E-E1EB-490A-93FB-4C4B81EECF56}" destId="{6F368DA9-2A58-4BBD-8AB7-81BF1068B321}" srcOrd="3" destOrd="0" presId="urn:microsoft.com/office/officeart/2005/8/layout/cycle4"/>
    <dgm:cxn modelId="{67B036D0-3656-4B6F-9489-B2D03B9ECA4E}" type="presParOf" srcId="{6F368DA9-2A58-4BBD-8AB7-81BF1068B321}" destId="{752B10B9-CBB7-430D-9EE7-4F3E3A299ADA}" srcOrd="0" destOrd="0" presId="urn:microsoft.com/office/officeart/2005/8/layout/cycle4"/>
    <dgm:cxn modelId="{F9B7A4F2-BCA4-416E-9B9B-1747B46BF768}" type="presParOf" srcId="{6F368DA9-2A58-4BBD-8AB7-81BF1068B321}" destId="{A2EFD9E0-9E94-4904-94FC-FCFA57C48D37}" srcOrd="1" destOrd="0" presId="urn:microsoft.com/office/officeart/2005/8/layout/cycle4"/>
    <dgm:cxn modelId="{53992717-8121-4B3C-B4DC-EDB39A38002C}" type="presParOf" srcId="{8F41399E-E1EB-490A-93FB-4C4B81EECF56}" destId="{80858D86-4FE6-440F-9DB7-C50078210E51}" srcOrd="4" destOrd="0" presId="urn:microsoft.com/office/officeart/2005/8/layout/cycle4"/>
    <dgm:cxn modelId="{BA97F33A-DC72-4D67-B0F2-61E6062A2F36}" type="presParOf" srcId="{CDF94D73-B49E-4E60-B36D-0E326DD53C50}" destId="{4E9DA4E9-9B22-40FD-BD69-3573D0F61257}" srcOrd="1" destOrd="0" presId="urn:microsoft.com/office/officeart/2005/8/layout/cycle4"/>
    <dgm:cxn modelId="{F01F24E9-2F6D-4B04-9E2E-522B288D2CB6}" type="presParOf" srcId="{4E9DA4E9-9B22-40FD-BD69-3573D0F61257}" destId="{C680A498-3BE9-458B-B162-BE225D1F9D00}" srcOrd="0" destOrd="0" presId="urn:microsoft.com/office/officeart/2005/8/layout/cycle4"/>
    <dgm:cxn modelId="{584CCF00-3AA7-44DC-8302-4B1A92B0A128}" type="presParOf" srcId="{4E9DA4E9-9B22-40FD-BD69-3573D0F61257}" destId="{CF49FB04-79E1-4F18-999C-0FEBDEC03C90}" srcOrd="1" destOrd="0" presId="urn:microsoft.com/office/officeart/2005/8/layout/cycle4"/>
    <dgm:cxn modelId="{4CB910EB-3C20-48E7-BA34-D2849FEAB561}" type="presParOf" srcId="{4E9DA4E9-9B22-40FD-BD69-3573D0F61257}" destId="{CBA80681-4875-4C38-93CC-5FA43E9B9175}" srcOrd="2" destOrd="0" presId="urn:microsoft.com/office/officeart/2005/8/layout/cycle4"/>
    <dgm:cxn modelId="{3FF619A5-A605-4C93-B78D-44C525C41C05}" type="presParOf" srcId="{4E9DA4E9-9B22-40FD-BD69-3573D0F61257}" destId="{027A20FB-A73E-4904-B9B6-0423674F1A89}" srcOrd="3" destOrd="0" presId="urn:microsoft.com/office/officeart/2005/8/layout/cycle4"/>
    <dgm:cxn modelId="{230EB2CE-FAD9-4AAE-AFF2-2FE646603B64}" type="presParOf" srcId="{4E9DA4E9-9B22-40FD-BD69-3573D0F61257}" destId="{6BB09F3D-64B2-49D3-A906-3A47B078B464}" srcOrd="4" destOrd="0" presId="urn:microsoft.com/office/officeart/2005/8/layout/cycle4"/>
    <dgm:cxn modelId="{8345F634-2F2F-4FFD-A72F-4C24386C440E}" type="presParOf" srcId="{CDF94D73-B49E-4E60-B36D-0E326DD53C50}" destId="{5174D9C1-8897-44D6-9772-103EC2080290}" srcOrd="2" destOrd="0" presId="urn:microsoft.com/office/officeart/2005/8/layout/cycle4"/>
    <dgm:cxn modelId="{783B9086-4C2E-4F57-8D61-5610AAE3C301}" type="presParOf" srcId="{CDF94D73-B49E-4E60-B36D-0E326DD53C50}" destId="{9DE319F2-9555-40D0-9537-8747A83E9172}" srcOrd="3" destOrd="0" presId="urn:microsoft.com/office/officeart/2005/8/layout/cycle4"/>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1C165E8-393A-4EC9-A01D-3AD077282A9E}">
      <dsp:nvSpPr>
        <dsp:cNvPr id="0" name=""/>
        <dsp:cNvSpPr/>
      </dsp:nvSpPr>
      <dsp:spPr>
        <a:xfrm>
          <a:off x="2718145" y="2083003"/>
          <a:ext cx="1513240" cy="980236"/>
        </a:xfrm>
        <a:prstGeom prst="roundRect">
          <a:avLst>
            <a:gd name="adj" fmla="val 10000"/>
          </a:avLst>
        </a:prstGeo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t" anchorCtr="0">
          <a:noAutofit/>
        </a:bodyPr>
        <a:lstStyle/>
        <a:p>
          <a:pPr marL="57150" lvl="1" indent="-57150" algn="l" defTabSz="355600">
            <a:lnSpc>
              <a:spcPct val="90000"/>
            </a:lnSpc>
            <a:spcBef>
              <a:spcPct val="0"/>
            </a:spcBef>
            <a:spcAft>
              <a:spcPct val="15000"/>
            </a:spcAft>
            <a:buChar char="•"/>
          </a:pPr>
          <a:r>
            <a:rPr lang="fr-FR" sz="800" kern="1200">
              <a:solidFill>
                <a:sysClr val="windowText" lastClr="000000">
                  <a:hueOff val="0"/>
                  <a:satOff val="0"/>
                  <a:lumOff val="0"/>
                  <a:alphaOff val="0"/>
                </a:sysClr>
              </a:solidFill>
              <a:latin typeface="Calibri" panose="020F0502020204030204"/>
              <a:ea typeface="+mn-ea"/>
              <a:cs typeface="+mn-cs"/>
            </a:rPr>
            <a:t>La façon de réaliser ses taches</a:t>
          </a:r>
        </a:p>
        <a:p>
          <a:pPr marL="57150" lvl="1" indent="-57150" algn="l" defTabSz="355600">
            <a:lnSpc>
              <a:spcPct val="90000"/>
            </a:lnSpc>
            <a:spcBef>
              <a:spcPct val="0"/>
            </a:spcBef>
            <a:spcAft>
              <a:spcPct val="15000"/>
            </a:spcAft>
            <a:buChar char="•"/>
          </a:pPr>
          <a:r>
            <a:rPr lang="fr-FR" sz="800" kern="1200">
              <a:solidFill>
                <a:sysClr val="windowText" lastClr="000000">
                  <a:hueOff val="0"/>
                  <a:satOff val="0"/>
                  <a:lumOff val="0"/>
                  <a:alphaOff val="0"/>
                </a:sysClr>
              </a:solidFill>
              <a:latin typeface="Calibri" panose="020F0502020204030204"/>
              <a:ea typeface="+mn-ea"/>
              <a:cs typeface="+mn-cs"/>
            </a:rPr>
            <a:t>La maitrise des outils</a:t>
          </a:r>
        </a:p>
        <a:p>
          <a:pPr marL="57150" lvl="1" indent="-57150" algn="l" defTabSz="355600">
            <a:lnSpc>
              <a:spcPct val="90000"/>
            </a:lnSpc>
            <a:spcBef>
              <a:spcPct val="0"/>
            </a:spcBef>
            <a:spcAft>
              <a:spcPct val="15000"/>
            </a:spcAft>
            <a:buChar char="•"/>
          </a:pPr>
          <a:r>
            <a:rPr lang="fr-FR" sz="800" kern="1200">
              <a:solidFill>
                <a:sysClr val="windowText" lastClr="000000">
                  <a:hueOff val="0"/>
                  <a:satOff val="0"/>
                  <a:lumOff val="0"/>
                  <a:alphaOff val="0"/>
                </a:sysClr>
              </a:solidFill>
              <a:latin typeface="Calibri" panose="020F0502020204030204"/>
              <a:ea typeface="+mn-ea"/>
              <a:cs typeface="+mn-cs"/>
            </a:rPr>
            <a:t>Son management</a:t>
          </a:r>
        </a:p>
        <a:p>
          <a:pPr marL="57150" lvl="1" indent="-57150" algn="l" defTabSz="355600">
            <a:lnSpc>
              <a:spcPct val="90000"/>
            </a:lnSpc>
            <a:spcBef>
              <a:spcPct val="0"/>
            </a:spcBef>
            <a:spcAft>
              <a:spcPct val="15000"/>
            </a:spcAft>
            <a:buChar char="•"/>
          </a:pPr>
          <a:r>
            <a:rPr lang="fr-FR" sz="800" kern="1200">
              <a:solidFill>
                <a:sysClr val="windowText" lastClr="000000">
                  <a:hueOff val="0"/>
                  <a:satOff val="0"/>
                  <a:lumOff val="0"/>
                  <a:alphaOff val="0"/>
                </a:sysClr>
              </a:solidFill>
              <a:latin typeface="Calibri" panose="020F0502020204030204"/>
              <a:ea typeface="+mn-ea"/>
              <a:cs typeface="+mn-cs"/>
            </a:rPr>
            <a:t>Sa motivation</a:t>
          </a:r>
        </a:p>
      </dsp:txBody>
      <dsp:txXfrm>
        <a:off x="3193650" y="2349595"/>
        <a:ext cx="1016202" cy="692111"/>
      </dsp:txXfrm>
    </dsp:sp>
    <dsp:sp modelId="{752B10B9-CBB7-430D-9EE7-4F3E3A299ADA}">
      <dsp:nvSpPr>
        <dsp:cNvPr id="0" name=""/>
        <dsp:cNvSpPr/>
      </dsp:nvSpPr>
      <dsp:spPr>
        <a:xfrm>
          <a:off x="249173" y="2083003"/>
          <a:ext cx="1513240" cy="980236"/>
        </a:xfrm>
        <a:prstGeom prst="roundRect">
          <a:avLst>
            <a:gd name="adj" fmla="val 10000"/>
          </a:avLst>
        </a:prstGeo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t" anchorCtr="0">
          <a:noAutofit/>
        </a:bodyPr>
        <a:lstStyle/>
        <a:p>
          <a:pPr marL="57150" lvl="1" indent="-57150" algn="l" defTabSz="355600">
            <a:lnSpc>
              <a:spcPct val="90000"/>
            </a:lnSpc>
            <a:spcBef>
              <a:spcPct val="0"/>
            </a:spcBef>
            <a:spcAft>
              <a:spcPct val="15000"/>
            </a:spcAft>
            <a:buChar char="•"/>
          </a:pPr>
          <a:r>
            <a:rPr lang="fr-FR" sz="800" kern="1200">
              <a:solidFill>
                <a:sysClr val="windowText" lastClr="000000">
                  <a:hueOff val="0"/>
                  <a:satOff val="0"/>
                  <a:lumOff val="0"/>
                  <a:alphaOff val="0"/>
                </a:sysClr>
              </a:solidFill>
              <a:latin typeface="Calibri" panose="020F0502020204030204"/>
              <a:ea typeface="+mn-ea"/>
              <a:cs typeface="+mn-cs"/>
            </a:rPr>
            <a:t>La connaissance de la qualité de son travail</a:t>
          </a:r>
        </a:p>
        <a:p>
          <a:pPr marL="57150" lvl="1" indent="-57150" algn="l" defTabSz="355600">
            <a:lnSpc>
              <a:spcPct val="90000"/>
            </a:lnSpc>
            <a:spcBef>
              <a:spcPct val="0"/>
            </a:spcBef>
            <a:spcAft>
              <a:spcPct val="15000"/>
            </a:spcAft>
            <a:buChar char="•"/>
          </a:pPr>
          <a:r>
            <a:rPr lang="fr-FR" sz="800" kern="1200">
              <a:solidFill>
                <a:sysClr val="windowText" lastClr="000000">
                  <a:hueOff val="0"/>
                  <a:satOff val="0"/>
                  <a:lumOff val="0"/>
                  <a:alphaOff val="0"/>
                </a:sysClr>
              </a:solidFill>
              <a:latin typeface="Calibri" panose="020F0502020204030204"/>
              <a:ea typeface="+mn-ea"/>
              <a:cs typeface="+mn-cs"/>
            </a:rPr>
            <a:t>Comment il vérifie son travail</a:t>
          </a:r>
        </a:p>
      </dsp:txBody>
      <dsp:txXfrm>
        <a:off x="270706" y="2349595"/>
        <a:ext cx="1016202" cy="692111"/>
      </dsp:txXfrm>
    </dsp:sp>
    <dsp:sp modelId="{47CD9BDC-BC57-4B16-BD9D-25E77DE1D915}">
      <dsp:nvSpPr>
        <dsp:cNvPr id="0" name=""/>
        <dsp:cNvSpPr/>
      </dsp:nvSpPr>
      <dsp:spPr>
        <a:xfrm>
          <a:off x="2718145" y="0"/>
          <a:ext cx="1513240" cy="980236"/>
        </a:xfrm>
        <a:prstGeom prst="roundRect">
          <a:avLst>
            <a:gd name="adj" fmla="val 10000"/>
          </a:avLst>
        </a:prstGeo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t" anchorCtr="0">
          <a:noAutofit/>
        </a:bodyPr>
        <a:lstStyle/>
        <a:p>
          <a:pPr marL="57150" lvl="1" indent="-57150" algn="l" defTabSz="355600">
            <a:lnSpc>
              <a:spcPct val="90000"/>
            </a:lnSpc>
            <a:spcBef>
              <a:spcPct val="0"/>
            </a:spcBef>
            <a:spcAft>
              <a:spcPct val="15000"/>
            </a:spcAft>
            <a:buChar char="•"/>
          </a:pPr>
          <a:r>
            <a:rPr lang="fr-FR" sz="800" kern="1200">
              <a:solidFill>
                <a:sysClr val="windowText" lastClr="000000">
                  <a:hueOff val="0"/>
                  <a:satOff val="0"/>
                  <a:lumOff val="0"/>
                  <a:alphaOff val="0"/>
                </a:sysClr>
              </a:solidFill>
              <a:latin typeface="Calibri" panose="020F0502020204030204"/>
              <a:ea typeface="+mn-ea"/>
              <a:cs typeface="+mn-cs"/>
            </a:rPr>
            <a:t>Ce qu'i connait:</a:t>
          </a:r>
        </a:p>
        <a:p>
          <a:pPr marL="57150" lvl="1" indent="-57150" algn="l" defTabSz="355600">
            <a:lnSpc>
              <a:spcPct val="90000"/>
            </a:lnSpc>
            <a:spcBef>
              <a:spcPct val="0"/>
            </a:spcBef>
            <a:spcAft>
              <a:spcPct val="15000"/>
            </a:spcAft>
            <a:buChar char="•"/>
          </a:pPr>
          <a:r>
            <a:rPr lang="fr-FR" sz="800" kern="1200">
              <a:solidFill>
                <a:sysClr val="windowText" lastClr="000000">
                  <a:hueOff val="0"/>
                  <a:satOff val="0"/>
                  <a:lumOff val="0"/>
                  <a:alphaOff val="0"/>
                </a:sysClr>
              </a:solidFill>
              <a:latin typeface="Calibri" panose="020F0502020204030204"/>
              <a:ea typeface="+mn-ea"/>
              <a:cs typeface="+mn-cs"/>
            </a:rPr>
            <a:t>de son poste</a:t>
          </a:r>
        </a:p>
        <a:p>
          <a:pPr marL="57150" lvl="1" indent="-57150" algn="l" defTabSz="355600">
            <a:lnSpc>
              <a:spcPct val="90000"/>
            </a:lnSpc>
            <a:spcBef>
              <a:spcPct val="0"/>
            </a:spcBef>
            <a:spcAft>
              <a:spcPct val="15000"/>
            </a:spcAft>
            <a:buChar char="•"/>
          </a:pPr>
          <a:r>
            <a:rPr lang="fr-FR" sz="800" kern="1200">
              <a:solidFill>
                <a:sysClr val="windowText" lastClr="000000">
                  <a:hueOff val="0"/>
                  <a:satOff val="0"/>
                  <a:lumOff val="0"/>
                  <a:alphaOff val="0"/>
                </a:sysClr>
              </a:solidFill>
              <a:latin typeface="Calibri" panose="020F0502020204030204"/>
              <a:ea typeface="+mn-ea"/>
              <a:cs typeface="+mn-cs"/>
            </a:rPr>
            <a:t>ses objectifs</a:t>
          </a:r>
        </a:p>
        <a:p>
          <a:pPr marL="57150" lvl="1" indent="-57150" algn="l" defTabSz="355600">
            <a:lnSpc>
              <a:spcPct val="90000"/>
            </a:lnSpc>
            <a:spcBef>
              <a:spcPct val="0"/>
            </a:spcBef>
            <a:spcAft>
              <a:spcPct val="15000"/>
            </a:spcAft>
            <a:buChar char="•"/>
          </a:pPr>
          <a:r>
            <a:rPr lang="fr-FR" sz="800" kern="1200">
              <a:solidFill>
                <a:sysClr val="windowText" lastClr="000000">
                  <a:hueOff val="0"/>
                  <a:satOff val="0"/>
                  <a:lumOff val="0"/>
                  <a:alphaOff val="0"/>
                </a:sysClr>
              </a:solidFill>
              <a:latin typeface="Calibri" panose="020F0502020204030204"/>
              <a:ea typeface="+mn-ea"/>
              <a:cs typeface="+mn-cs"/>
            </a:rPr>
            <a:t>des procédures</a:t>
          </a:r>
        </a:p>
      </dsp:txBody>
      <dsp:txXfrm>
        <a:off x="3193650" y="21533"/>
        <a:ext cx="1016202" cy="692111"/>
      </dsp:txXfrm>
    </dsp:sp>
    <dsp:sp modelId="{3D7A0B02-3668-4663-A3FA-68854E9AE327}">
      <dsp:nvSpPr>
        <dsp:cNvPr id="0" name=""/>
        <dsp:cNvSpPr/>
      </dsp:nvSpPr>
      <dsp:spPr>
        <a:xfrm>
          <a:off x="249173" y="0"/>
          <a:ext cx="1513240" cy="980236"/>
        </a:xfrm>
        <a:prstGeom prst="roundRect">
          <a:avLst>
            <a:gd name="adj" fmla="val 10000"/>
          </a:avLst>
        </a:prstGeo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t" anchorCtr="0">
          <a:noAutofit/>
        </a:bodyPr>
        <a:lstStyle/>
        <a:p>
          <a:pPr marL="57150" lvl="1" indent="-57150" algn="l" defTabSz="355600">
            <a:lnSpc>
              <a:spcPct val="90000"/>
            </a:lnSpc>
            <a:spcBef>
              <a:spcPct val="0"/>
            </a:spcBef>
            <a:spcAft>
              <a:spcPct val="15000"/>
            </a:spcAft>
            <a:buChar char="•"/>
          </a:pPr>
          <a:r>
            <a:rPr lang="fr-FR" sz="800" kern="1200">
              <a:solidFill>
                <a:sysClr val="windowText" lastClr="000000">
                  <a:hueOff val="0"/>
                  <a:satOff val="0"/>
                  <a:lumOff val="0"/>
                  <a:alphaOff val="0"/>
                </a:sysClr>
              </a:solidFill>
              <a:latin typeface="Calibri" panose="020F0502020204030204"/>
              <a:ea typeface="+mn-ea"/>
              <a:cs typeface="+mn-cs"/>
            </a:rPr>
            <a:t>Ses réactions en cas de difficultés</a:t>
          </a:r>
        </a:p>
      </dsp:txBody>
      <dsp:txXfrm>
        <a:off x="270706" y="21533"/>
        <a:ext cx="1016202" cy="692111"/>
      </dsp:txXfrm>
    </dsp:sp>
    <dsp:sp modelId="{C680A498-3BE9-458B-B162-BE225D1F9D00}">
      <dsp:nvSpPr>
        <dsp:cNvPr id="0" name=""/>
        <dsp:cNvSpPr/>
      </dsp:nvSpPr>
      <dsp:spPr>
        <a:xfrm>
          <a:off x="883264" y="174604"/>
          <a:ext cx="1326382" cy="1326382"/>
        </a:xfrm>
        <a:prstGeom prst="pieWedge">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8016" tIns="128016" rIns="128016" bIns="128016" numCol="1" spcCol="1270" anchor="ctr" anchorCtr="0">
          <a:noAutofit/>
        </a:bodyPr>
        <a:lstStyle/>
        <a:p>
          <a:pPr marL="0" lvl="0" indent="0" algn="ctr" defTabSz="800100">
            <a:lnSpc>
              <a:spcPct val="90000"/>
            </a:lnSpc>
            <a:spcBef>
              <a:spcPct val="0"/>
            </a:spcBef>
            <a:spcAft>
              <a:spcPct val="35000"/>
            </a:spcAft>
            <a:buNone/>
          </a:pPr>
          <a:r>
            <a:rPr lang="fr-FR" sz="1800" kern="1200">
              <a:solidFill>
                <a:sysClr val="window" lastClr="FFFFFF"/>
              </a:solidFill>
              <a:latin typeface="Calibri" panose="020F0502020204030204"/>
              <a:ea typeface="+mn-ea"/>
              <a:cs typeface="+mn-cs"/>
            </a:rPr>
            <a:t>A (act)</a:t>
          </a:r>
        </a:p>
      </dsp:txBody>
      <dsp:txXfrm>
        <a:off x="1271752" y="563092"/>
        <a:ext cx="937894" cy="937894"/>
      </dsp:txXfrm>
    </dsp:sp>
    <dsp:sp modelId="{CF49FB04-79E1-4F18-999C-0FEBDEC03C90}">
      <dsp:nvSpPr>
        <dsp:cNvPr id="0" name=""/>
        <dsp:cNvSpPr/>
      </dsp:nvSpPr>
      <dsp:spPr>
        <a:xfrm rot="5400000">
          <a:off x="2270912" y="174604"/>
          <a:ext cx="1326382" cy="1326382"/>
        </a:xfrm>
        <a:prstGeom prst="pieWedge">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8016" tIns="128016" rIns="128016" bIns="128016" numCol="1" spcCol="1270" anchor="ctr" anchorCtr="0">
          <a:noAutofit/>
        </a:bodyPr>
        <a:lstStyle/>
        <a:p>
          <a:pPr marL="0" lvl="0" indent="0" algn="ctr" defTabSz="800100">
            <a:lnSpc>
              <a:spcPct val="90000"/>
            </a:lnSpc>
            <a:spcBef>
              <a:spcPct val="0"/>
            </a:spcBef>
            <a:spcAft>
              <a:spcPct val="35000"/>
            </a:spcAft>
            <a:buNone/>
          </a:pPr>
          <a:r>
            <a:rPr lang="fr-FR" sz="1800" kern="1200">
              <a:solidFill>
                <a:sysClr val="window" lastClr="FFFFFF"/>
              </a:solidFill>
              <a:latin typeface="Calibri" panose="020F0502020204030204"/>
              <a:ea typeface="+mn-ea"/>
              <a:cs typeface="+mn-cs"/>
            </a:rPr>
            <a:t>P (plan</a:t>
          </a:r>
        </a:p>
      </dsp:txBody>
      <dsp:txXfrm rot="-5400000">
        <a:off x="2270912" y="563092"/>
        <a:ext cx="937894" cy="937894"/>
      </dsp:txXfrm>
    </dsp:sp>
    <dsp:sp modelId="{CBA80681-4875-4C38-93CC-5FA43E9B9175}">
      <dsp:nvSpPr>
        <dsp:cNvPr id="0" name=""/>
        <dsp:cNvSpPr/>
      </dsp:nvSpPr>
      <dsp:spPr>
        <a:xfrm rot="10800000">
          <a:off x="2270912" y="1562252"/>
          <a:ext cx="1326382" cy="1326382"/>
        </a:xfrm>
        <a:prstGeom prst="pieWedge">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8016" tIns="128016" rIns="128016" bIns="128016" numCol="1" spcCol="1270" anchor="ctr" anchorCtr="0">
          <a:noAutofit/>
        </a:bodyPr>
        <a:lstStyle/>
        <a:p>
          <a:pPr marL="0" lvl="0" indent="0" algn="ctr" defTabSz="800100">
            <a:lnSpc>
              <a:spcPct val="90000"/>
            </a:lnSpc>
            <a:spcBef>
              <a:spcPct val="0"/>
            </a:spcBef>
            <a:spcAft>
              <a:spcPct val="35000"/>
            </a:spcAft>
            <a:buNone/>
          </a:pPr>
          <a:r>
            <a:rPr lang="fr-FR" sz="1800" kern="1200">
              <a:solidFill>
                <a:sysClr val="window" lastClr="FFFFFF"/>
              </a:solidFill>
              <a:latin typeface="Calibri" panose="020F0502020204030204"/>
              <a:ea typeface="+mn-ea"/>
              <a:cs typeface="+mn-cs"/>
            </a:rPr>
            <a:t>D (do)</a:t>
          </a:r>
        </a:p>
      </dsp:txBody>
      <dsp:txXfrm rot="10800000">
        <a:off x="2270912" y="1562252"/>
        <a:ext cx="937894" cy="937894"/>
      </dsp:txXfrm>
    </dsp:sp>
    <dsp:sp modelId="{027A20FB-A73E-4904-B9B6-0423674F1A89}">
      <dsp:nvSpPr>
        <dsp:cNvPr id="0" name=""/>
        <dsp:cNvSpPr/>
      </dsp:nvSpPr>
      <dsp:spPr>
        <a:xfrm rot="16200000">
          <a:off x="883264" y="1562252"/>
          <a:ext cx="1326382" cy="1326382"/>
        </a:xfrm>
        <a:prstGeom prst="pieWedge">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8016" tIns="128016" rIns="128016" bIns="128016" numCol="1" spcCol="1270" anchor="ctr" anchorCtr="0">
          <a:noAutofit/>
        </a:bodyPr>
        <a:lstStyle/>
        <a:p>
          <a:pPr marL="0" lvl="0" indent="0" algn="ctr" defTabSz="800100">
            <a:lnSpc>
              <a:spcPct val="90000"/>
            </a:lnSpc>
            <a:spcBef>
              <a:spcPct val="0"/>
            </a:spcBef>
            <a:spcAft>
              <a:spcPct val="35000"/>
            </a:spcAft>
            <a:buNone/>
          </a:pPr>
          <a:r>
            <a:rPr lang="fr-FR" sz="1800" kern="1200">
              <a:solidFill>
                <a:sysClr val="window" lastClr="FFFFFF"/>
              </a:solidFill>
              <a:latin typeface="Calibri" panose="020F0502020204030204"/>
              <a:ea typeface="+mn-ea"/>
              <a:cs typeface="+mn-cs"/>
            </a:rPr>
            <a:t>C (check)</a:t>
          </a:r>
        </a:p>
      </dsp:txBody>
      <dsp:txXfrm rot="5400000">
        <a:off x="1271752" y="1562252"/>
        <a:ext cx="937894" cy="937894"/>
      </dsp:txXfrm>
    </dsp:sp>
    <dsp:sp modelId="{5174D9C1-8897-44D6-9772-103EC2080290}">
      <dsp:nvSpPr>
        <dsp:cNvPr id="0" name=""/>
        <dsp:cNvSpPr/>
      </dsp:nvSpPr>
      <dsp:spPr>
        <a:xfrm>
          <a:off x="2011302" y="1255928"/>
          <a:ext cx="457954" cy="398221"/>
        </a:xfrm>
        <a:prstGeom prst="circularArrow">
          <a:avLst/>
        </a:prstGeom>
        <a:solidFill>
          <a:srgbClr val="4472C4">
            <a:tint val="60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dsp:style>
    </dsp:sp>
    <dsp:sp modelId="{9DE319F2-9555-40D0-9537-8747A83E9172}">
      <dsp:nvSpPr>
        <dsp:cNvPr id="0" name=""/>
        <dsp:cNvSpPr/>
      </dsp:nvSpPr>
      <dsp:spPr>
        <a:xfrm rot="10800000">
          <a:off x="2011302" y="1409090"/>
          <a:ext cx="457954" cy="398221"/>
        </a:xfrm>
        <a:prstGeom prst="circularArrow">
          <a:avLst/>
        </a:prstGeom>
        <a:solidFill>
          <a:srgbClr val="4472C4">
            <a:tint val="60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ycle4">
  <dgm:title val=""/>
  <dgm:desc val=""/>
  <dgm:catLst>
    <dgm:cat type="relationship" pri="26000"/>
    <dgm:cat type="cycle" pri="13000"/>
    <dgm:cat type="matrix" pri="4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sampData>
  <dgm:style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cycleMatrixDiagram">
    <dgm:varLst>
      <dgm:chMax val="1"/>
      <dgm:dir/>
      <dgm:animLvl val="lvl"/>
      <dgm:resizeHandles val="exact"/>
    </dgm:varLst>
    <dgm:alg type="composite">
      <dgm:param type="ar" val="1.3"/>
    </dgm:alg>
    <dgm:shape xmlns:r="http://schemas.openxmlformats.org/officeDocument/2006/relationships" r:blip="">
      <dgm:adjLst/>
    </dgm:shape>
    <dgm:presOf/>
    <dgm:constrLst>
      <dgm:constr type="w" for="ch" forName="children" refType="w"/>
      <dgm:constr type="h" for="ch" forName="children" refType="w" refFor="ch" refForName="children" fact="0.77"/>
      <dgm:constr type="ctrX" for="ch" forName="children" refType="w" fact="0.5"/>
      <dgm:constr type="ctrY" for="ch" forName="children" refType="h" fact="0.5"/>
      <dgm:constr type="w" for="ch" forName="circle" refType="w"/>
      <dgm:constr type="h" for="ch" forName="circle" refType="h"/>
      <dgm:constr type="ctrX" for="ch" forName="circle" refType="w" fact="0.5"/>
      <dgm:constr type="ctrY" for="ch" forName="circle" refType="h" fact="0.5"/>
      <dgm:constr type="w" for="ch" forName="center1" refType="w" fact="0.115"/>
      <dgm:constr type="h" for="ch" forName="center1" refType="w" fact="0.1"/>
      <dgm:constr type="ctrX" for="ch" forName="center1" refType="w" fact="0.5"/>
      <dgm:constr type="ctrY" for="ch" forName="center1" refType="h" fact="0.475"/>
      <dgm:constr type="w" for="ch" forName="center2" refType="w" fact="0.115"/>
      <dgm:constr type="h" for="ch" forName="center2" refType="w" fact="0.1"/>
      <dgm:constr type="ctrX" for="ch" forName="center2" refType="w" fact="0.5"/>
      <dgm:constr type="ctrY" for="ch" forName="center2" refType="h" fact="0.525"/>
    </dgm:constrLst>
    <dgm:ruleLst/>
    <dgm:choose name="Name0">
      <dgm:if name="Name1" axis="ch" ptType="node" func="cnt" op="gte" val="1">
        <dgm:layoutNode name="children">
          <dgm:alg type="composite">
            <dgm:param type="ar" val="1.3"/>
          </dgm:alg>
          <dgm:shape xmlns:r="http://schemas.openxmlformats.org/officeDocument/2006/relationships" r:blip="">
            <dgm:adjLst/>
          </dgm:shape>
          <dgm:presOf/>
          <dgm:choose name="Name2">
            <dgm:if name="Name3" func="var" arg="dir" op="equ" val="norm">
              <dgm:constrLst>
                <dgm:constr type="primFontSz" for="des" ptType="node" op="equ" val="65"/>
                <dgm:constr type="w" for="ch" forName="child1group" refType="w" fact="0.38"/>
                <dgm:constr type="h" for="ch" forName="child1group" refType="h" fact="0.32"/>
                <dgm:constr type="t" for="ch" forName="child1group"/>
                <dgm:constr type="l" for="ch" forName="child1group"/>
                <dgm:constr type="w" for="ch" forName="child2group" refType="w" fact="0.38"/>
                <dgm:constr type="h" for="ch" forName="child2group" refType="h" fact="0.32"/>
                <dgm:constr type="t" for="ch" forName="child2group"/>
                <dgm:constr type="r" for="ch" forName="child2group" refType="w"/>
                <dgm:constr type="w" for="ch" forName="child3group" refType="w" fact="0.38"/>
                <dgm:constr type="h" for="ch" forName="child3group" refType="h" fact="0.32"/>
                <dgm:constr type="b" for="ch" forName="child3group" refType="h"/>
                <dgm:constr type="r" for="ch" forName="child3group" refType="w"/>
                <dgm:constr type="w" for="ch" forName="child4group" refType="w" fact="0.38"/>
                <dgm:constr type="h" for="ch" forName="child4group" refType="h" fact="0.32"/>
                <dgm:constr type="b" for="ch" forName="child4group" refType="h"/>
                <dgm:constr type="l" for="ch" forName="child4group"/>
              </dgm:constrLst>
            </dgm:if>
            <dgm:else name="Name4">
              <dgm:constrLst>
                <dgm:constr type="primFontSz" for="des" ptType="node" op="equ" val="65"/>
                <dgm:constr type="w" for="ch" forName="child1group" refType="w" fact="0.38"/>
                <dgm:constr type="h" for="ch" forName="child1group" refType="h" fact="0.32"/>
                <dgm:constr type="t" for="ch" forName="child1group"/>
                <dgm:constr type="r" for="ch" forName="child1group" refType="w"/>
                <dgm:constr type="w" for="ch" forName="child2group" refType="w" fact="0.38"/>
                <dgm:constr type="h" for="ch" forName="child2group" refType="h" fact="0.32"/>
                <dgm:constr type="t" for="ch" forName="child2group"/>
                <dgm:constr type="l" for="ch" forName="child2group"/>
                <dgm:constr type="w" for="ch" forName="child3group" refType="w" fact="0.38"/>
                <dgm:constr type="h" for="ch" forName="child3group" refType="h" fact="0.32"/>
                <dgm:constr type="b" for="ch" forName="child3group" refType="h"/>
                <dgm:constr type="l" for="ch" forName="child3group"/>
                <dgm:constr type="w" for="ch" forName="child4group" refType="w" fact="0.38"/>
                <dgm:constr type="h" for="ch" forName="child4group" refType="h" fact="0.32"/>
                <dgm:constr type="b" for="ch" forName="child4group" refType="h"/>
                <dgm:constr type="r" for="ch" forName="child4group" refType="w"/>
              </dgm:constrLst>
            </dgm:else>
          </dgm:choose>
          <dgm:ruleLst/>
          <dgm:choose name="Name5">
            <dgm:if name="Name6" axis="ch ch" ptType="node node" st="1 1" cnt="1 0" func="cnt" op="gte" val="1">
              <dgm:layoutNode name="child1group">
                <dgm:alg type="composite">
                  <dgm:param type="horzAlign" val="none"/>
                  <dgm:param type="vertAlign" val="none"/>
                </dgm:alg>
                <dgm:shape xmlns:r="http://schemas.openxmlformats.org/officeDocument/2006/relationships" r:blip="">
                  <dgm:adjLst/>
                </dgm:shape>
                <dgm:presOf/>
                <dgm:choose name="Name7">
                  <dgm:if name="Name8" func="var" arg="dir" op="equ" val="norm">
                    <dgm:constrLst>
                      <dgm:constr type="w" for="ch" forName="child1" refType="w"/>
                      <dgm:constr type="h" for="ch" forName="child1" refType="h"/>
                      <dgm:constr type="t" for="ch" forName="child1"/>
                      <dgm:constr type="l" for="ch" forName="child1"/>
                      <dgm:constr type="w" for="ch" forName="child1Text" refType="w" fact="0.7"/>
                      <dgm:constr type="h" for="ch" forName="child1Text" refType="h" fact="0.75"/>
                      <dgm:constr type="t" for="ch" forName="child1Text"/>
                      <dgm:constr type="l" for="ch" forName="child1Text"/>
                    </dgm:constrLst>
                  </dgm:if>
                  <dgm:else name="Name9">
                    <dgm:constrLst>
                      <dgm:constr type="w" for="ch" forName="child1" refType="w"/>
                      <dgm:constr type="h" for="ch" forName="child1" refType="h"/>
                      <dgm:constr type="t" for="ch" forName="child1"/>
                      <dgm:constr type="r" for="ch" forName="child1" refType="w"/>
                      <dgm:constr type="w" for="ch" forName="child1Text" refType="w" fact="0.7"/>
                      <dgm:constr type="h" for="ch" forName="child1Text" refType="h" fact="0.75"/>
                      <dgm:constr type="t" for="ch" forName="child1Text"/>
                      <dgm:constr type="r" for="ch" forName="child1Text" refType="w"/>
                    </dgm:constrLst>
                  </dgm:else>
                </dgm:choose>
                <dgm:ruleLst/>
                <dgm:layoutNode name="child1" styleLbl="bgAcc1">
                  <dgm:alg type="sp"/>
                  <dgm:shape xmlns:r="http://schemas.openxmlformats.org/officeDocument/2006/relationships" type="roundRect" r:blip="" zOrderOff="-2">
                    <dgm:adjLst>
                      <dgm:adj idx="1" val="0.1"/>
                    </dgm:adjLst>
                  </dgm:shape>
                  <dgm:presOf axis="ch des" ptType="node node" st="1 1" cnt="1 0"/>
                  <dgm:constrLst/>
                  <dgm:ruleLst/>
                </dgm:layoutNode>
                <dgm:layoutNode name="child1Text" styleLbl="bgAcc1">
                  <dgm:varLst>
                    <dgm:bulletEnabled val="1"/>
                  </dgm:varLst>
                  <dgm:alg type="tx">
                    <dgm:param type="stBulletLvl" val="1"/>
                  </dgm:alg>
                  <dgm:shape xmlns:r="http://schemas.openxmlformats.org/officeDocument/2006/relationships" type="roundRect" r:blip="" zOrderOff="-2" hideGeom="1">
                    <dgm:adjLst>
                      <dgm:adj idx="1" val="0.1"/>
                    </dgm:adjLst>
                  </dgm:shape>
                  <dgm:presOf axis="ch des"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10"/>
          </dgm:choose>
          <dgm:choose name="Name11">
            <dgm:if name="Name12" axis="ch ch" ptType="node node" st="2 1" cnt="1 0" func="cnt" op="gte" val="1">
              <dgm:layoutNode name="child2group">
                <dgm:alg type="composite">
                  <dgm:param type="horzAlign" val="none"/>
                  <dgm:param type="vertAlign" val="none"/>
                </dgm:alg>
                <dgm:shape xmlns:r="http://schemas.openxmlformats.org/officeDocument/2006/relationships" r:blip="">
                  <dgm:adjLst/>
                </dgm:shape>
                <dgm:choose name="Name13">
                  <dgm:if name="Name14" func="var" arg="dir" op="equ" val="norm">
                    <dgm:constrLst>
                      <dgm:constr type="w" for="ch" forName="child2" refType="w"/>
                      <dgm:constr type="h" for="ch" forName="child2" refType="h"/>
                      <dgm:constr type="t" for="ch" forName="child2"/>
                      <dgm:constr type="r" for="ch" forName="child2" refType="w"/>
                      <dgm:constr type="w" for="ch" forName="child2Text" refType="w" fact="0.7"/>
                      <dgm:constr type="h" for="ch" forName="child2Text" refType="h" fact="0.75"/>
                      <dgm:constr type="t" for="ch" forName="child2Text"/>
                      <dgm:constr type="r" for="ch" forName="child2Text" refType="w"/>
                    </dgm:constrLst>
                  </dgm:if>
                  <dgm:else name="Name15">
                    <dgm:constrLst>
                      <dgm:constr type="w" for="ch" forName="child2" refType="w"/>
                      <dgm:constr type="h" for="ch" forName="child2" refType="h"/>
                      <dgm:constr type="t" for="ch" forName="child2"/>
                      <dgm:constr type="l" for="ch" forName="child2"/>
                      <dgm:constr type="w" for="ch" forName="child2Text" refType="w" fact="0.7"/>
                      <dgm:constr type="h" for="ch" forName="child2Text" refType="h" fact="0.75"/>
                      <dgm:constr type="t" for="ch" forName="child2Text"/>
                      <dgm:constr type="l" for="ch" forName="child2Text"/>
                    </dgm:constrLst>
                  </dgm:else>
                </dgm:choose>
                <dgm:ruleLst/>
                <dgm:layoutNode name="child2" styleLbl="bgAcc1">
                  <dgm:alg type="sp"/>
                  <dgm:shape xmlns:r="http://schemas.openxmlformats.org/officeDocument/2006/relationships" type="roundRect" r:blip="" zOrderOff="-2">
                    <dgm:adjLst>
                      <dgm:adj idx="1" val="0.1"/>
                    </dgm:adjLst>
                  </dgm:shape>
                  <dgm:presOf axis="ch des" ptType="node node" st="2 1" cnt="1 0"/>
                  <dgm:constrLst/>
                  <dgm:ruleLst/>
                </dgm:layoutNode>
                <dgm:layoutNode name="child2Text" styleLbl="bgAcc1">
                  <dgm:varLst>
                    <dgm:bulletEnabled val="1"/>
                  </dgm:varLst>
                  <dgm:alg type="tx">
                    <dgm:param type="stBulletLvl" val="1"/>
                  </dgm:alg>
                  <dgm:shape xmlns:r="http://schemas.openxmlformats.org/officeDocument/2006/relationships" type="roundRect" r:blip="" zOrderOff="-2" hideGeom="1">
                    <dgm:adjLst>
                      <dgm:adj idx="1" val="0.1"/>
                    </dgm:adjLst>
                  </dgm:shape>
                  <dgm:presOf axis="ch des"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16"/>
          </dgm:choose>
          <dgm:choose name="Name17">
            <dgm:if name="Name18" axis="ch ch" ptType="node node" st="3 1" cnt="1 0" func="cnt" op="gte" val="1">
              <dgm:layoutNode name="child3group">
                <dgm:alg type="composite">
                  <dgm:param type="horzAlign" val="none"/>
                  <dgm:param type="vertAlign" val="none"/>
                </dgm:alg>
                <dgm:shape xmlns:r="http://schemas.openxmlformats.org/officeDocument/2006/relationships" r:blip="">
                  <dgm:adjLst/>
                </dgm:shape>
                <dgm:presOf/>
                <dgm:choose name="Name19">
                  <dgm:if name="Name20" func="var" arg="dir" op="equ" val="norm">
                    <dgm:constrLst>
                      <dgm:constr type="w" for="ch" forName="child3" refType="w"/>
                      <dgm:constr type="h" for="ch" forName="child3" refType="h"/>
                      <dgm:constr type="b" for="ch" forName="child3" refType="h"/>
                      <dgm:constr type="r" for="ch" forName="child3" refType="w"/>
                      <dgm:constr type="w" for="ch" forName="child3Text" refType="w" fact="0.7"/>
                      <dgm:constr type="h" for="ch" forName="child3Text" refType="h" fact="0.75"/>
                      <dgm:constr type="b" for="ch" forName="child3Text" refType="h"/>
                      <dgm:constr type="r" for="ch" forName="child3Text" refType="w"/>
                    </dgm:constrLst>
                  </dgm:if>
                  <dgm:else name="Name21">
                    <dgm:constrLst>
                      <dgm:constr type="w" for="ch" forName="child3" refType="w"/>
                      <dgm:constr type="h" for="ch" forName="child3" refType="h"/>
                      <dgm:constr type="b" for="ch" forName="child3" refType="h"/>
                      <dgm:constr type="l" for="ch" forName="child3"/>
                      <dgm:constr type="w" for="ch" forName="child3Text" refType="w" fact="0.7"/>
                      <dgm:constr type="h" for="ch" forName="child3Text" refType="h" fact="0.75"/>
                      <dgm:constr type="b" for="ch" forName="child3Text" refType="h"/>
                      <dgm:constr type="l" for="ch" forName="child3Text"/>
                    </dgm:constrLst>
                  </dgm:else>
                </dgm:choose>
                <dgm:ruleLst/>
                <dgm:layoutNode name="child3" styleLbl="bgAcc1">
                  <dgm:alg type="sp"/>
                  <dgm:shape xmlns:r="http://schemas.openxmlformats.org/officeDocument/2006/relationships" type="roundRect" r:blip="" zOrderOff="-4">
                    <dgm:adjLst>
                      <dgm:adj idx="1" val="0.1"/>
                    </dgm:adjLst>
                  </dgm:shape>
                  <dgm:presOf axis="ch des" ptType="node node" st="3 1" cnt="1 0"/>
                  <dgm:constrLst/>
                  <dgm:ruleLst/>
                </dgm:layoutNode>
                <dgm:layoutNode name="child3Text" styleLbl="bgAcc1">
                  <dgm:varLst>
                    <dgm:bulletEnabled val="1"/>
                  </dgm:varLst>
                  <dgm:alg type="tx">
                    <dgm:param type="stBulletLvl" val="1"/>
                  </dgm:alg>
                  <dgm:shape xmlns:r="http://schemas.openxmlformats.org/officeDocument/2006/relationships" type="roundRect" r:blip="" zOrderOff="-4" hideGeom="1">
                    <dgm:adjLst>
                      <dgm:adj idx="1" val="0.1"/>
                    </dgm:adjLst>
                  </dgm:shape>
                  <dgm:presOf axis="ch des" ptType="node node" st="3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22"/>
          </dgm:choose>
          <dgm:choose name="Name23">
            <dgm:if name="Name24" axis="ch ch" ptType="node node" st="4 1" cnt="1 0" func="cnt" op="gte" val="1">
              <dgm:layoutNode name="child4group">
                <dgm:alg type="composite">
                  <dgm:param type="horzAlign" val="none"/>
                  <dgm:param type="vertAlign" val="none"/>
                </dgm:alg>
                <dgm:shape xmlns:r="http://schemas.openxmlformats.org/officeDocument/2006/relationships" r:blip="">
                  <dgm:adjLst/>
                </dgm:shape>
                <dgm:presOf/>
                <dgm:choose name="Name25">
                  <dgm:if name="Name26" func="var" arg="dir" op="equ" val="norm">
                    <dgm:constrLst>
                      <dgm:constr type="w" for="ch" forName="child4" refType="w"/>
                      <dgm:constr type="h" for="ch" forName="child4" refType="h"/>
                      <dgm:constr type="b" for="ch" forName="child4" refType="h"/>
                      <dgm:constr type="l" for="ch" forName="child4"/>
                      <dgm:constr type="w" for="ch" forName="child4Text" refType="w" fact="0.7"/>
                      <dgm:constr type="h" for="ch" forName="child4Text" refType="h" fact="0.75"/>
                      <dgm:constr type="b" for="ch" forName="child4Text" refType="h"/>
                      <dgm:constr type="l" for="ch" forName="child4Text"/>
                    </dgm:constrLst>
                  </dgm:if>
                  <dgm:else name="Name27">
                    <dgm:constrLst>
                      <dgm:constr type="w" for="ch" forName="child4" refType="w"/>
                      <dgm:constr type="h" for="ch" forName="child4" refType="h"/>
                      <dgm:constr type="b" for="ch" forName="child4" refType="h"/>
                      <dgm:constr type="r" for="ch" forName="child4" refType="w"/>
                      <dgm:constr type="w" for="ch" forName="child4Text" refType="w" fact="0.7"/>
                      <dgm:constr type="h" for="ch" forName="child4Text" refType="h" fact="0.75"/>
                      <dgm:constr type="b" for="ch" forName="child4Text" refType="h"/>
                      <dgm:constr type="r" for="ch" forName="child4Text" refType="w"/>
                    </dgm:constrLst>
                  </dgm:else>
                </dgm:choose>
                <dgm:ruleLst/>
                <dgm:layoutNode name="child4" styleLbl="bgAcc1">
                  <dgm:alg type="sp"/>
                  <dgm:shape xmlns:r="http://schemas.openxmlformats.org/officeDocument/2006/relationships" type="roundRect" r:blip="" zOrderOff="-4">
                    <dgm:adjLst>
                      <dgm:adj idx="1" val="0.1"/>
                    </dgm:adjLst>
                  </dgm:shape>
                  <dgm:presOf axis="ch des" ptType="node node" st="4 1" cnt="1 0"/>
                  <dgm:constrLst/>
                  <dgm:ruleLst/>
                </dgm:layoutNode>
                <dgm:layoutNode name="child4Text" styleLbl="bgAcc1">
                  <dgm:varLst>
                    <dgm:bulletEnabled val="1"/>
                  </dgm:varLst>
                  <dgm:alg type="tx">
                    <dgm:param type="stBulletLvl" val="1"/>
                  </dgm:alg>
                  <dgm:shape xmlns:r="http://schemas.openxmlformats.org/officeDocument/2006/relationships" type="roundRect" r:blip="" zOrderOff="-4" hideGeom="1">
                    <dgm:adjLst>
                      <dgm:adj idx="1" val="0.1"/>
                    </dgm:adjLst>
                  </dgm:shape>
                  <dgm:presOf axis="ch des" ptType="node node" st="4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28"/>
          </dgm:choose>
          <dgm:layoutNode name="childPlaceholder">
            <dgm:alg type="sp"/>
            <dgm:shape xmlns:r="http://schemas.openxmlformats.org/officeDocument/2006/relationships" r:blip="">
              <dgm:adjLst/>
            </dgm:shape>
            <dgm:presOf/>
            <dgm:constrLst/>
            <dgm:ruleLst/>
          </dgm:layoutNode>
        </dgm:layoutNode>
        <dgm:layoutNode name="circle">
          <dgm:alg type="composite">
            <dgm:param type="ar" val="1"/>
          </dgm:alg>
          <dgm:shape xmlns:r="http://schemas.openxmlformats.org/officeDocument/2006/relationships" r:blip="">
            <dgm:adjLst/>
          </dgm:shape>
          <dgm:presOf/>
          <dgm:choose name="Name29">
            <dgm:if name="Name30" func="var" arg="dir" op="equ" val="norm">
              <dgm:constrLst>
                <dgm:constr type="primFontSz" for="ch" ptType="node" op="equ" val="65"/>
                <dgm:constr type="w" for="ch" forName="quadrant1" refType="w" fact="0.433"/>
                <dgm:constr type="h" for="ch" forName="quadrant1" refType="h" fact="0.433"/>
                <dgm:constr type="b" for="ch" forName="quadrant1" refType="h" fact="0.5"/>
                <dgm:constr type="bOff" for="ch" forName="quadrant1" refType="h" fact="-0.01"/>
                <dgm:constr type="r" for="ch" forName="quadrant1" refType="w" fact="0.5"/>
                <dgm:constr type="rOff" for="ch" forName="quadrant1" refType="w" fact="-0.01"/>
                <dgm:constr type="w" for="ch" forName="quadrant2" refType="w" fact="0.433"/>
                <dgm:constr type="h" for="ch" forName="quadrant2" refType="h" fact="0.433"/>
                <dgm:constr type="b" for="ch" forName="quadrant2" refType="h" fact="0.5"/>
                <dgm:constr type="bOff" for="ch" forName="quadrant2" refType="h" fact="-0.01"/>
                <dgm:constr type="l" for="ch" forName="quadrant2" refType="w" fact="0.5"/>
                <dgm:constr type="lOff" for="ch" forName="quadrant2" refType="w" fact="0.01"/>
                <dgm:constr type="w" for="ch" forName="quadrant3" refType="w" fact="0.433"/>
                <dgm:constr type="h" for="ch" forName="quadrant3" refType="h" fact="0.433"/>
                <dgm:constr type="t" for="ch" forName="quadrant3" refType="h" fact="0.5"/>
                <dgm:constr type="tOff" for="ch" forName="quadrant3" refType="h" fact="0.01"/>
                <dgm:constr type="l" for="ch" forName="quadrant3" refType="w" fact="0.5"/>
                <dgm:constr type="lOff" for="ch" forName="quadrant3" refType="w" fact="0.01"/>
                <dgm:constr type="w" for="ch" forName="quadrant4" refType="w" fact="0.433"/>
                <dgm:constr type="h" for="ch" forName="quadrant4" refType="h" fact="0.433"/>
                <dgm:constr type="t" for="ch" forName="quadrant4" refType="h" fact="0.5"/>
                <dgm:constr type="tOff" for="ch" forName="quadrant4" refType="h" fact="0.01"/>
                <dgm:constr type="r" for="ch" forName="quadrant4" refType="w" fact="0.5"/>
                <dgm:constr type="rOff" for="ch" forName="quadrant4" refType="w" fact="-0.01"/>
              </dgm:constrLst>
            </dgm:if>
            <dgm:else name="Name31">
              <dgm:constrLst>
                <dgm:constr type="primFontSz" for="ch" ptType="node" op="equ" val="65"/>
                <dgm:constr type="w" for="ch" forName="quadrant1" refType="w" fact="0.433"/>
                <dgm:constr type="h" for="ch" forName="quadrant1" refType="h" fact="0.433"/>
                <dgm:constr type="b" for="ch" forName="quadrant1" refType="h" fact="0.5"/>
                <dgm:constr type="bOff" for="ch" forName="quadrant1" refType="h" fact="-0.01"/>
                <dgm:constr type="l" for="ch" forName="quadrant1" refType="w" fact="0.5"/>
                <dgm:constr type="lOff" for="ch" forName="quadrant1" refType="w" fact="0.01"/>
                <dgm:constr type="w" for="ch" forName="quadrant2" refType="w" fact="0.433"/>
                <dgm:constr type="h" for="ch" forName="quadrant2" refType="h" fact="0.433"/>
                <dgm:constr type="b" for="ch" forName="quadrant2" refType="h" fact="0.5"/>
                <dgm:constr type="bOff" for="ch" forName="quadrant2" refType="h" fact="-0.01"/>
                <dgm:constr type="r" for="ch" forName="quadrant2" refType="w" fact="0.5"/>
                <dgm:constr type="rOff" for="ch" forName="quadrant2" refType="w" fact="-0.01"/>
                <dgm:constr type="w" for="ch" forName="quadrant3" refType="w" fact="0.433"/>
                <dgm:constr type="h" for="ch" forName="quadrant3" refType="h" fact="0.433"/>
                <dgm:constr type="t" for="ch" forName="quadrant3" refType="h" fact="0.5"/>
                <dgm:constr type="tOff" for="ch" forName="quadrant3" refType="h" fact="0.01"/>
                <dgm:constr type="r" for="ch" forName="quadrant3" refType="w" fact="0.5"/>
                <dgm:constr type="rOff" for="ch" forName="quadrant3" refType="w" fact="-0.01"/>
                <dgm:constr type="w" for="ch" forName="quadrant4" refType="w" fact="0.433"/>
                <dgm:constr type="h" for="ch" forName="quadrant4" refType="h" fact="0.433"/>
                <dgm:constr type="t" for="ch" forName="quadrant4" refType="h" fact="0.5"/>
                <dgm:constr type="tOff" for="ch" forName="quadrant4" refType="h" fact="0.01"/>
                <dgm:constr type="l" for="ch" forName="quadrant4" refType="w" fact="0.5"/>
                <dgm:constr type="lOff" for="ch" forName="quadrant4" refType="w" fact="0.01"/>
              </dgm:constrLst>
            </dgm:else>
          </dgm:choose>
          <dgm:ruleLst/>
          <dgm:layoutNode name="quadrant1" styleLbl="node1">
            <dgm:varLst>
              <dgm:chMax val="1"/>
              <dgm:bulletEnabled val="1"/>
            </dgm:varLst>
            <dgm:alg type="tx"/>
            <dgm:choose name="Name32">
              <dgm:if name="Name33" func="var" arg="dir" op="equ" val="norm">
                <dgm:shape xmlns:r="http://schemas.openxmlformats.org/officeDocument/2006/relationships" type="pieWedge" r:blip="">
                  <dgm:adjLst/>
                </dgm:shape>
              </dgm:if>
              <dgm:else name="Name34">
                <dgm:shape xmlns:r="http://schemas.openxmlformats.org/officeDocument/2006/relationships" rot="90" type="pieWedge" r:blip="">
                  <dgm:adjLst/>
                </dgm:shape>
              </dgm:else>
            </dgm:choose>
            <dgm:presOf axis="ch" ptType="node" cnt="1"/>
            <dgm:constrLst/>
            <dgm:ruleLst>
              <dgm:rule type="primFontSz" val="5" fact="NaN" max="NaN"/>
            </dgm:ruleLst>
          </dgm:layoutNode>
          <dgm:layoutNode name="quadrant2" styleLbl="node1">
            <dgm:varLst>
              <dgm:chMax val="1"/>
              <dgm:bulletEnabled val="1"/>
            </dgm:varLst>
            <dgm:alg type="tx"/>
            <dgm:choose name="Name35">
              <dgm:if name="Name36" func="var" arg="dir" op="equ" val="norm">
                <dgm:shape xmlns:r="http://schemas.openxmlformats.org/officeDocument/2006/relationships" rot="90" type="pieWedge" r:blip="">
                  <dgm:adjLst/>
                </dgm:shape>
              </dgm:if>
              <dgm:else name="Name37">
                <dgm:shape xmlns:r="http://schemas.openxmlformats.org/officeDocument/2006/relationships" type="pieWedge" r:blip="">
                  <dgm:adjLst/>
                </dgm:shape>
              </dgm:else>
            </dgm:choose>
            <dgm:presOf axis="ch" ptType="node" st="2" cnt="1"/>
            <dgm:constrLst/>
            <dgm:ruleLst>
              <dgm:rule type="primFontSz" val="5" fact="NaN" max="NaN"/>
            </dgm:ruleLst>
          </dgm:layoutNode>
          <dgm:layoutNode name="quadrant3" styleLbl="node1">
            <dgm:varLst>
              <dgm:chMax val="1"/>
              <dgm:bulletEnabled val="1"/>
            </dgm:varLst>
            <dgm:alg type="tx"/>
            <dgm:choose name="Name38">
              <dgm:if name="Name39" func="var" arg="dir" op="equ" val="norm">
                <dgm:shape xmlns:r="http://schemas.openxmlformats.org/officeDocument/2006/relationships" rot="180" type="pieWedge" r:blip="">
                  <dgm:adjLst/>
                </dgm:shape>
              </dgm:if>
              <dgm:else name="Name40">
                <dgm:shape xmlns:r="http://schemas.openxmlformats.org/officeDocument/2006/relationships" rot="270" type="pieWedge" r:blip="">
                  <dgm:adjLst/>
                </dgm:shape>
              </dgm:else>
            </dgm:choose>
            <dgm:presOf axis="ch" ptType="node" st="3" cnt="1"/>
            <dgm:constrLst/>
            <dgm:ruleLst>
              <dgm:rule type="primFontSz" val="5" fact="NaN" max="NaN"/>
            </dgm:ruleLst>
          </dgm:layoutNode>
          <dgm:layoutNode name="quadrant4" styleLbl="node1">
            <dgm:varLst>
              <dgm:chMax val="1"/>
              <dgm:bulletEnabled val="1"/>
            </dgm:varLst>
            <dgm:alg type="tx"/>
            <dgm:choose name="Name41">
              <dgm:if name="Name42" func="var" arg="dir" op="equ" val="norm">
                <dgm:shape xmlns:r="http://schemas.openxmlformats.org/officeDocument/2006/relationships" rot="270" type="pieWedge" r:blip="">
                  <dgm:adjLst/>
                </dgm:shape>
              </dgm:if>
              <dgm:else name="Name43">
                <dgm:shape xmlns:r="http://schemas.openxmlformats.org/officeDocument/2006/relationships" rot="180" type="pieWedge" r:blip="">
                  <dgm:adjLst/>
                </dgm:shape>
              </dgm:else>
            </dgm:choose>
            <dgm:presOf axis="ch" ptType="node" st="4" cnt="1"/>
            <dgm:constrLst/>
            <dgm:ruleLst>
              <dgm:rule type="primFontSz" val="5" fact="NaN" max="NaN"/>
            </dgm:ruleLst>
          </dgm:layoutNode>
          <dgm:layoutNode name="quadrantPlaceholder">
            <dgm:alg type="sp"/>
            <dgm:shape xmlns:r="http://schemas.openxmlformats.org/officeDocument/2006/relationships" r:blip="">
              <dgm:adjLst/>
            </dgm:shape>
            <dgm:presOf/>
            <dgm:constrLst/>
            <dgm:ruleLst/>
          </dgm:layoutNode>
        </dgm:layoutNode>
        <dgm:layoutNode name="center1" styleLbl="fgShp">
          <dgm:alg type="sp"/>
          <dgm:choose name="Name44">
            <dgm:if name="Name45" func="var" arg="dir" op="equ" val="norm">
              <dgm:shape xmlns:r="http://schemas.openxmlformats.org/officeDocument/2006/relationships" type="circularArrow" r:blip="" zOrderOff="16">
                <dgm:adjLst/>
              </dgm:shape>
            </dgm:if>
            <dgm:else name="Name46">
              <dgm:shape xmlns:r="http://schemas.openxmlformats.org/officeDocument/2006/relationships" rot="180" type="leftCircularArrow" r:blip="" zOrderOff="16">
                <dgm:adjLst/>
              </dgm:shape>
            </dgm:else>
          </dgm:choose>
          <dgm:presOf/>
          <dgm:constrLst/>
          <dgm:ruleLst/>
        </dgm:layoutNode>
        <dgm:layoutNode name="center2" styleLbl="fgShp">
          <dgm:alg type="sp"/>
          <dgm:choose name="Name47">
            <dgm:if name="Name48" func="var" arg="dir" op="equ" val="norm">
              <dgm:shape xmlns:r="http://schemas.openxmlformats.org/officeDocument/2006/relationships" rot="180" type="circularArrow" r:blip="" zOrderOff="16">
                <dgm:adjLst/>
              </dgm:shape>
            </dgm:if>
            <dgm:else name="Name49">
              <dgm:shape xmlns:r="http://schemas.openxmlformats.org/officeDocument/2006/relationships" type="leftCircularArrow" r:blip="" zOrderOff="16">
                <dgm:adjLst/>
              </dgm:shape>
            </dgm:else>
          </dgm:choose>
          <dgm:presOf/>
          <dgm:constrLst/>
          <dgm:ruleLst/>
        </dgm:layoutNode>
      </dgm:if>
      <dgm:else name="Name50"/>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7783BCF452A8449AFE7987ECA0DD9CA" ma:contentTypeVersion="20" ma:contentTypeDescription="Crée un document." ma:contentTypeScope="" ma:versionID="4e8487fe15cfb291aa77ca3ce7d6e5ab">
  <xsd:schema xmlns:xsd="http://www.w3.org/2001/XMLSchema" xmlns:xs="http://www.w3.org/2001/XMLSchema" xmlns:p="http://schemas.microsoft.com/office/2006/metadata/properties" xmlns:ns2="070d454c-3d19-48ea-862a-c55ba5036b68" xmlns:ns3="c82832e1-665a-4670-88cb-035c7d235676" targetNamespace="http://schemas.microsoft.com/office/2006/metadata/properties" ma:root="true" ma:fieldsID="636a3df02aa2c3b5234ca6f333a01244" ns2:_="" ns3:_="">
    <xsd:import namespace="070d454c-3d19-48ea-862a-c55ba5036b68"/>
    <xsd:import namespace="c82832e1-665a-4670-88cb-035c7d235676"/>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DateTaken" minOccurs="0"/>
                <xsd:element ref="ns2:MediaServiceLocation" minOccurs="0"/>
                <xsd:element ref="ns3:SharedWithUsers" minOccurs="0"/>
                <xsd:element ref="ns3:SharedWithDetails" minOccurs="0"/>
                <xsd:element ref="ns2:Than_x0020_"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Dat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0d454c-3d19-48ea-862a-c55ba5036b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Extracted Text" ma:internalName="MediaServiceOCR" ma:readOnly="true">
      <xsd:simpleType>
        <xsd:restriction base="dms:Note">
          <xsd:maxLength value="255"/>
        </xsd:restriction>
      </xsd:simpleType>
    </xsd:element>
    <xsd:element name="MediaServiceDateTaken" ma:index="11" nillable="true" ma:displayName="MediaServiceDateTaken" ma:hidden="true" ma:internalName="MediaServiceDateTaken"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Than_x0020_" ma:index="15" nillable="true" ma:displayName="Than " ma:default="[today]" ma:description="Présentation RGT 2019" ma:format="DateOnly" ma:internalName="Than_x0020_">
      <xsd:simpleType>
        <xsd:restriction base="dms:DateTime"/>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Date" ma:index="21" nillable="true" ma:displayName="Date" ma:format="DateOnly" ma:internalName="Date">
      <xsd:simpleType>
        <xsd:restriction base="dms:DateTime"/>
      </xsd:simpleType>
    </xsd:element>
    <xsd:element name="lcf76f155ced4ddcb4097134ff3c332f" ma:index="23" nillable="true" ma:taxonomy="true" ma:internalName="lcf76f155ced4ddcb4097134ff3c332f" ma:taxonomyFieldName="MediaServiceImageTags" ma:displayName="Balises d’images" ma:readOnly="false" ma:fieldId="{5cf76f15-5ced-4ddc-b409-7134ff3c332f}" ma:taxonomyMulti="true" ma:sspId="bf4ba313-0a8c-40b3-9548-edac22478ce7"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82832e1-665a-4670-88cb-035c7d235676" elementFormDefault="qualified">
    <xsd:import namespace="http://schemas.microsoft.com/office/2006/documentManagement/types"/>
    <xsd:import namespace="http://schemas.microsoft.com/office/infopath/2007/PartnerControls"/>
    <xsd:element name="SharedWithUsers" ma:index="13"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Partagé avec détails" ma:internalName="SharedWithDetails" ma:readOnly="true">
      <xsd:simpleType>
        <xsd:restriction base="dms:Note">
          <xsd:maxLength value="255"/>
        </xsd:restriction>
      </xsd:simpleType>
    </xsd:element>
    <xsd:element name="TaxCatchAll" ma:index="24" nillable="true" ma:displayName="Taxonomy Catch All Column" ma:hidden="true" ma:list="{d084273e-b2ba-4bdd-9ad2-62c01851b69d}" ma:internalName="TaxCatchAll" ma:showField="CatchAllData" ma:web="c82832e1-665a-4670-88cb-035c7d23567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D26D231-466C-41AC-8193-80540ECB1B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0d454c-3d19-48ea-862a-c55ba5036b68"/>
    <ds:schemaRef ds:uri="c82832e1-665a-4670-88cb-035c7d2356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19ECFEC-41D7-4249-8781-1D21102EF7F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9</Pages>
  <Words>1805</Words>
  <Characters>9930</Characters>
  <Application>Microsoft Office Word</Application>
  <DocSecurity>0</DocSecurity>
  <Lines>82</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CATOIS</dc:creator>
  <cp:keywords/>
  <dc:description/>
  <cp:lastModifiedBy>Emeric Bachet</cp:lastModifiedBy>
  <cp:revision>148</cp:revision>
  <dcterms:created xsi:type="dcterms:W3CDTF">2023-02-13T18:01:00Z</dcterms:created>
  <dcterms:modified xsi:type="dcterms:W3CDTF">2023-02-13T19:58:00Z</dcterms:modified>
</cp:coreProperties>
</file>