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/>
      </w:pPr>
      <w:bookmarkStart w:colFirst="0" w:colLast="0" w:name="_vou5rb44q1cg" w:id="0"/>
      <w:bookmarkEnd w:id="0"/>
      <w:r w:rsidDel="00000000" w:rsidR="00000000" w:rsidRPr="00000000">
        <w:rPr>
          <w:rFonts w:ascii="Inter" w:cs="Inter" w:eastAsia="Inter" w:hAnsi="Inter"/>
          <w:b w:val="1"/>
          <w:bCs w:val="1"/>
          <w:sz w:val="34"/>
          <w:szCs w:val="34"/>
          <w:rtl w:val="0"/>
        </w:rPr>
        <w:t xml:space="preserve">Spécifications Fonctionnelles ECF1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rFonts w:ascii="Inter" w:cs="Inter" w:eastAsia="Inter" w:hAnsi="Inter"/>
          <w:b w:val="1"/>
          <w:bCs w:val="1"/>
          <w:sz w:val="34"/>
          <w:szCs w:val="34"/>
        </w:rPr>
      </w:pPr>
      <w:bookmarkStart w:colFirst="0" w:colLast="0" w:name="_rqmj5ve30lkd" w:id="1"/>
      <w:bookmarkEnd w:id="1"/>
      <w:r w:rsidDel="00000000" w:rsidR="00000000" w:rsidRPr="00000000">
        <w:rPr>
          <w:rFonts w:ascii="Inter" w:cs="Inter" w:eastAsia="Inter" w:hAnsi="Inter"/>
          <w:b w:val="1"/>
          <w:bCs w:val="1"/>
          <w:sz w:val="34"/>
          <w:szCs w:val="34"/>
          <w:rtl w:val="0"/>
        </w:rPr>
        <w:t xml:space="preserve">A. Page d’accueil (Home)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rFonts w:ascii="Inter" w:cs="Inter" w:eastAsia="Inter" w:hAnsi="Inter"/>
          <w:b w:val="1"/>
          <w:bCs w:val="1"/>
          <w:color w:val="000000"/>
          <w:sz w:val="26"/>
          <w:szCs w:val="26"/>
        </w:rPr>
      </w:pPr>
      <w:bookmarkStart w:colFirst="0" w:colLast="0" w:name="_kvek8eww5k5q" w:id="2"/>
      <w:bookmarkEnd w:id="2"/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6"/>
          <w:szCs w:val="26"/>
          <w:rtl w:val="0"/>
        </w:rPr>
        <w:t xml:space="preserve">1. Hero Section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Objectif : introduire l’identité et la mission de GreenMarket.</w:t>
        <w:br w:type="textWrapping"/>
        <w:t xml:space="preserve"> Éléments obligatoires :</w:t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Inter" w:cs="Inter" w:eastAsia="Inter" w:hAnsi="Inter"/>
          <w:u w:val="none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Illustration ou image en lien avec l’éco-responsabilité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Inter" w:cs="Inter" w:eastAsia="Inter" w:hAnsi="Inter"/>
          <w:u w:val="none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Titre principal mettant en avant la consommation responsable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Inter" w:cs="Inter" w:eastAsia="Inter" w:hAnsi="Inter"/>
          <w:u w:val="none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Court texte descriptif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Inter" w:cs="Inter" w:eastAsia="Inter" w:hAnsi="Inter"/>
          <w:u w:val="none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Bouton d’appel à l’action : </w:t>
      </w: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« Voir les produits »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Inter" w:cs="Inter" w:eastAsia="Inter" w:hAnsi="Inter"/>
          <w:u w:val="none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Accessibilité :</w:t>
        <w:br w:type="textWrapping"/>
      </w:r>
    </w:p>
    <w:p w:rsidR="00000000" w:rsidDel="00000000" w:rsidP="00000000" w:rsidRDefault="00000000" w:rsidRPr="00000000" w14:paraId="0000000A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Inter" w:cs="Inter" w:eastAsia="Inter" w:hAnsi="Inter"/>
          <w:rtl w:val="0"/>
        </w:rPr>
        <w:t xml:space="preserve">Attribut </w:t>
      </w:r>
      <w:r w:rsidDel="00000000" w:rsidR="00000000" w:rsidRPr="00000000">
        <w:rPr>
          <w:rFonts w:ascii="Inter" w:cs="Inter" w:eastAsia="Inter" w:hAnsi="Inter"/>
          <w:color w:val="188038"/>
          <w:rtl w:val="0"/>
        </w:rPr>
        <w:t xml:space="preserve">alt</w:t>
      </w:r>
      <w:r w:rsidDel="00000000" w:rsidR="00000000" w:rsidRPr="00000000">
        <w:rPr>
          <w:rFonts w:ascii="Inter" w:cs="Inter" w:eastAsia="Inter" w:hAnsi="Inter"/>
          <w:rtl w:val="0"/>
        </w:rPr>
        <w:t xml:space="preserve"> pertinent</w:t>
        <w:br w:type="textWrapping"/>
      </w:r>
    </w:p>
    <w:p w:rsidR="00000000" w:rsidDel="00000000" w:rsidP="00000000" w:rsidRDefault="00000000" w:rsidRPr="00000000" w14:paraId="0000000B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Contraste conforme RGAA</w:t>
        <w:br w:type="textWrapping"/>
      </w:r>
    </w:p>
    <w:p w:rsidR="00000000" w:rsidDel="00000000" w:rsidP="00000000" w:rsidRDefault="00000000" w:rsidRPr="00000000" w14:paraId="0000000C">
      <w:pPr>
        <w:numPr>
          <w:ilvl w:val="1"/>
          <w:numId w:val="18"/>
        </w:numPr>
        <w:spacing w:after="240" w:before="0" w:beforeAutospacing="0" w:lineRule="auto"/>
        <w:ind w:left="1440" w:hanging="36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Bouton accessible au clavier</w:t>
        <w:br w:type="textWrapping"/>
        <w:br w:type="textWrapping"/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rFonts w:ascii="Inter" w:cs="Inter" w:eastAsia="Inter" w:hAnsi="Inter"/>
          <w:b w:val="1"/>
          <w:bCs w:val="1"/>
          <w:color w:val="000000"/>
          <w:sz w:val="26"/>
          <w:szCs w:val="26"/>
        </w:rPr>
      </w:pPr>
      <w:bookmarkStart w:colFirst="0" w:colLast="0" w:name="_wkmvjgkuzerd" w:id="3"/>
      <w:bookmarkEnd w:id="3"/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6"/>
          <w:szCs w:val="26"/>
          <w:rtl w:val="0"/>
        </w:rPr>
        <w:t xml:space="preserve">2. Section “Produits phares”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Objectif : mettre en avant une sélection de produits.</w:t>
      </w:r>
    </w:p>
    <w:p w:rsidR="00000000" w:rsidDel="00000000" w:rsidP="00000000" w:rsidRDefault="00000000" w:rsidRPr="00000000" w14:paraId="0000000F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rFonts w:ascii="Inter" w:cs="Inter" w:eastAsia="Inter" w:hAnsi="Inter"/>
          <w:u w:val="none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Afficher </w:t>
      </w: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4 à 6 produits</w:t>
      </w:r>
      <w:r w:rsidDel="00000000" w:rsidR="00000000" w:rsidRPr="00000000">
        <w:rPr>
          <w:rFonts w:ascii="Inter" w:cs="Inter" w:eastAsia="Inter" w:hAnsi="Inter"/>
          <w:rtl w:val="0"/>
        </w:rPr>
        <w:t xml:space="preserve"> (API ou sélection manuelle)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Inter" w:cs="Inter" w:eastAsia="Inter" w:hAnsi="Inter"/>
          <w:u w:val="none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Pour chaque produit :</w:t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Image (alt obligatoire)</w:t>
        <w:br w:type="textWrapping"/>
      </w:r>
    </w:p>
    <w:p w:rsidR="00000000" w:rsidDel="00000000" w:rsidP="00000000" w:rsidRDefault="00000000" w:rsidRPr="00000000" w14:paraId="00000012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Titre</w:t>
        <w:br w:type="textWrapping"/>
      </w:r>
    </w:p>
    <w:p w:rsidR="00000000" w:rsidDel="00000000" w:rsidP="00000000" w:rsidRDefault="00000000" w:rsidRPr="00000000" w14:paraId="00000013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Prix</w:t>
        <w:br w:type="textWrapping"/>
      </w:r>
    </w:p>
    <w:p w:rsidR="00000000" w:rsidDel="00000000" w:rsidP="00000000" w:rsidRDefault="00000000" w:rsidRPr="00000000" w14:paraId="00000014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Inter" w:cs="Inter" w:eastAsia="Inter" w:hAnsi="Inter"/>
          <w:rtl w:val="0"/>
        </w:rPr>
        <w:t xml:space="preserve">Bouton </w:t>
      </w: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« Voir le produit »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Inter" w:cs="Inter" w:eastAsia="Inter" w:hAnsi="Inter"/>
          <w:u w:val="none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Grille responsive </w:t>
      </w:r>
    </w:p>
    <w:p w:rsidR="00000000" w:rsidDel="00000000" w:rsidP="00000000" w:rsidRDefault="00000000" w:rsidRPr="00000000" w14:paraId="0000001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Inter" w:cs="Inter" w:eastAsia="Inter" w:hAnsi="Inter"/>
          <w:u w:val="none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Respect des normes :</w:t>
        <w:br w:type="textWrapping"/>
      </w:r>
    </w:p>
    <w:p w:rsidR="00000000" w:rsidDel="00000000" w:rsidP="00000000" w:rsidRDefault="00000000" w:rsidRPr="00000000" w14:paraId="00000017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Inter" w:cs="Inter" w:eastAsia="Inter" w:hAnsi="Inter"/>
          <w:rtl w:val="0"/>
        </w:rPr>
        <w:t xml:space="preserve">Structure sémantique (</w:t>
      </w:r>
      <w:r w:rsidDel="00000000" w:rsidR="00000000" w:rsidRPr="00000000">
        <w:rPr>
          <w:rFonts w:ascii="Inter" w:cs="Inter" w:eastAsia="Inter" w:hAnsi="Inter"/>
          <w:color w:val="188038"/>
          <w:rtl w:val="0"/>
        </w:rPr>
        <w:t xml:space="preserve">&lt;section&gt;</w:t>
      </w:r>
      <w:r w:rsidDel="00000000" w:rsidR="00000000" w:rsidRPr="00000000">
        <w:rPr>
          <w:rFonts w:ascii="Inter" w:cs="Inter" w:eastAsia="Inter" w:hAnsi="Inter"/>
          <w:rtl w:val="0"/>
        </w:rPr>
        <w:t xml:space="preserve">, </w:t>
      </w:r>
      <w:r w:rsidDel="00000000" w:rsidR="00000000" w:rsidRPr="00000000">
        <w:rPr>
          <w:rFonts w:ascii="Inter" w:cs="Inter" w:eastAsia="Inter" w:hAnsi="Inter"/>
          <w:color w:val="188038"/>
          <w:rtl w:val="0"/>
        </w:rPr>
        <w:t xml:space="preserve">&lt;article&gt;</w:t>
      </w:r>
      <w:r w:rsidDel="00000000" w:rsidR="00000000" w:rsidRPr="00000000">
        <w:rPr>
          <w:rFonts w:ascii="Inter" w:cs="Inter" w:eastAsia="Inter" w:hAnsi="Inter"/>
          <w:rtl w:val="0"/>
        </w:rPr>
        <w:t xml:space="preserve">, </w:t>
      </w:r>
      <w:r w:rsidDel="00000000" w:rsidR="00000000" w:rsidRPr="00000000">
        <w:rPr>
          <w:rFonts w:ascii="Inter" w:cs="Inter" w:eastAsia="Inter" w:hAnsi="Inter"/>
          <w:color w:val="188038"/>
          <w:rtl w:val="0"/>
        </w:rPr>
        <w:t xml:space="preserve">&lt;h2&gt;…</w:t>
      </w:r>
      <w:r w:rsidDel="00000000" w:rsidR="00000000" w:rsidRPr="00000000">
        <w:rPr>
          <w:rFonts w:ascii="Inter" w:cs="Inter" w:eastAsia="Inter" w:hAnsi="Inter"/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18">
      <w:pPr>
        <w:numPr>
          <w:ilvl w:val="1"/>
          <w:numId w:val="24"/>
        </w:numPr>
        <w:spacing w:after="240" w:before="0" w:beforeAutospacing="0" w:lineRule="auto"/>
        <w:ind w:left="1440" w:hanging="36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Navigation clavier fluide</w:t>
        <w:br w:type="textWrapping"/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rFonts w:ascii="Inter" w:cs="Inter" w:eastAsia="Inter" w:hAnsi="Inter"/>
          <w:b w:val="1"/>
          <w:bCs w:val="1"/>
          <w:color w:val="000000"/>
          <w:sz w:val="26"/>
          <w:szCs w:val="26"/>
        </w:rPr>
      </w:pPr>
      <w:bookmarkStart w:colFirst="0" w:colLast="0" w:name="_hpp8e1r25rr5" w:id="4"/>
      <w:bookmarkEnd w:id="4"/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6"/>
          <w:szCs w:val="26"/>
          <w:rtl w:val="0"/>
        </w:rPr>
        <w:t xml:space="preserve">3. Section complémentaire (au moins une obligatoire)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Sélectionnez </w:t>
      </w: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au moins une</w:t>
      </w:r>
      <w:r w:rsidDel="00000000" w:rsidR="00000000" w:rsidRPr="00000000">
        <w:rPr>
          <w:rFonts w:ascii="Inter" w:cs="Inter" w:eastAsia="Inter" w:hAnsi="Inter"/>
          <w:rtl w:val="0"/>
        </w:rPr>
        <w:t xml:space="preserve"> des sections suivantes :</w:t>
      </w:r>
    </w:p>
    <w:p w:rsidR="00000000" w:rsidDel="00000000" w:rsidP="00000000" w:rsidRDefault="00000000" w:rsidRPr="00000000" w14:paraId="0000001B">
      <w:pPr>
        <w:pStyle w:val="Heading4"/>
        <w:keepNext w:val="0"/>
        <w:keepLines w:val="0"/>
        <w:spacing w:after="40" w:before="240" w:lineRule="auto"/>
        <w:rPr>
          <w:rFonts w:ascii="Inter" w:cs="Inter" w:eastAsia="Inter" w:hAnsi="Inter"/>
          <w:b w:val="1"/>
          <w:bCs w:val="1"/>
          <w:color w:val="000000"/>
          <w:sz w:val="22"/>
          <w:szCs w:val="22"/>
        </w:rPr>
      </w:pPr>
      <w:bookmarkStart w:colFirst="0" w:colLast="0" w:name="_pkq126jl2v98" w:id="5"/>
      <w:bookmarkEnd w:id="5"/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2"/>
          <w:szCs w:val="22"/>
          <w:rtl w:val="0"/>
        </w:rPr>
        <w:t xml:space="preserve">Option A – Catégories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Inter" w:cs="Inter" w:eastAsia="Inter" w:hAnsi="Inter"/>
          <w:u w:val="none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Présentation visuelle des 3 catégories principales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Inter" w:cs="Inter" w:eastAsia="Inter" w:hAnsi="Inter"/>
          <w:u w:val="none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Cartes ou icônes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Inter" w:cs="Inter" w:eastAsia="Inter" w:hAnsi="Inter"/>
          <w:u w:val="none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Navigation accessible</w:t>
        <w:br w:type="textWrapping"/>
      </w:r>
    </w:p>
    <w:p w:rsidR="00000000" w:rsidDel="00000000" w:rsidP="00000000" w:rsidRDefault="00000000" w:rsidRPr="00000000" w14:paraId="0000001F">
      <w:pPr>
        <w:pStyle w:val="Heading4"/>
        <w:keepNext w:val="0"/>
        <w:keepLines w:val="0"/>
        <w:spacing w:after="40" w:before="240" w:lineRule="auto"/>
        <w:rPr>
          <w:rFonts w:ascii="Inter" w:cs="Inter" w:eastAsia="Inter" w:hAnsi="Inter"/>
          <w:b w:val="1"/>
          <w:bCs w:val="1"/>
          <w:color w:val="000000"/>
          <w:sz w:val="22"/>
          <w:szCs w:val="22"/>
        </w:rPr>
      </w:pPr>
      <w:bookmarkStart w:colFirst="0" w:colLast="0" w:name="_9hrjp2cgde3l" w:id="6"/>
      <w:bookmarkEnd w:id="6"/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2"/>
          <w:szCs w:val="22"/>
          <w:rtl w:val="0"/>
        </w:rPr>
        <w:t xml:space="preserve">Option B – Engagements &amp; valeurs</w:t>
      </w:r>
    </w:p>
    <w:p w:rsidR="00000000" w:rsidDel="00000000" w:rsidP="00000000" w:rsidRDefault="00000000" w:rsidRPr="00000000" w14:paraId="00000020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Inter" w:cs="Inter" w:eastAsia="Inter" w:hAnsi="Inter"/>
          <w:u w:val="none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Présentation des valeurs de GreenMarket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Inter" w:cs="Inter" w:eastAsia="Inter" w:hAnsi="Inter"/>
          <w:u w:val="none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3 à 5 engagements (ex. : “Produits durables”, “Respect de l’environnement”, “Traçabilité…”)</w:t>
        <w:br w:type="textWrapping"/>
      </w:r>
    </w:p>
    <w:p w:rsidR="00000000" w:rsidDel="00000000" w:rsidP="00000000" w:rsidRDefault="00000000" w:rsidRPr="00000000" w14:paraId="00000022">
      <w:pPr>
        <w:pStyle w:val="Heading4"/>
        <w:keepNext w:val="0"/>
        <w:keepLines w:val="0"/>
        <w:spacing w:after="40" w:before="240" w:lineRule="auto"/>
        <w:rPr>
          <w:rFonts w:ascii="Inter" w:cs="Inter" w:eastAsia="Inter" w:hAnsi="Inter"/>
          <w:b w:val="1"/>
          <w:bCs w:val="1"/>
          <w:i w:val="1"/>
          <w:iCs w:val="1"/>
          <w:color w:val="000000"/>
          <w:sz w:val="22"/>
          <w:szCs w:val="22"/>
        </w:rPr>
      </w:pPr>
      <w:bookmarkStart w:colFirst="0" w:colLast="0" w:name="_l2pf6qwfk8fd" w:id="7"/>
      <w:bookmarkEnd w:id="7"/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2"/>
          <w:szCs w:val="22"/>
          <w:rtl w:val="0"/>
        </w:rPr>
        <w:t xml:space="preserve">Option C – Avis clients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22"/>
        </w:numPr>
        <w:spacing w:after="0" w:afterAutospacing="0" w:before="240" w:lineRule="auto"/>
        <w:ind w:left="720" w:hanging="360"/>
        <w:rPr>
          <w:rFonts w:ascii="Inter" w:cs="Inter" w:eastAsia="Inter" w:hAnsi="Inter"/>
          <w:u w:val="none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Témoignages simples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22"/>
        </w:numPr>
        <w:spacing w:after="240" w:before="0" w:beforeAutospacing="0" w:lineRule="auto"/>
        <w:ind w:left="720" w:hanging="360"/>
        <w:rPr>
          <w:rFonts w:ascii="Inter" w:cs="Inter" w:eastAsia="Inter" w:hAnsi="Inter"/>
          <w:u w:val="none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Contenu fictif accepté</w:t>
        <w:br w:type="textWrapping"/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rFonts w:ascii="Inter" w:cs="Inter" w:eastAsia="Inter" w:hAnsi="Inter"/>
          <w:b w:val="1"/>
          <w:bCs w:val="1"/>
          <w:color w:val="000000"/>
          <w:sz w:val="26"/>
          <w:szCs w:val="26"/>
        </w:rPr>
      </w:pPr>
      <w:bookmarkStart w:colFirst="0" w:colLast="0" w:name="_96f82lwqd1z" w:id="8"/>
      <w:bookmarkEnd w:id="8"/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6"/>
          <w:szCs w:val="26"/>
          <w:rtl w:val="0"/>
        </w:rPr>
        <w:t xml:space="preserve">4. Footer complet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Doit contenir :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spacing w:after="240" w:before="240" w:lineRule="auto"/>
        <w:ind w:left="720" w:hanging="36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Logo ou nom du site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ind w:left="72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br w:type="textWrapping"/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rFonts w:ascii="Inter" w:cs="Inter" w:eastAsia="Inter" w:hAnsi="Inter"/>
          <w:b w:val="1"/>
          <w:bCs w:val="1"/>
          <w:sz w:val="34"/>
          <w:szCs w:val="34"/>
        </w:rPr>
      </w:pPr>
      <w:bookmarkStart w:colFirst="0" w:colLast="0" w:name="_sl1jjnogs9oj" w:id="9"/>
      <w:bookmarkEnd w:id="9"/>
      <w:r w:rsidDel="00000000" w:rsidR="00000000" w:rsidRPr="00000000">
        <w:rPr>
          <w:rFonts w:ascii="Inter" w:cs="Inter" w:eastAsia="Inter" w:hAnsi="Inter"/>
          <w:b w:val="1"/>
          <w:bCs w:val="1"/>
          <w:sz w:val="34"/>
          <w:szCs w:val="34"/>
          <w:rtl w:val="0"/>
        </w:rPr>
        <w:t xml:space="preserve">B. Page Liste des produits 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Objectif : afficher tout le catalogue.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rFonts w:ascii="Inter" w:cs="Inter" w:eastAsia="Inter" w:hAnsi="Inter"/>
          <w:b w:val="1"/>
          <w:bCs w:val="1"/>
          <w:color w:val="000000"/>
          <w:sz w:val="26"/>
          <w:szCs w:val="26"/>
        </w:rPr>
      </w:pPr>
      <w:bookmarkStart w:colFirst="0" w:colLast="0" w:name="_w75ufgvpmtx3" w:id="10"/>
      <w:bookmarkEnd w:id="10"/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6"/>
          <w:szCs w:val="26"/>
          <w:rtl w:val="0"/>
        </w:rPr>
        <w:t xml:space="preserve">Éléments obligatoires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Inter" w:cs="Inter" w:eastAsia="Inter" w:hAnsi="Inter"/>
          <w:u w:val="none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Récupération des produits via </w:t>
      </w: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GET /products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Inter" w:cs="Inter" w:eastAsia="Inter" w:hAnsi="Inter"/>
          <w:u w:val="none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Grille responsive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Inter" w:cs="Inter" w:eastAsia="Inter" w:hAnsi="Inter"/>
          <w:u w:val="none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Pour chaque produit :</w:t>
        <w:br w:type="textWrapping"/>
      </w:r>
    </w:p>
    <w:p w:rsidR="00000000" w:rsidDel="00000000" w:rsidP="00000000" w:rsidRDefault="00000000" w:rsidRPr="00000000" w14:paraId="0000002F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Image</w:t>
        <w:br w:type="textWrapping"/>
      </w:r>
    </w:p>
    <w:p w:rsidR="00000000" w:rsidDel="00000000" w:rsidP="00000000" w:rsidRDefault="00000000" w:rsidRPr="00000000" w14:paraId="00000030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Titre</w:t>
        <w:br w:type="textWrapping"/>
      </w:r>
    </w:p>
    <w:p w:rsidR="00000000" w:rsidDel="00000000" w:rsidP="00000000" w:rsidRDefault="00000000" w:rsidRPr="00000000" w14:paraId="00000031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Prix</w:t>
        <w:br w:type="textWrapping"/>
      </w:r>
    </w:p>
    <w:p w:rsidR="00000000" w:rsidDel="00000000" w:rsidP="00000000" w:rsidRDefault="00000000" w:rsidRPr="00000000" w14:paraId="00000032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Lien vers la fiche produit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Inter" w:cs="Inter" w:eastAsia="Inter" w:hAnsi="Inter"/>
          <w:u w:val="none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Interface :</w:t>
        <w:br w:type="textWrapping"/>
      </w:r>
    </w:p>
    <w:p w:rsidR="00000000" w:rsidDel="00000000" w:rsidP="00000000" w:rsidRDefault="00000000" w:rsidRPr="00000000" w14:paraId="00000034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Loader visuel lors du chargement API</w:t>
        <w:br w:type="textWrapping"/>
      </w:r>
    </w:p>
    <w:p w:rsidR="00000000" w:rsidDel="00000000" w:rsidP="00000000" w:rsidRDefault="00000000" w:rsidRPr="00000000" w14:paraId="00000035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Message d’erreur si l’API ne répond pas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Inter" w:cs="Inter" w:eastAsia="Inter" w:hAnsi="Inter"/>
          <w:u w:val="none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Accessibilité :</w:t>
        <w:br w:type="textWrapping"/>
      </w:r>
    </w:p>
    <w:p w:rsidR="00000000" w:rsidDel="00000000" w:rsidP="00000000" w:rsidRDefault="00000000" w:rsidRPr="00000000" w14:paraId="00000037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Inter" w:cs="Inter" w:eastAsia="Inter" w:hAnsi="Inter"/>
          <w:rtl w:val="0"/>
        </w:rPr>
        <w:t xml:space="preserve">Titres hiérarchisés (</w:t>
      </w:r>
      <w:r w:rsidDel="00000000" w:rsidR="00000000" w:rsidRPr="00000000">
        <w:rPr>
          <w:rFonts w:ascii="Inter" w:cs="Inter" w:eastAsia="Inter" w:hAnsi="Inter"/>
          <w:color w:val="188038"/>
          <w:rtl w:val="0"/>
        </w:rPr>
        <w:t xml:space="preserve">&lt;h1&gt;</w:t>
      </w:r>
      <w:r w:rsidDel="00000000" w:rsidR="00000000" w:rsidRPr="00000000">
        <w:rPr>
          <w:rFonts w:ascii="Inter" w:cs="Inter" w:eastAsia="Inter" w:hAnsi="Inter"/>
          <w:rtl w:val="0"/>
        </w:rPr>
        <w:t xml:space="preserve">, </w:t>
      </w:r>
      <w:r w:rsidDel="00000000" w:rsidR="00000000" w:rsidRPr="00000000">
        <w:rPr>
          <w:rFonts w:ascii="Inter" w:cs="Inter" w:eastAsia="Inter" w:hAnsi="Inter"/>
          <w:color w:val="188038"/>
          <w:rtl w:val="0"/>
        </w:rPr>
        <w:t xml:space="preserve">&lt;h2&gt;</w:t>
      </w:r>
      <w:r w:rsidDel="00000000" w:rsidR="00000000" w:rsidRPr="00000000">
        <w:rPr>
          <w:rFonts w:ascii="Inter" w:cs="Inter" w:eastAsia="Inter" w:hAnsi="Inter"/>
          <w:rtl w:val="0"/>
        </w:rPr>
        <w:t xml:space="preserve">…)</w:t>
        <w:br w:type="textWrapping"/>
      </w:r>
    </w:p>
    <w:p w:rsidR="00000000" w:rsidDel="00000000" w:rsidP="00000000" w:rsidRDefault="00000000" w:rsidRPr="00000000" w14:paraId="00000038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Alternatives textuelles</w:t>
        <w:br w:type="textWrapping"/>
      </w:r>
    </w:p>
    <w:p w:rsidR="00000000" w:rsidDel="00000000" w:rsidP="00000000" w:rsidRDefault="00000000" w:rsidRPr="00000000" w14:paraId="00000039">
      <w:pPr>
        <w:numPr>
          <w:ilvl w:val="1"/>
          <w:numId w:val="20"/>
        </w:numPr>
        <w:spacing w:after="240" w:before="0" w:beforeAutospacing="0" w:lineRule="auto"/>
        <w:ind w:left="1440" w:hanging="36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Navigation clavier</w:t>
        <w:br w:type="textWrapping"/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rFonts w:ascii="Inter" w:cs="Inter" w:eastAsia="Inter" w:hAnsi="Inter"/>
          <w:b w:val="1"/>
          <w:bCs w:val="1"/>
          <w:color w:val="000000"/>
          <w:sz w:val="26"/>
          <w:szCs w:val="26"/>
        </w:rPr>
      </w:pPr>
      <w:bookmarkStart w:colFirst="0" w:colLast="0" w:name="_tta25ecn9l7u" w:id="11"/>
      <w:bookmarkEnd w:id="11"/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6"/>
          <w:szCs w:val="26"/>
          <w:rtl w:val="0"/>
        </w:rPr>
        <w:t xml:space="preserve">Bonus facultatifs (si vous souhaitez valoriser votre soutenance)</w:t>
      </w:r>
    </w:p>
    <w:p w:rsidR="00000000" w:rsidDel="00000000" w:rsidP="00000000" w:rsidRDefault="00000000" w:rsidRPr="00000000" w14:paraId="0000003B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Filtres de catégorie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19"/>
        </w:numPr>
        <w:spacing w:after="240" w:before="0" w:beforeAutospacing="0" w:lineRule="auto"/>
        <w:ind w:left="720" w:hanging="36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Barre de recherche</w:t>
        <w:br w:type="textWrapping"/>
        <w:br w:type="textWrapping"/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rFonts w:ascii="Inter" w:cs="Inter" w:eastAsia="Inter" w:hAnsi="Inter"/>
          <w:b w:val="1"/>
          <w:bCs w:val="1"/>
          <w:sz w:val="34"/>
          <w:szCs w:val="34"/>
        </w:rPr>
      </w:pPr>
      <w:bookmarkStart w:colFirst="0" w:colLast="0" w:name="_wweabz3f06pc" w:id="12"/>
      <w:bookmarkEnd w:id="12"/>
      <w:r w:rsidDel="00000000" w:rsidR="00000000" w:rsidRPr="00000000">
        <w:rPr>
          <w:rFonts w:ascii="Inter" w:cs="Inter" w:eastAsia="Inter" w:hAnsi="Inter"/>
          <w:b w:val="1"/>
          <w:bCs w:val="1"/>
          <w:sz w:val="34"/>
          <w:szCs w:val="34"/>
          <w:rtl w:val="0"/>
        </w:rPr>
        <w:t xml:space="preserve">C. Page Détail d’un produit (Product Detail)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Objectif : permettre à l’utilisateur de consulter les informations complètes d’un article.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rFonts w:ascii="Inter" w:cs="Inter" w:eastAsia="Inter" w:hAnsi="Inter"/>
          <w:b w:val="1"/>
          <w:bCs w:val="1"/>
          <w:color w:val="000000"/>
          <w:sz w:val="26"/>
          <w:szCs w:val="26"/>
        </w:rPr>
      </w:pPr>
      <w:bookmarkStart w:colFirst="0" w:colLast="0" w:name="_zdft8xdiumdr" w:id="13"/>
      <w:bookmarkEnd w:id="13"/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6"/>
          <w:szCs w:val="26"/>
          <w:rtl w:val="0"/>
        </w:rPr>
        <w:t xml:space="preserve">Éléments obligatoires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Récupération des données via </w:t>
      </w: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GET /products/:id</w:t>
        <w:br w:type="textWrapping"/>
      </w:r>
      <w:r w:rsidDel="00000000" w:rsidR="00000000" w:rsidRPr="00000000">
        <w:rPr>
          <w:rFonts w:ascii="Inter" w:cs="Inter" w:eastAsia="Inter" w:hAnsi="Inter"/>
          <w:rtl w:val="0"/>
        </w:rPr>
        <w:t xml:space="preserve"> Affichage des informations suivantes :</w:t>
      </w:r>
    </w:p>
    <w:p w:rsidR="00000000" w:rsidDel="00000000" w:rsidP="00000000" w:rsidRDefault="00000000" w:rsidRPr="00000000" w14:paraId="00000041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rFonts w:ascii="Inter" w:cs="Inter" w:eastAsia="Inter" w:hAnsi="Inter"/>
          <w:u w:val="none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Image du produit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Inter" w:cs="Inter" w:eastAsia="Inter" w:hAnsi="Inter"/>
          <w:u w:val="none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Titre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Inter" w:cs="Inter" w:eastAsia="Inter" w:hAnsi="Inter"/>
          <w:u w:val="none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Description complète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Inter" w:cs="Inter" w:eastAsia="Inter" w:hAnsi="Inter"/>
          <w:u w:val="none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Prix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rFonts w:ascii="Inter" w:cs="Inter" w:eastAsia="Inter" w:hAnsi="Inter"/>
          <w:u w:val="none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Catégorie</w:t>
        <w:br w:type="textWrapping"/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rFonts w:ascii="Inter" w:cs="Inter" w:eastAsia="Inter" w:hAnsi="Inter"/>
          <w:b w:val="1"/>
          <w:bCs w:val="1"/>
          <w:color w:val="000000"/>
          <w:sz w:val="26"/>
          <w:szCs w:val="26"/>
        </w:rPr>
      </w:pPr>
      <w:bookmarkStart w:colFirst="0" w:colLast="0" w:name="_7cf4c9xapy4t" w:id="14"/>
      <w:bookmarkEnd w:id="14"/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6"/>
          <w:szCs w:val="26"/>
          <w:rtl w:val="0"/>
        </w:rPr>
        <w:t xml:space="preserve">UI / Accessibilité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Inter" w:cs="Inter" w:eastAsia="Inter" w:hAnsi="Inter"/>
          <w:u w:val="none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Mise en page claire et aérée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Inter" w:cs="Inter" w:eastAsia="Inter" w:hAnsi="Inter"/>
          <w:u w:val="none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Image optimisée, alt obligatoire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Inter" w:cs="Inter" w:eastAsia="Inter" w:hAnsi="Inter"/>
          <w:u w:val="none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Contraste conforme RGAA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Inter" w:cs="Inter" w:eastAsia="Inter" w:hAnsi="Inter"/>
          <w:u w:val="none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Possibilité de naviguer au clavier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Inter" w:cs="Inter" w:eastAsia="Inter" w:hAnsi="Inter"/>
          <w:u w:val="none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Sémantique HTML correcte</w:t>
        <w:br w:type="textWrapping"/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rFonts w:ascii="Inter" w:cs="Inter" w:eastAsia="Inter" w:hAnsi="Inter"/>
          <w:b w:val="1"/>
          <w:bCs w:val="1"/>
          <w:color w:val="000000"/>
          <w:sz w:val="26"/>
          <w:szCs w:val="26"/>
        </w:rPr>
      </w:pPr>
      <w:bookmarkStart w:colFirst="0" w:colLast="0" w:name="_wnvk1qj5k887" w:id="15"/>
      <w:bookmarkEnd w:id="15"/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6"/>
          <w:szCs w:val="26"/>
          <w:rtl w:val="0"/>
        </w:rPr>
        <w:t xml:space="preserve">Fonctionnalités obligatoires</w:t>
      </w:r>
    </w:p>
    <w:p w:rsidR="00000000" w:rsidDel="00000000" w:rsidP="00000000" w:rsidRDefault="00000000" w:rsidRPr="00000000" w14:paraId="0000004D">
      <w:pPr>
        <w:numPr>
          <w:ilvl w:val="0"/>
          <w:numId w:val="25"/>
        </w:numPr>
        <w:spacing w:after="0" w:afterAutospacing="0" w:before="240" w:lineRule="auto"/>
        <w:ind w:left="720" w:hanging="360"/>
        <w:rPr>
          <w:rFonts w:ascii="Inter" w:cs="Inter" w:eastAsia="Inter" w:hAnsi="Inter"/>
          <w:u w:val="none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Bouton </w:t>
      </w: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« Retour aux produits »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rFonts w:ascii="Inter" w:cs="Inter" w:eastAsia="Inter" w:hAnsi="Inter"/>
          <w:u w:val="none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Gestion :</w:t>
        <w:br w:type="textWrapping"/>
      </w:r>
    </w:p>
    <w:p w:rsidR="00000000" w:rsidDel="00000000" w:rsidP="00000000" w:rsidRDefault="00000000" w:rsidRPr="00000000" w14:paraId="0000004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du chargement</w:t>
        <w:br w:type="textWrapping"/>
      </w:r>
    </w:p>
    <w:p w:rsidR="00000000" w:rsidDel="00000000" w:rsidP="00000000" w:rsidRDefault="00000000" w:rsidRPr="00000000" w14:paraId="00000050">
      <w:pPr>
        <w:numPr>
          <w:ilvl w:val="1"/>
          <w:numId w:val="1"/>
        </w:numPr>
        <w:spacing w:after="240" w:before="0" w:beforeAutospacing="0" w:lineRule="auto"/>
        <w:ind w:left="1440" w:hanging="36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des erreurs API</w:t>
        <w:br w:type="textWrapping"/>
      </w:r>
    </w:p>
    <w:p w:rsidR="00000000" w:rsidDel="00000000" w:rsidP="00000000" w:rsidRDefault="00000000" w:rsidRPr="00000000" w14:paraId="00000051">
      <w:pPr>
        <w:spacing w:after="240" w:before="240" w:lineRule="auto"/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Rule="auto"/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rFonts w:ascii="Inter" w:cs="Inter" w:eastAsia="Inter" w:hAnsi="Inter"/>
          <w:b w:val="1"/>
          <w:bCs w:val="1"/>
          <w:sz w:val="34"/>
          <w:szCs w:val="34"/>
        </w:rPr>
      </w:pPr>
      <w:bookmarkStart w:colFirst="0" w:colLast="0" w:name="_eap2zymg66ft" w:id="16"/>
      <w:bookmarkEnd w:id="16"/>
      <w:r w:rsidDel="00000000" w:rsidR="00000000" w:rsidRPr="00000000">
        <w:rPr>
          <w:rFonts w:ascii="Inter" w:cs="Inter" w:eastAsia="Inter" w:hAnsi="Inter"/>
          <w:b w:val="1"/>
          <w:bCs w:val="1"/>
          <w:sz w:val="34"/>
          <w:szCs w:val="34"/>
          <w:rtl w:val="0"/>
        </w:rPr>
        <w:t xml:space="preserve">D. Exigences transversales (pages obligatoires)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rFonts w:ascii="Inter" w:cs="Inter" w:eastAsia="Inter" w:hAnsi="Inter"/>
          <w:b w:val="1"/>
          <w:bCs w:val="1"/>
          <w:color w:val="000000"/>
          <w:sz w:val="26"/>
          <w:szCs w:val="26"/>
        </w:rPr>
      </w:pPr>
      <w:bookmarkStart w:colFirst="0" w:colLast="0" w:name="_8wxtuksz7k3e" w:id="17"/>
      <w:bookmarkEnd w:id="17"/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6"/>
          <w:szCs w:val="26"/>
          <w:rtl w:val="0"/>
        </w:rPr>
        <w:t xml:space="preserve">1. Responsive Design</w:t>
      </w:r>
    </w:p>
    <w:p w:rsidR="00000000" w:rsidDel="00000000" w:rsidP="00000000" w:rsidRDefault="00000000" w:rsidRPr="00000000" w14:paraId="00000055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rFonts w:ascii="Inter" w:cs="Inter" w:eastAsia="Inter" w:hAnsi="Inter"/>
          <w:u w:val="none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Mobile first obligatoire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Inter" w:cs="Inter" w:eastAsia="Inter" w:hAnsi="Inter"/>
          <w:u w:val="none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Grille fluide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rFonts w:ascii="Inter" w:cs="Inter" w:eastAsia="Inter" w:hAnsi="Inter"/>
          <w:u w:val="none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Breakpoints cohérents (ex : 375px, 768px, 1024px)</w:t>
        <w:br w:type="textWrapping"/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rFonts w:ascii="Inter" w:cs="Inter" w:eastAsia="Inter" w:hAnsi="Inter"/>
          <w:b w:val="1"/>
          <w:bCs w:val="1"/>
          <w:color w:val="000000"/>
          <w:sz w:val="26"/>
          <w:szCs w:val="26"/>
        </w:rPr>
      </w:pPr>
      <w:bookmarkStart w:colFirst="0" w:colLast="0" w:name="_bk4ikj2xrtif" w:id="18"/>
      <w:bookmarkEnd w:id="18"/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6"/>
          <w:szCs w:val="26"/>
          <w:rtl w:val="0"/>
        </w:rPr>
        <w:t xml:space="preserve">2. Accessibilité RGAA</w:t>
      </w:r>
    </w:p>
    <w:p w:rsidR="00000000" w:rsidDel="00000000" w:rsidP="00000000" w:rsidRDefault="00000000" w:rsidRPr="00000000" w14:paraId="00000059">
      <w:pPr>
        <w:numPr>
          <w:ilvl w:val="0"/>
          <w:numId w:val="21"/>
        </w:numPr>
        <w:spacing w:after="0" w:afterAutospacing="0" w:before="240" w:lineRule="auto"/>
        <w:ind w:left="720" w:hanging="360"/>
        <w:rPr>
          <w:rFonts w:ascii="Inter" w:cs="Inter" w:eastAsia="Inter" w:hAnsi="Inter"/>
          <w:u w:val="none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Contrastes AA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rFonts w:ascii="Inter" w:cs="Inter" w:eastAsia="Inter" w:hAnsi="Inter"/>
          <w:u w:val="none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Attributs ARIA si nécessaire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rFonts w:ascii="Inter" w:cs="Inter" w:eastAsia="Inter" w:hAnsi="Inter"/>
          <w:u w:val="none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Navigation 100% clavier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rFonts w:ascii="Inter" w:cs="Inter" w:eastAsia="Inter" w:hAnsi="Inter"/>
          <w:u w:val="none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Textes alternatifs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rFonts w:ascii="Inter" w:cs="Inter" w:eastAsia="Inter" w:hAnsi="Inter"/>
          <w:u w:val="none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Structure sémantique cohérente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21"/>
        </w:numPr>
        <w:spacing w:after="240" w:before="0" w:beforeAutospacing="0" w:lineRule="auto"/>
        <w:ind w:left="720" w:hanging="360"/>
        <w:rPr>
          <w:rFonts w:ascii="Inter" w:cs="Inter" w:eastAsia="Inter" w:hAnsi="Inter"/>
          <w:u w:val="none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Titre unique </w:t>
      </w:r>
      <w:r w:rsidDel="00000000" w:rsidR="00000000" w:rsidRPr="00000000">
        <w:rPr>
          <w:rFonts w:ascii="Inter" w:cs="Inter" w:eastAsia="Inter" w:hAnsi="Inter"/>
          <w:color w:val="188038"/>
          <w:rtl w:val="0"/>
        </w:rPr>
        <w:t xml:space="preserve">&lt;h1&gt;</w:t>
      </w:r>
      <w:r w:rsidDel="00000000" w:rsidR="00000000" w:rsidRPr="00000000">
        <w:rPr>
          <w:rFonts w:ascii="Inter" w:cs="Inter" w:eastAsia="Inter" w:hAnsi="Inter"/>
          <w:rtl w:val="0"/>
        </w:rPr>
        <w:t xml:space="preserve"> par page</w:t>
        <w:br w:type="textWrapping"/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rFonts w:ascii="Inter" w:cs="Inter" w:eastAsia="Inter" w:hAnsi="Inter"/>
          <w:b w:val="1"/>
          <w:bCs w:val="1"/>
          <w:color w:val="000000"/>
          <w:sz w:val="26"/>
          <w:szCs w:val="26"/>
        </w:rPr>
      </w:pPr>
      <w:bookmarkStart w:colFirst="0" w:colLast="0" w:name="_91jkc3k4bpo5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rFonts w:ascii="Inter" w:cs="Inter" w:eastAsia="Inter" w:hAnsi="Inter"/>
          <w:b w:val="1"/>
          <w:bCs w:val="1"/>
          <w:color w:val="000000"/>
          <w:sz w:val="26"/>
          <w:szCs w:val="26"/>
        </w:rPr>
      </w:pPr>
      <w:bookmarkStart w:colFirst="0" w:colLast="0" w:name="_oegqwtwcsea5" w:id="20"/>
      <w:bookmarkEnd w:id="20"/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6"/>
          <w:szCs w:val="26"/>
          <w:rtl w:val="0"/>
        </w:rPr>
        <w:t xml:space="preserve">3. SEO</w:t>
      </w:r>
    </w:p>
    <w:p w:rsidR="00000000" w:rsidDel="00000000" w:rsidP="00000000" w:rsidRDefault="00000000" w:rsidRPr="00000000" w14:paraId="00000061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rFonts w:ascii="Inter" w:cs="Inter" w:eastAsia="Inter" w:hAnsi="Inter"/>
          <w:u w:val="none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Structure sémantique (header / main / footer)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Inter" w:cs="Inter" w:eastAsia="Inter" w:hAnsi="Inter"/>
          <w:u w:val="none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Titres hiérarchisés (h1 → h2 → h3)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Inter" w:cs="Inter" w:eastAsia="Inter" w:hAnsi="Inter"/>
          <w:u w:val="none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Meta description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Inter" w:cs="Inter" w:eastAsia="Inter" w:hAnsi="Inter"/>
          <w:u w:val="none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URLs lisibles (si React Router)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Inter" w:cs="Inter" w:eastAsia="Inter" w:hAnsi="Inter"/>
          <w:u w:val="none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Performance :</w:t>
        <w:br w:type="textWrapping"/>
      </w:r>
    </w:p>
    <w:p w:rsidR="00000000" w:rsidDel="00000000" w:rsidP="00000000" w:rsidRDefault="00000000" w:rsidRPr="00000000" w14:paraId="00000066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Images optimisées</w:t>
        <w:br w:type="textWrapping"/>
      </w:r>
    </w:p>
    <w:p w:rsidR="00000000" w:rsidDel="00000000" w:rsidP="00000000" w:rsidRDefault="00000000" w:rsidRPr="00000000" w14:paraId="00000067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Lazy-load</w:t>
        <w:br w:type="textWrapping"/>
      </w:r>
    </w:p>
    <w:p w:rsidR="00000000" w:rsidDel="00000000" w:rsidP="00000000" w:rsidRDefault="00000000" w:rsidRPr="00000000" w14:paraId="00000068">
      <w:pPr>
        <w:numPr>
          <w:ilvl w:val="1"/>
          <w:numId w:val="14"/>
        </w:numPr>
        <w:spacing w:after="240" w:before="0" w:beforeAutospacing="0" w:lineRule="auto"/>
        <w:ind w:left="1440" w:hanging="36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Code structuré</w:t>
        <w:br w:type="textWrapping"/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rFonts w:ascii="Inter" w:cs="Inter" w:eastAsia="Inter" w:hAnsi="Inter"/>
          <w:b w:val="1"/>
          <w:bCs w:val="1"/>
          <w:color w:val="000000"/>
          <w:sz w:val="26"/>
          <w:szCs w:val="26"/>
        </w:rPr>
      </w:pPr>
      <w:bookmarkStart w:colFirst="0" w:colLast="0" w:name="_4bn0ggopjqc1" w:id="21"/>
      <w:bookmarkEnd w:id="21"/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6"/>
          <w:szCs w:val="26"/>
          <w:rtl w:val="0"/>
        </w:rPr>
        <w:t xml:space="preserve">4. Appels API</w:t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Inter" w:cs="Inter" w:eastAsia="Inter" w:hAnsi="Inter"/>
          <w:u w:val="none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Gestion d’erreurs + affichage d’un message adapté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Inter" w:cs="Inter" w:eastAsia="Inter" w:hAnsi="Inter"/>
          <w:u w:val="none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Loader visible au moment du chargement des données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Inter" w:cs="Inter" w:eastAsia="Inter" w:hAnsi="Inter"/>
          <w:u w:val="none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async/await recommandé</w:t>
        <w:br w:type="textWrapping"/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rFonts w:ascii="Inter" w:cs="Inter" w:eastAsia="Inter" w:hAnsi="Inter"/>
          <w:b w:val="1"/>
          <w:bCs w:val="1"/>
          <w:color w:val="000000"/>
          <w:sz w:val="26"/>
          <w:szCs w:val="26"/>
        </w:rPr>
      </w:pPr>
      <w:bookmarkStart w:colFirst="0" w:colLast="0" w:name="_gz1zdrjg3apz" w:id="22"/>
      <w:bookmarkEnd w:id="22"/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6"/>
          <w:szCs w:val="26"/>
          <w:rtl w:val="0"/>
        </w:rPr>
        <w:t xml:space="preserve">5. Performance (Lighthouse)</w:t>
      </w:r>
    </w:p>
    <w:p w:rsidR="00000000" w:rsidDel="00000000" w:rsidP="00000000" w:rsidRDefault="00000000" w:rsidRPr="00000000" w14:paraId="0000006E">
      <w:pPr>
        <w:numPr>
          <w:ilvl w:val="0"/>
          <w:numId w:val="23"/>
        </w:numPr>
        <w:spacing w:after="0" w:afterAutospacing="0" w:before="240" w:lineRule="auto"/>
        <w:ind w:left="720" w:hanging="360"/>
        <w:rPr>
          <w:rFonts w:ascii="Inter" w:cs="Inter" w:eastAsia="Inter" w:hAnsi="Inter"/>
          <w:u w:val="none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Score recommandé : </w:t>
      </w: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≥ 80</w:t>
      </w:r>
      <w:r w:rsidDel="00000000" w:rsidR="00000000" w:rsidRPr="00000000">
        <w:rPr>
          <w:rFonts w:ascii="Inter" w:cs="Inter" w:eastAsia="Inter" w:hAnsi="Inter"/>
          <w:rtl w:val="0"/>
        </w:rPr>
        <w:t xml:space="preserve"> sur :</w:t>
        <w:br w:type="textWrapping"/>
      </w:r>
    </w:p>
    <w:p w:rsidR="00000000" w:rsidDel="00000000" w:rsidP="00000000" w:rsidRDefault="00000000" w:rsidRPr="00000000" w14:paraId="0000006F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Performance</w:t>
        <w:br w:type="textWrapping"/>
      </w:r>
    </w:p>
    <w:p w:rsidR="00000000" w:rsidDel="00000000" w:rsidP="00000000" w:rsidRDefault="00000000" w:rsidRPr="00000000" w14:paraId="00000070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Accessibilité</w:t>
        <w:br w:type="textWrapping"/>
      </w:r>
    </w:p>
    <w:p w:rsidR="00000000" w:rsidDel="00000000" w:rsidP="00000000" w:rsidRDefault="00000000" w:rsidRPr="00000000" w14:paraId="00000071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Best practices</w:t>
        <w:br w:type="textWrapping"/>
      </w:r>
    </w:p>
    <w:p w:rsidR="00000000" w:rsidDel="00000000" w:rsidP="00000000" w:rsidRDefault="00000000" w:rsidRPr="00000000" w14:paraId="00000072">
      <w:pPr>
        <w:numPr>
          <w:ilvl w:val="1"/>
          <w:numId w:val="9"/>
        </w:numPr>
        <w:spacing w:after="240" w:before="0" w:beforeAutospacing="0" w:lineRule="auto"/>
        <w:ind w:left="1440" w:hanging="36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SEO</w:t>
        <w:br w:type="textWrapping"/>
      </w:r>
    </w:p>
    <w:p w:rsidR="00000000" w:rsidDel="00000000" w:rsidP="00000000" w:rsidRDefault="00000000" w:rsidRPr="00000000" w14:paraId="00000073">
      <w:pPr>
        <w:spacing w:after="240" w:before="240" w:lineRule="auto"/>
        <w:rPr>
          <w:rFonts w:ascii="Inter" w:cs="Inter" w:eastAsia="Inter" w:hAnsi="Inter"/>
          <w:color w:val="188038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Les rapports Lighthouse doivent être fournis dans le dossier :</w:t>
        <w:br w:type="textWrapping"/>
        <w:t xml:space="preserve"> </w:t>
      </w:r>
      <w:r w:rsidDel="00000000" w:rsidR="00000000" w:rsidRPr="00000000">
        <w:rPr>
          <w:rFonts w:ascii="Inter" w:cs="Inter" w:eastAsia="Inter" w:hAnsi="Inter"/>
          <w:color w:val="188038"/>
          <w:rtl w:val="0"/>
        </w:rPr>
        <w:t xml:space="preserve">/docs/lighthouse/</w:t>
      </w:r>
    </w:p>
    <w:p w:rsidR="00000000" w:rsidDel="00000000" w:rsidP="00000000" w:rsidRDefault="00000000" w:rsidRPr="00000000" w14:paraId="00000074">
      <w:pPr>
        <w:spacing w:after="240" w:before="240" w:lineRule="auto"/>
        <w:ind w:left="0" w:firstLine="0"/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Inter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Open Sans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5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6">
    <w:pPr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line="240" w:lineRule="auto"/>
      <w:rPr>
        <w:rFonts w:ascii="Roboto" w:cs="Roboto" w:eastAsia="Roboto" w:hAnsi="Roboto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1"/>
      <w:tblW w:w="9990.0" w:type="dxa"/>
      <w:jc w:val="left"/>
      <w:tblInd w:w="-108.0" w:type="dxa"/>
      <w:tblLayout w:type="fixed"/>
      <w:tblLook w:val="0400"/>
    </w:tblPr>
    <w:tblGrid>
      <w:gridCol w:w="3480"/>
      <w:gridCol w:w="525"/>
      <w:gridCol w:w="5985"/>
      <w:tblGridChange w:id="0">
        <w:tblGrid>
          <w:gridCol w:w="3480"/>
          <w:gridCol w:w="525"/>
          <w:gridCol w:w="5985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77">
          <w:pPr>
            <w:tabs>
              <w:tab w:val="center" w:leader="none" w:pos="4536"/>
              <w:tab w:val="right" w:leader="none" w:pos="9072"/>
            </w:tabs>
            <w:rPr>
              <w:rFonts w:ascii="Roboto" w:cs="Roboto" w:eastAsia="Roboto" w:hAnsi="Roboto"/>
              <w:color w:val="272727"/>
              <w:sz w:val="16"/>
              <w:szCs w:val="16"/>
            </w:rPr>
          </w:pPr>
          <w:r w:rsidDel="00000000" w:rsidR="00000000" w:rsidRPr="00000000">
            <w:rPr>
              <w:rFonts w:ascii="Roboto" w:cs="Roboto" w:eastAsia="Roboto" w:hAnsi="Roboto"/>
            </w:rPr>
            <w:drawing>
              <wp:inline distB="0" distT="0" distL="0" distR="0">
                <wp:extent cx="655130" cy="294808"/>
                <wp:effectExtent b="0" l="0" r="0" t="0"/>
                <wp:docPr descr="H:\EDEN school\logo\Image1.png" id="1" name="image1.png"/>
                <a:graphic>
                  <a:graphicData uri="http://schemas.openxmlformats.org/drawingml/2006/picture">
                    <pic:pic>
                      <pic:nvPicPr>
                        <pic:cNvPr descr="H:\EDEN school\logo\Image1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55130" cy="294808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78">
          <w:pPr>
            <w:tabs>
              <w:tab w:val="center" w:leader="none" w:pos="4536"/>
              <w:tab w:val="right" w:leader="none" w:pos="9072"/>
              <w:tab w:val="left" w:leader="none" w:pos="930"/>
            </w:tabs>
            <w:jc w:val="right"/>
            <w:rPr>
              <w:rFonts w:ascii="Open Sans" w:cs="Open Sans" w:eastAsia="Open Sans" w:hAnsi="Open Sans"/>
              <w:color w:val="272727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79">
          <w:pPr>
            <w:tabs>
              <w:tab w:val="center" w:leader="none" w:pos="4536"/>
              <w:tab w:val="right" w:leader="none" w:pos="9072"/>
              <w:tab w:val="left" w:leader="none" w:pos="930"/>
            </w:tabs>
            <w:jc w:val="right"/>
            <w:rPr>
              <w:rFonts w:ascii="Open Sans" w:cs="Open Sans" w:eastAsia="Open Sans" w:hAnsi="Open Sans"/>
              <w:color w:val="272727"/>
              <w:sz w:val="20"/>
              <w:szCs w:val="20"/>
            </w:rPr>
          </w:pPr>
          <w:r w:rsidDel="00000000" w:rsidR="00000000" w:rsidRPr="00000000">
            <w:rPr>
              <w:rFonts w:ascii="Open Sans" w:cs="Open Sans" w:eastAsia="Open Sans" w:hAnsi="Open Sans"/>
              <w:color w:val="272727"/>
              <w:sz w:val="20"/>
              <w:szCs w:val="20"/>
              <w:rtl w:val="0"/>
            </w:rPr>
            <w:t xml:space="preserve">Titre RNCP 37674</w:t>
          </w:r>
        </w:p>
      </w:tc>
    </w:tr>
  </w:tbl>
  <w:p w:rsidR="00000000" w:rsidDel="00000000" w:rsidP="00000000" w:rsidRDefault="00000000" w:rsidRPr="00000000" w14:paraId="0000007A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rFonts w:ascii="Calibri" w:cs="Calibri" w:eastAsia="Calibri" w:hAnsi="Calibri"/>
      <w:color w:val="00000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11" Type="http://schemas.openxmlformats.org/officeDocument/2006/relationships/font" Target="fonts/OpenSans-italic.ttf"/><Relationship Id="rId10" Type="http://schemas.openxmlformats.org/officeDocument/2006/relationships/font" Target="fonts/OpenSans-bold.ttf"/><Relationship Id="rId12" Type="http://schemas.openxmlformats.org/officeDocument/2006/relationships/font" Target="fonts/OpenSans-boldItalic.ttf"/><Relationship Id="rId9" Type="http://schemas.openxmlformats.org/officeDocument/2006/relationships/font" Target="fonts/OpenSans-regular.ttf"/><Relationship Id="rId5" Type="http://schemas.openxmlformats.org/officeDocument/2006/relationships/font" Target="fonts/Inter-regular.ttf"/><Relationship Id="rId6" Type="http://schemas.openxmlformats.org/officeDocument/2006/relationships/font" Target="fonts/Inter-bold.ttf"/><Relationship Id="rId7" Type="http://schemas.openxmlformats.org/officeDocument/2006/relationships/font" Target="fonts/Inter-italic.ttf"/><Relationship Id="rId8" Type="http://schemas.openxmlformats.org/officeDocument/2006/relationships/font" Target="fonts/Inter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