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8FC77" w14:textId="77777777" w:rsidR="00A71D3C" w:rsidRDefault="00AC7534" w:rsidP="00AC7534">
      <w:pPr>
        <w:pStyle w:val="2"/>
      </w:pPr>
      <w:r>
        <w:t>GA-PSO</w:t>
      </w:r>
    </w:p>
    <w:p w14:paraId="22DA40B1" w14:textId="77777777" w:rsidR="00AC7534" w:rsidRPr="00AC7534" w:rsidRDefault="00AC7534" w:rsidP="00AC7534">
      <w:pPr>
        <w:widowControl/>
        <w:jc w:val="left"/>
        <w:rPr>
          <w:rFonts w:ascii="Apple Color Emoji" w:eastAsia="Apple Color Emoji" w:hAnsi="Apple Color Emoji" w:cs="Apple Color Emoji"/>
          <w:kern w:val="0"/>
        </w:rPr>
      </w:pPr>
      <w:r>
        <w:rPr>
          <w:rFonts w:ascii="MS Mincho" w:eastAsia="MS Mincho" w:hAnsi="MS Mincho" w:cs="MS Mincho" w:hint="eastAsia"/>
          <w:kern w:val="0"/>
        </w:rPr>
        <w:t>在</w:t>
      </w:r>
      <w:r>
        <w:rPr>
          <w:rFonts w:ascii="SimSun" w:eastAsia="SimSun" w:hAnsi="SimSun" w:cs="SimSun"/>
          <w:kern w:val="0"/>
        </w:rPr>
        <w:t>传统</w:t>
      </w:r>
      <w:r>
        <w:rPr>
          <w:rFonts w:ascii="MS Mincho" w:eastAsia="MS Mincho" w:hAnsi="MS Mincho" w:cs="MS Mincho"/>
          <w:kern w:val="0"/>
        </w:rPr>
        <w:t>PSO中引入</w:t>
      </w:r>
      <w:r>
        <w:rPr>
          <w:rFonts w:ascii="SimSun" w:eastAsia="SimSun" w:hAnsi="SimSun" w:cs="SimSun"/>
          <w:kern w:val="0"/>
        </w:rPr>
        <w:t>GA</w:t>
      </w:r>
      <w:r>
        <w:rPr>
          <w:rFonts w:ascii="SimSun" w:eastAsia="SimSun" w:hAnsi="SimSun" w:cs="SimSun" w:hint="eastAsia"/>
          <w:kern w:val="0"/>
        </w:rPr>
        <w:t>算法</w:t>
      </w:r>
      <w:r>
        <w:rPr>
          <w:rFonts w:ascii="SimSun" w:eastAsia="SimSun" w:hAnsi="SimSun" w:cs="SimSun"/>
          <w:kern w:val="0"/>
        </w:rPr>
        <w:t>的目的就是通过变异和交叉等操作提高整个粒子群的多样性, 并使得</w:t>
      </w:r>
      <w:r>
        <w:rPr>
          <w:rFonts w:ascii="SimSun" w:eastAsia="SimSun" w:hAnsi="SimSun" w:cs="SimSun" w:hint="eastAsia"/>
          <w:kern w:val="0"/>
        </w:rPr>
        <w:t>传统</w:t>
      </w:r>
      <w:r>
        <w:rPr>
          <w:rFonts w:ascii="SimSun" w:eastAsia="SimSun" w:hAnsi="SimSun" w:cs="SimSun"/>
          <w:kern w:val="0"/>
        </w:rPr>
        <w:t>PSO</w:t>
      </w:r>
      <w:r>
        <w:rPr>
          <w:rFonts w:ascii="SimSun" w:eastAsia="SimSun" w:hAnsi="SimSun" w:cs="SimSun" w:hint="eastAsia"/>
          <w:kern w:val="0"/>
        </w:rPr>
        <w:t>算法</w:t>
      </w:r>
      <w:r>
        <w:rPr>
          <w:rFonts w:ascii="SimSun" w:eastAsia="SimSun" w:hAnsi="SimSun" w:cs="SimSun"/>
          <w:kern w:val="0"/>
        </w:rPr>
        <w:t>避免局部最优解的能力进一</w:t>
      </w:r>
      <w:r>
        <w:rPr>
          <w:rFonts w:ascii="SimSun" w:eastAsia="SimSun" w:hAnsi="SimSun" w:cs="SimSun" w:hint="eastAsia"/>
          <w:kern w:val="0"/>
        </w:rPr>
        <w:t>步</w:t>
      </w:r>
      <w:r>
        <w:rPr>
          <w:rFonts w:ascii="SimSun" w:eastAsia="SimSun" w:hAnsi="SimSun" w:cs="SimSun"/>
          <w:kern w:val="0"/>
        </w:rPr>
        <w:t>得意</w:t>
      </w:r>
      <w:r w:rsidR="006B2E44">
        <w:rPr>
          <w:rFonts w:ascii="SimSun" w:eastAsia="SimSun" w:hAnsi="SimSun" w:cs="SimSun"/>
          <w:kern w:val="0"/>
        </w:rPr>
        <w:t>提升.</w:t>
      </w:r>
    </w:p>
    <w:p w14:paraId="29F08983" w14:textId="77777777" w:rsidR="006B2E44" w:rsidRDefault="006B2E44" w:rsidP="00AC7534">
      <w:pPr>
        <w:jc w:val="left"/>
        <w:rPr>
          <w:rFonts w:ascii="Times New Roman" w:eastAsia="Times New Roman" w:hAnsi="Times New Roman" w:cs="Times New Roman"/>
          <w:kern w:val="0"/>
        </w:rPr>
      </w:pPr>
    </w:p>
    <w:p w14:paraId="0BD83DCF" w14:textId="77777777" w:rsidR="00AC7534" w:rsidRPr="00AC7534" w:rsidRDefault="00AC7534" w:rsidP="00AC7534">
      <w:pPr>
        <w:jc w:val="left"/>
        <w:rPr>
          <w:rFonts w:hint="eastAsia"/>
        </w:rPr>
      </w:pPr>
      <w:r>
        <w:rPr>
          <w:rFonts w:ascii="MS Mincho" w:eastAsia="MS Mincho" w:hAnsi="MS Mincho" w:cs="MS Mincho"/>
          <w:kern w:val="0"/>
        </w:rPr>
        <w:t>我</w:t>
      </w:r>
      <w:r>
        <w:rPr>
          <w:rFonts w:ascii="SimSun" w:eastAsia="SimSun" w:hAnsi="SimSun" w:cs="SimSun"/>
          <w:kern w:val="0"/>
        </w:rPr>
        <w:t>们</w:t>
      </w:r>
      <w:r>
        <w:rPr>
          <w:rFonts w:ascii="MS Mincho" w:eastAsia="MS Mincho" w:hAnsi="MS Mincho" w:cs="MS Mincho" w:hint="eastAsia"/>
          <w:kern w:val="0"/>
        </w:rPr>
        <w:t>使用</w:t>
      </w:r>
      <w:r>
        <w:rPr>
          <w:rFonts w:ascii="MS Mincho" w:eastAsia="MS Mincho" w:hAnsi="MS Mincho" w:cs="MS Mincho"/>
          <w:kern w:val="0"/>
        </w:rPr>
        <w:t xml:space="preserve">的混合策略是, </w:t>
      </w:r>
      <w:r>
        <w:rPr>
          <w:rFonts w:ascii="MS Mincho" w:eastAsia="MS Mincho" w:hAnsi="MS Mincho" w:cs="MS Mincho" w:hint="eastAsia"/>
          <w:kern w:val="0"/>
        </w:rPr>
        <w:t>使</w:t>
      </w:r>
      <w:r>
        <w:rPr>
          <w:rFonts w:ascii="MS Mincho" w:eastAsia="MS Mincho" w:hAnsi="MS Mincho" w:cs="MS Mincho"/>
          <w:kern w:val="0"/>
        </w:rPr>
        <w:t>全局最</w:t>
      </w:r>
      <w:r>
        <w:rPr>
          <w:rFonts w:ascii="SimSun" w:eastAsia="SimSun" w:hAnsi="SimSun" w:cs="SimSun"/>
          <w:kern w:val="0"/>
        </w:rPr>
        <w:t>优</w:t>
      </w:r>
      <w:r>
        <w:rPr>
          <w:rFonts w:ascii="MS Mincho" w:eastAsia="MS Mincho" w:hAnsi="MS Mincho" w:cs="MS Mincho" w:hint="eastAsia"/>
          <w:kern w:val="0"/>
        </w:rPr>
        <w:t>粒子</w:t>
      </w:r>
      <w:r>
        <w:rPr>
          <w:rFonts w:ascii="MS Mincho" w:eastAsia="MS Mincho" w:hAnsi="MS Mincho" w:cs="MS Mincho"/>
          <w:kern w:val="0"/>
        </w:rPr>
        <w:t>的位置在固定的步</w:t>
      </w:r>
      <w:r>
        <w:rPr>
          <w:rFonts w:ascii="SimSun" w:eastAsia="SimSun" w:hAnsi="SimSun" w:cs="SimSun"/>
          <w:kern w:val="0"/>
        </w:rPr>
        <w:t>长</w:t>
      </w:r>
      <w:r>
        <w:rPr>
          <w:rFonts w:ascii="MS Mincho" w:eastAsia="MS Mincho" w:hAnsi="MS Mincho" w:cs="MS Mincho"/>
          <w:kern w:val="0"/>
        </w:rPr>
        <w:t>内保持不</w:t>
      </w:r>
      <w:r>
        <w:rPr>
          <w:rFonts w:ascii="SimSun" w:eastAsia="SimSun" w:hAnsi="SimSun" w:cs="SimSun"/>
          <w:kern w:val="0"/>
        </w:rPr>
        <w:t xml:space="preserve">变, </w:t>
      </w:r>
      <w:r w:rsidR="006B2E44">
        <w:rPr>
          <w:rFonts w:ascii="SimSun" w:eastAsia="SimSun" w:hAnsi="SimSun" w:cs="SimSun"/>
          <w:kern w:val="0"/>
        </w:rPr>
        <w:t>让最优</w:t>
      </w:r>
      <w:r w:rsidR="006B2E44">
        <w:rPr>
          <w:rFonts w:ascii="SimSun" w:eastAsia="SimSun" w:hAnsi="SimSun" w:cs="SimSun" w:hint="eastAsia"/>
          <w:kern w:val="0"/>
        </w:rPr>
        <w:t>粒子与</w:t>
      </w:r>
      <w:r w:rsidR="006B2E44">
        <w:rPr>
          <w:rFonts w:ascii="SimSun" w:eastAsia="SimSun" w:hAnsi="SimSun" w:cs="SimSun"/>
          <w:kern w:val="0"/>
        </w:rPr>
        <w:t>各粒子进行遗传上的交叉</w:t>
      </w:r>
      <w:r w:rsidR="006B2E44">
        <w:rPr>
          <w:rFonts w:ascii="SimSun" w:eastAsia="SimSun" w:hAnsi="SimSun" w:cs="SimSun" w:hint="eastAsia"/>
          <w:kern w:val="0"/>
        </w:rPr>
        <w:t>操作</w:t>
      </w:r>
      <w:r w:rsidR="006B2E44">
        <w:rPr>
          <w:rFonts w:ascii="SimSun" w:eastAsia="SimSun" w:hAnsi="SimSun" w:cs="SimSun"/>
          <w:kern w:val="0"/>
        </w:rPr>
        <w:t>, 使得PSO</w:t>
      </w:r>
      <w:r w:rsidR="006B2E44">
        <w:rPr>
          <w:rFonts w:ascii="SimSun" w:eastAsia="SimSun" w:hAnsi="SimSun" w:cs="SimSun" w:hint="eastAsia"/>
          <w:kern w:val="0"/>
        </w:rPr>
        <w:t>算法</w:t>
      </w:r>
      <w:r w:rsidR="006B2E44">
        <w:rPr>
          <w:rFonts w:ascii="SimSun" w:eastAsia="SimSun" w:hAnsi="SimSun" w:cs="SimSun"/>
          <w:kern w:val="0"/>
        </w:rPr>
        <w:t>和GA</w:t>
      </w:r>
      <w:r w:rsidR="006B2E44">
        <w:rPr>
          <w:rFonts w:ascii="SimSun" w:eastAsia="SimSun" w:hAnsi="SimSun" w:cs="SimSun" w:hint="eastAsia"/>
          <w:kern w:val="0"/>
        </w:rPr>
        <w:t>算法</w:t>
      </w:r>
      <w:r w:rsidR="006B2E44">
        <w:rPr>
          <w:rFonts w:ascii="SimSun" w:eastAsia="SimSun" w:hAnsi="SimSun" w:cs="SimSun"/>
          <w:kern w:val="0"/>
        </w:rPr>
        <w:t>能够并行运行.</w:t>
      </w:r>
      <w:r>
        <w:rPr>
          <w:rFonts w:ascii="Times New Roman" w:eastAsia="Times New Roman" w:hAnsi="Times New Roman" w:cs="Times New Roman"/>
          <w:kern w:val="0"/>
        </w:rPr>
        <w:t>(</w:t>
      </w:r>
      <w:r w:rsidRPr="00AC7534">
        <w:t xml:space="preserve"> </w:t>
      </w:r>
      <w:r>
        <w:t>这个</w:t>
      </w:r>
      <w:r>
        <w:rPr>
          <w:rFonts w:hint="eastAsia"/>
        </w:rPr>
        <w:t>策略</w:t>
      </w:r>
      <w:r>
        <w:t>引用文献</w:t>
      </w:r>
      <w:r>
        <w:t>(</w:t>
      </w:r>
      <w:hyperlink r:id="rId5" w:history="1">
        <w:r w:rsidRPr="000D1719">
          <w:rPr>
            <w:rStyle w:val="a4"/>
          </w:rPr>
          <w:t>http://www.emis.de/journals/IJOPCM/Vol/09/IJOPCM(vol.2.4.12.D.9).pdf</w:t>
        </w:r>
      </w:hyperlink>
      <w:r>
        <w:t xml:space="preserve"> )</w:t>
      </w:r>
    </w:p>
    <w:p w14:paraId="01C7F22A" w14:textId="77777777" w:rsidR="00AC7534" w:rsidRDefault="006B2E44" w:rsidP="00AF1A73">
      <w:r>
        <w:rPr>
          <w:rFonts w:ascii="MS Mincho" w:eastAsia="MS Mincho" w:hAnsi="MS Mincho" w:cs="MS Mincho"/>
          <w:kern w:val="0"/>
        </w:rPr>
        <w:t>具体</w:t>
      </w:r>
      <w:r w:rsidR="00AC7534">
        <w:rPr>
          <w:rFonts w:hint="eastAsia"/>
        </w:rPr>
        <w:t>步骤</w:t>
      </w:r>
      <w:r>
        <w:t>如下</w:t>
      </w:r>
      <w:r w:rsidR="00AF1A73">
        <w:t>图所示</w:t>
      </w:r>
    </w:p>
    <w:p w14:paraId="6EA1DF11" w14:textId="77777777" w:rsidR="00AF1A73" w:rsidRPr="00AC7534" w:rsidRDefault="00AF1A73" w:rsidP="00AF1A7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F776A7" wp14:editId="7A8FCF96">
            <wp:extent cx="2959735" cy="6496525"/>
            <wp:effectExtent l="0" t="0" r="12065" b="6350"/>
            <wp:docPr id="1" name="图片 1" descr="/Users/xuguodong/Desktop/algorithm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uguodong/Desktop/algorithm_proced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23" cy="650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A73" w:rsidRPr="00AC7534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D75E0"/>
    <w:multiLevelType w:val="hybridMultilevel"/>
    <w:tmpl w:val="509842F6"/>
    <w:lvl w:ilvl="0" w:tplc="927C1C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34"/>
    <w:rsid w:val="003E6285"/>
    <w:rsid w:val="006B2E44"/>
    <w:rsid w:val="00AC7534"/>
    <w:rsid w:val="00AF1A73"/>
    <w:rsid w:val="00D44F87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CB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C7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C75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5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7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mis.de/journals/IJOPCM/Vol/09/IJOPCM(vol.2.4.12.D.9).pdf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GA-PSO</vt:lpstr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2017-01-22T17:13:00Z</dcterms:created>
  <dcterms:modified xsi:type="dcterms:W3CDTF">2017-01-22T18:09:00Z</dcterms:modified>
</cp:coreProperties>
</file>