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BC" w:rsidRPr="00E91917" w:rsidRDefault="00E91917" w:rsidP="00E91917">
      <w:pPr>
        <w:jc w:val="center"/>
        <w:rPr>
          <w:rFonts w:ascii="Times New Roman" w:hAnsi="Times New Roman" w:cs="Times New Roman"/>
          <w:b/>
          <w:sz w:val="28"/>
        </w:rPr>
      </w:pPr>
      <w:r w:rsidRPr="00E91917">
        <w:rPr>
          <w:rFonts w:ascii="Times New Roman" w:hAnsi="Times New Roman" w:cs="Times New Roman"/>
          <w:b/>
          <w:sz w:val="28"/>
        </w:rPr>
        <w:t>Функции активации</w:t>
      </w:r>
    </w:p>
    <w:p w:rsidR="00E91917" w:rsidRDefault="00E91917" w:rsidP="00E91917">
      <w:pPr>
        <w:ind w:firstLine="567"/>
        <w:jc w:val="both"/>
        <w:rPr>
          <w:rFonts w:ascii="Times New Roman" w:hAnsi="Times New Roman" w:cs="Times New Roman"/>
          <w:sz w:val="28"/>
        </w:rPr>
      </w:pPr>
      <w:r w:rsidRPr="00E91917">
        <w:rPr>
          <w:rFonts w:ascii="Times New Roman" w:hAnsi="Times New Roman" w:cs="Times New Roman"/>
          <w:sz w:val="28"/>
        </w:rPr>
        <w:t>Обратите внимание, что и смещение, и функция активации вместе влияют на активацию нейрона. Смещение позволяет установить базовый уровень активации, в то время как функция активации определяет, как будет изменяться активация нейрона в зависимости от входов и смещения.</w:t>
      </w:r>
    </w:p>
    <w:p w:rsidR="00E91917" w:rsidRDefault="00E91917" w:rsidP="00E91917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E91917">
        <w:rPr>
          <w:rFonts w:ascii="Times New Roman" w:hAnsi="Times New Roman" w:cs="Times New Roman"/>
          <w:i/>
          <w:sz w:val="28"/>
        </w:rPr>
        <w:t>Пороговая (ступенчатая) функция</w:t>
      </w:r>
    </w:p>
    <w:p w:rsidR="00F47926" w:rsidRPr="00F47926" w:rsidRDefault="00F47926" w:rsidP="00F47926">
      <w:pPr>
        <w:spacing w:after="0"/>
        <w:ind w:firstLine="567"/>
        <w:rPr>
          <w:rFonts w:ascii="Times New Roman" w:hAnsi="Times New Roman" w:cs="Times New Roman"/>
          <w:sz w:val="28"/>
        </w:rPr>
      </w:pPr>
      <w:r w:rsidRPr="00F47926">
        <w:rPr>
          <w:rFonts w:ascii="Times New Roman" w:hAnsi="Times New Roman" w:cs="Times New Roman"/>
          <w:sz w:val="28"/>
        </w:rPr>
        <w:t xml:space="preserve">Самая простая функция активации. Иногда ее называют функцией </w:t>
      </w:r>
      <w:proofErr w:type="spellStart"/>
      <w:r w:rsidRPr="00F47926">
        <w:rPr>
          <w:rFonts w:ascii="Times New Roman" w:hAnsi="Times New Roman" w:cs="Times New Roman"/>
          <w:sz w:val="28"/>
        </w:rPr>
        <w:t>Хевисайда</w:t>
      </w:r>
      <w:proofErr w:type="spellEnd"/>
      <w:r w:rsidRPr="00F47926">
        <w:rPr>
          <w:rFonts w:ascii="Times New Roman" w:hAnsi="Times New Roman" w:cs="Times New Roman"/>
          <w:sz w:val="28"/>
        </w:rPr>
        <w:t>. Если значение ступенчатой функции превышает некоторый порог, н</w:t>
      </w:r>
      <w:r>
        <w:rPr>
          <w:rFonts w:ascii="Times New Roman" w:hAnsi="Times New Roman" w:cs="Times New Roman"/>
          <w:sz w:val="28"/>
        </w:rPr>
        <w:t>ейрон считается активированным:</w:t>
      </w:r>
    </w:p>
    <w:p w:rsidR="00E91917" w:rsidRDefault="00E91917" w:rsidP="00E91917">
      <w:pPr>
        <w:jc w:val="both"/>
        <w:rPr>
          <w:rFonts w:ascii="Times New Roman" w:hAnsi="Times New Roman" w:cs="Times New Roman"/>
          <w:sz w:val="28"/>
        </w:rPr>
      </w:pPr>
      <w:r w:rsidRPr="00E91917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553B56AC" wp14:editId="6078D794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1732280" cy="564515"/>
            <wp:effectExtent l="0" t="0" r="1270" b="6985"/>
            <wp:wrapTight wrapText="bothSides">
              <wp:wrapPolygon edited="0">
                <wp:start x="0" y="0"/>
                <wp:lineTo x="0" y="21138"/>
                <wp:lineTo x="21378" y="21138"/>
                <wp:lineTo x="21378" y="0"/>
                <wp:lineTo x="0" y="0"/>
              </wp:wrapPolygon>
            </wp:wrapTight>
            <wp:docPr id="3" name="Рисунок 3" descr="https://robotdreams.cc/ckeditor/blog/327-funkciji-aktivaciji-stupinchasta-liniyna-sigmojida-relu-ta-tanh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obotdreams.cc/ckeditor/blog/327-funkciji-aktivaciji-stupinchasta-liniyna-sigmojida-relu-ta-tanh/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B0A28E3" wp14:editId="1FCF38F9">
            <wp:extent cx="1960798" cy="1176793"/>
            <wp:effectExtent l="0" t="0" r="1905" b="4445"/>
            <wp:docPr id="5" name="Рисунок 5" descr="https://robotdreams.cc/ckeditor/blog/327-funkciji-aktivaciji-stupinchasta-liniyna-sigmojida-relu-ta-tanh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obotdreams.cc/ckeditor/blog/327-funkciji-aktivaciji-stupinchasta-liniyna-sigmojida-relu-ta-tanh/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79" cy="140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17" w:rsidRDefault="00E91917" w:rsidP="00E9191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Недостатки. </w:t>
      </w:r>
      <w:r w:rsidRPr="00E91917">
        <w:rPr>
          <w:rFonts w:ascii="Times New Roman" w:hAnsi="Times New Roman" w:cs="Times New Roman"/>
          <w:sz w:val="28"/>
        </w:rPr>
        <w:t xml:space="preserve">Пороговая функция непрерывна и </w:t>
      </w:r>
      <w:proofErr w:type="spellStart"/>
      <w:r w:rsidRPr="00E91917">
        <w:rPr>
          <w:rFonts w:ascii="Times New Roman" w:hAnsi="Times New Roman" w:cs="Times New Roman"/>
          <w:sz w:val="28"/>
        </w:rPr>
        <w:t>недифференцируема</w:t>
      </w:r>
      <w:proofErr w:type="spellEnd"/>
      <w:r w:rsidRPr="00E91917">
        <w:rPr>
          <w:rFonts w:ascii="Times New Roman" w:hAnsi="Times New Roman" w:cs="Times New Roman"/>
          <w:sz w:val="28"/>
        </w:rPr>
        <w:t xml:space="preserve">, в результате чего мы получаем две проблемы, из-за которых в </w:t>
      </w:r>
      <w:proofErr w:type="spellStart"/>
      <w:r w:rsidRPr="00E91917">
        <w:rPr>
          <w:rFonts w:ascii="Times New Roman" w:hAnsi="Times New Roman" w:cs="Times New Roman"/>
          <w:sz w:val="28"/>
        </w:rPr>
        <w:t>нейросетях</w:t>
      </w:r>
      <w:proofErr w:type="spellEnd"/>
      <w:r w:rsidRPr="00E91917">
        <w:rPr>
          <w:rFonts w:ascii="Times New Roman" w:hAnsi="Times New Roman" w:cs="Times New Roman"/>
          <w:sz w:val="28"/>
        </w:rPr>
        <w:t xml:space="preserve"> с глубоким обучением эта функция почти не используется: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E91917" w:rsidRDefault="00E91917" w:rsidP="00E9191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E91917">
        <w:rPr>
          <w:rFonts w:ascii="Times New Roman" w:hAnsi="Times New Roman" w:cs="Times New Roman"/>
          <w:sz w:val="28"/>
        </w:rPr>
        <w:t xml:space="preserve">ервая проблема связана с алгоритмом обратного распространения ошибки </w:t>
      </w:r>
      <w:proofErr w:type="spellStart"/>
      <w:r w:rsidRPr="00E91917">
        <w:rPr>
          <w:rFonts w:ascii="Times New Roman" w:hAnsi="Times New Roman" w:cs="Times New Roman"/>
          <w:sz w:val="28"/>
        </w:rPr>
        <w:t>Backpropagation</w:t>
      </w:r>
      <w:proofErr w:type="spellEnd"/>
      <w:r w:rsidRPr="00E91917">
        <w:rPr>
          <w:rFonts w:ascii="Times New Roman" w:hAnsi="Times New Roman" w:cs="Times New Roman"/>
          <w:sz w:val="28"/>
        </w:rPr>
        <w:t xml:space="preserve"> — механизмом обучения нейронной сети. Благодаря ему настраиваются веса связей между нейронами сети на основе вычисленных ошибок предсказания.</w:t>
      </w:r>
      <w:r>
        <w:rPr>
          <w:rFonts w:ascii="Times New Roman" w:hAnsi="Times New Roman" w:cs="Times New Roman"/>
          <w:sz w:val="28"/>
        </w:rPr>
        <w:t xml:space="preserve"> </w:t>
      </w:r>
      <w:r w:rsidRPr="00E91917">
        <w:rPr>
          <w:rFonts w:ascii="Times New Roman" w:hAnsi="Times New Roman" w:cs="Times New Roman"/>
          <w:sz w:val="28"/>
        </w:rPr>
        <w:t>Вычислить градиент, необходимый для обновления весов в процессе обучения сети, можно только с дифференцируемыми функциями активации (градиент вычисляется с помощью производной функ</w:t>
      </w:r>
      <w:r>
        <w:rPr>
          <w:rFonts w:ascii="Times New Roman" w:hAnsi="Times New Roman" w:cs="Times New Roman"/>
          <w:sz w:val="28"/>
        </w:rPr>
        <w:t>ции активации по входу нейрона);</w:t>
      </w:r>
    </w:p>
    <w:p w:rsidR="00E91917" w:rsidRPr="004619FC" w:rsidRDefault="00E91917" w:rsidP="00E91917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E91917">
        <w:rPr>
          <w:rFonts w:ascii="Times New Roman" w:hAnsi="Times New Roman" w:cs="Times New Roman"/>
          <w:sz w:val="28"/>
        </w:rPr>
        <w:t xml:space="preserve">торая проблема — скачки в функции активации </w:t>
      </w:r>
      <w:proofErr w:type="spellStart"/>
      <w:r w:rsidRPr="00E91917">
        <w:rPr>
          <w:rFonts w:ascii="Times New Roman" w:hAnsi="Times New Roman" w:cs="Times New Roman"/>
          <w:sz w:val="28"/>
        </w:rPr>
        <w:t>Хевисайда</w:t>
      </w:r>
      <w:proofErr w:type="spellEnd"/>
      <w:r w:rsidRPr="00E91917">
        <w:rPr>
          <w:rFonts w:ascii="Times New Roman" w:hAnsi="Times New Roman" w:cs="Times New Roman"/>
          <w:sz w:val="28"/>
        </w:rPr>
        <w:t>. Они приводят к непрерывным изменениям выходных значений нейронов при небольших изменениях входных данных. В результате сеть может «застревать» в определенных участках нейронной сети, где выходные значения нейронов прыгают между двумя разными значениями.</w:t>
      </w:r>
      <w:r>
        <w:rPr>
          <w:rFonts w:ascii="Times New Roman" w:hAnsi="Times New Roman" w:cs="Times New Roman"/>
          <w:sz w:val="28"/>
        </w:rPr>
        <w:t xml:space="preserve"> </w:t>
      </w:r>
      <w:r w:rsidRPr="00E91917">
        <w:rPr>
          <w:rFonts w:ascii="Times New Roman" w:hAnsi="Times New Roman" w:cs="Times New Roman"/>
          <w:sz w:val="28"/>
        </w:rPr>
        <w:t xml:space="preserve">Такое </w:t>
      </w:r>
      <w:proofErr w:type="spellStart"/>
      <w:r w:rsidRPr="00E91917">
        <w:rPr>
          <w:rFonts w:ascii="Times New Roman" w:hAnsi="Times New Roman" w:cs="Times New Roman"/>
          <w:sz w:val="28"/>
        </w:rPr>
        <w:t>застревание</w:t>
      </w:r>
      <w:proofErr w:type="spellEnd"/>
      <w:r w:rsidRPr="00E91917">
        <w:rPr>
          <w:rFonts w:ascii="Times New Roman" w:hAnsi="Times New Roman" w:cs="Times New Roman"/>
          <w:sz w:val="28"/>
        </w:rPr>
        <w:t xml:space="preserve"> затрудняет обновление весов нейронов в этих регионах, поскольку небольшие изменения весов не приводят к непрерывным изменениям выходов нейронов. В результате сеть может не сместиться в нужном направлении и не достичь оптимальных значений весов.</w:t>
      </w:r>
    </w:p>
    <w:p w:rsidR="00E91917" w:rsidRPr="004619FC" w:rsidRDefault="00E91917" w:rsidP="00E91917">
      <w:pPr>
        <w:spacing w:before="240"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4619FC">
        <w:rPr>
          <w:rFonts w:ascii="Times New Roman" w:hAnsi="Times New Roman" w:cs="Times New Roman"/>
          <w:i/>
          <w:sz w:val="28"/>
        </w:rPr>
        <w:t>Линейная функция</w:t>
      </w:r>
    </w:p>
    <w:p w:rsidR="00E91917" w:rsidRDefault="00F47926" w:rsidP="00F4792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2644A07" wp14:editId="6C78E0A8">
            <wp:simplePos x="0" y="0"/>
            <wp:positionH relativeFrom="column">
              <wp:posOffset>1924050</wp:posOffset>
            </wp:positionH>
            <wp:positionV relativeFrom="paragraph">
              <wp:posOffset>518546</wp:posOffset>
            </wp:positionV>
            <wp:extent cx="2130425" cy="1278255"/>
            <wp:effectExtent l="0" t="0" r="3175" b="0"/>
            <wp:wrapTight wrapText="bothSides">
              <wp:wrapPolygon edited="0">
                <wp:start x="0" y="0"/>
                <wp:lineTo x="0" y="21246"/>
                <wp:lineTo x="21439" y="21246"/>
                <wp:lineTo x="21439" y="0"/>
                <wp:lineTo x="0" y="0"/>
              </wp:wrapPolygon>
            </wp:wrapTight>
            <wp:docPr id="8" name="Рисунок 8" descr="https://robotdreams.cc/ckeditor/blog/327-funkciji-aktivaciji-stupinchasta-liniyna-sigmojida-relu-ta-tanh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obotdreams.cc/ckeditor/blog/327-funkciji-aktivaciji-stupinchasta-liniyna-sigmojida-relu-ta-tanh/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F1B57F3" wp14:editId="570A1344">
            <wp:simplePos x="0" y="0"/>
            <wp:positionH relativeFrom="column">
              <wp:posOffset>79209</wp:posOffset>
            </wp:positionH>
            <wp:positionV relativeFrom="paragraph">
              <wp:posOffset>752807</wp:posOffset>
            </wp:positionV>
            <wp:extent cx="1526540" cy="485140"/>
            <wp:effectExtent l="0" t="0" r="0" b="0"/>
            <wp:wrapTight wrapText="bothSides">
              <wp:wrapPolygon edited="0">
                <wp:start x="0" y="0"/>
                <wp:lineTo x="0" y="20356"/>
                <wp:lineTo x="21295" y="20356"/>
                <wp:lineTo x="21295" y="0"/>
                <wp:lineTo x="0" y="0"/>
              </wp:wrapPolygon>
            </wp:wrapTight>
            <wp:docPr id="7" name="Рисунок 7" descr="https://robotdreams.cc/ckeditor/blog/327-funkciji-aktivaciji-stupinchasta-liniyna-sigmojida-relu-ta-tanh/%D1%84%D0%BE%D1%80%D0%BC%D1%83%D0%BB%D0%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obotdreams.cc/ckeditor/blog/327-funkciji-aktivaciji-stupinchasta-liniyna-sigmojida-relu-ta-tanh/%D1%84%D0%BE%D1%80%D0%BC%D1%83%D0%BB%D0%B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47926">
        <w:rPr>
          <w:rFonts w:ascii="Times New Roman" w:hAnsi="Times New Roman" w:cs="Times New Roman"/>
          <w:sz w:val="28"/>
        </w:rPr>
        <w:t>Еще одна простейшая функция активации, в которой изменения входного сигнала пропорционально влияют на выход без каких-либо нелинейных преобразований:</w:t>
      </w:r>
    </w:p>
    <w:p w:rsidR="00F47926" w:rsidRDefault="00F479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7926" w:rsidRDefault="00F47926" w:rsidP="00F4792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47926">
        <w:rPr>
          <w:rFonts w:ascii="Times New Roman" w:hAnsi="Times New Roman" w:cs="Times New Roman"/>
          <w:sz w:val="28"/>
        </w:rPr>
        <w:lastRenderedPageBreak/>
        <w:t>В связи с этим применение линейной функции ограничено задачами регрессии, где необходимо предсказание непрерывного значения. Например, в задаче предсказания цены на недвижимость с учетом разных признаков она может б</w:t>
      </w:r>
      <w:r>
        <w:rPr>
          <w:rFonts w:ascii="Times New Roman" w:hAnsi="Times New Roman" w:cs="Times New Roman"/>
          <w:sz w:val="28"/>
        </w:rPr>
        <w:t>ыть применена к выходному слою.</w:t>
      </w:r>
      <w:r w:rsidRPr="00F47926">
        <w:rPr>
          <w:rFonts w:ascii="Times New Roman" w:hAnsi="Times New Roman" w:cs="Times New Roman"/>
          <w:sz w:val="28"/>
        </w:rPr>
        <w:t xml:space="preserve"> Также функция может быть применена к отдельным линейным слоям сети, которые выполняют линейные операции над входами. В этом случае функция активации просто передает значения без нелинейных преобразований.</w:t>
      </w:r>
    </w:p>
    <w:p w:rsidR="00F47926" w:rsidRDefault="00F47926" w:rsidP="00F4792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F47926">
        <w:rPr>
          <w:rFonts w:ascii="Times New Roman" w:hAnsi="Times New Roman" w:cs="Times New Roman"/>
          <w:sz w:val="28"/>
        </w:rPr>
        <w:t>Пример использования. Предположим, мы решаем задачу прогнозирования продаж товаров на основе их рекламных затрат. Дано: сведения о сумме денег, потраченных на рекламу в различных медиаканалах (раскрутка на телевидении/радио, в социальных сетях); соответствующие сведениям объемы продаж товаров. Конечная цель этой задачи — построение модели, которая бы прогнозировала объем продаж на основе входных данных. Задействуем нейронную сеть с одним линейным слоем и линейной функцией активации. Входными данными будут значения рекламных затрат в различных каналах, а выходными данными — прогнозируемый объем продаж. Нейронная сеть с линейной функцией активации позволит установить линейную зависимость между рекламными затратами и объемом продаж. Модель будет стремиться найти оптимальные веса для каждого канала рекламы, чтобы наилучшим образом предсказывать объем продаж на основе данных о затратах.</w:t>
      </w:r>
    </w:p>
    <w:p w:rsidR="00F47926" w:rsidRDefault="00F47926" w:rsidP="00F47926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Недостатки. </w:t>
      </w:r>
      <w:r w:rsidRPr="00F47926">
        <w:rPr>
          <w:rFonts w:ascii="Times New Roman" w:hAnsi="Times New Roman" w:cs="Times New Roman"/>
          <w:sz w:val="28"/>
        </w:rPr>
        <w:t>Линейная функция активации пригодна только для простых моделей или в качестве заключительного слоя в нейронной сети для решения задач регрессии, где нужно выполнить прогнозирование числового значения.</w:t>
      </w:r>
    </w:p>
    <w:p w:rsidR="003E3E5E" w:rsidRDefault="003E3E5E" w:rsidP="003E3E5E">
      <w:pPr>
        <w:spacing w:before="240" w:after="0"/>
        <w:ind w:firstLine="567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3E3E5E">
        <w:rPr>
          <w:rFonts w:ascii="Times New Roman" w:hAnsi="Times New Roman" w:cs="Times New Roman"/>
          <w:i/>
          <w:sz w:val="28"/>
        </w:rPr>
        <w:t>Сигмоидная</w:t>
      </w:r>
      <w:proofErr w:type="spellEnd"/>
      <w:r w:rsidRPr="003E3E5E">
        <w:rPr>
          <w:rFonts w:ascii="Times New Roman" w:hAnsi="Times New Roman" w:cs="Times New Roman"/>
          <w:i/>
          <w:sz w:val="28"/>
        </w:rPr>
        <w:t xml:space="preserve"> функция (логистическая)</w:t>
      </w:r>
    </w:p>
    <w:p w:rsidR="003E3E5E" w:rsidRDefault="000D713F" w:rsidP="003E3E5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542EE135" wp14:editId="25828925">
            <wp:simplePos x="0" y="0"/>
            <wp:positionH relativeFrom="column">
              <wp:posOffset>1765300</wp:posOffset>
            </wp:positionH>
            <wp:positionV relativeFrom="paragraph">
              <wp:posOffset>316865</wp:posOffset>
            </wp:positionV>
            <wp:extent cx="2780665" cy="1518285"/>
            <wp:effectExtent l="0" t="0" r="635" b="5715"/>
            <wp:wrapTight wrapText="bothSides">
              <wp:wrapPolygon edited="0">
                <wp:start x="0" y="0"/>
                <wp:lineTo x="0" y="21410"/>
                <wp:lineTo x="21457" y="21410"/>
                <wp:lineTo x="21457" y="0"/>
                <wp:lineTo x="0" y="0"/>
              </wp:wrapPolygon>
            </wp:wrapTight>
            <wp:docPr id="21" name="Рисунок 21" descr="https://robotdreams.cc/ckeditor/blog/327-funkciji-aktivaciji-stupinchasta-liniyna-sigmojida-relu-ta-tanh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robotdreams.cc/ckeditor/blog/327-funkciji-aktivaciji-stupinchasta-liniyna-sigmojida-relu-ta-tanh/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E5E" w:rsidRPr="003E3E5E">
        <w:rPr>
          <w:rFonts w:ascii="Times New Roman" w:hAnsi="Times New Roman" w:cs="Times New Roman"/>
          <w:sz w:val="28"/>
        </w:rPr>
        <w:t xml:space="preserve">Логистическая функция </w:t>
      </w:r>
      <w:proofErr w:type="spellStart"/>
      <w:r w:rsidR="003E3E5E" w:rsidRPr="003E3E5E">
        <w:rPr>
          <w:rFonts w:ascii="Times New Roman" w:hAnsi="Times New Roman" w:cs="Times New Roman"/>
          <w:sz w:val="28"/>
        </w:rPr>
        <w:t>нелинейна</w:t>
      </w:r>
      <w:proofErr w:type="spellEnd"/>
      <w:r w:rsidR="003E3E5E" w:rsidRPr="003E3E5E">
        <w:rPr>
          <w:rFonts w:ascii="Times New Roman" w:hAnsi="Times New Roman" w:cs="Times New Roman"/>
          <w:sz w:val="28"/>
        </w:rPr>
        <w:t xml:space="preserve"> и сжимает входные значения от 0 до 1 по формуле:</w:t>
      </w:r>
      <w:r w:rsidRPr="000D713F">
        <w:t xml:space="preserve"> </w:t>
      </w:r>
    </w:p>
    <w:p w:rsidR="003E3E5E" w:rsidRDefault="003E3E5E" w:rsidP="003E3E5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B08769A" wp14:editId="6EBAC650">
            <wp:simplePos x="0" y="0"/>
            <wp:positionH relativeFrom="column">
              <wp:posOffset>-47625</wp:posOffset>
            </wp:positionH>
            <wp:positionV relativeFrom="paragraph">
              <wp:posOffset>34290</wp:posOffset>
            </wp:positionV>
            <wp:extent cx="1816735" cy="1358900"/>
            <wp:effectExtent l="0" t="0" r="0" b="0"/>
            <wp:wrapTight wrapText="bothSides">
              <wp:wrapPolygon edited="0">
                <wp:start x="0" y="0"/>
                <wp:lineTo x="0" y="21196"/>
                <wp:lineTo x="21290" y="21196"/>
                <wp:lineTo x="21290" y="0"/>
                <wp:lineTo x="0" y="0"/>
              </wp:wrapPolygon>
            </wp:wrapTight>
            <wp:docPr id="9" name="Рисунок 9" descr="https://robotdreams.cc/ckeditor/blog/327-funkciji-aktivaciji-stupinchasta-liniyna-sigmojida-relu-ta-tanh/%D1%84%D0%BE%D1%80%D0%BC%D1%83%D0%BB%D0%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robotdreams.cc/ckeditor/blog/327-funkciji-aktivaciji-stupinchasta-liniyna-sigmojida-relu-ta-tanh/%D1%84%D0%BE%D1%80%D0%BC%D1%83%D0%BB%D0%B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5E">
        <w:rPr>
          <w:rFonts w:ascii="Times New Roman" w:hAnsi="Times New Roman" w:cs="Times New Roman"/>
          <w:sz w:val="28"/>
        </w:rPr>
        <w:t xml:space="preserve">Чаще всего </w:t>
      </w:r>
      <w:proofErr w:type="spellStart"/>
      <w:r w:rsidRPr="003E3E5E">
        <w:rPr>
          <w:rFonts w:ascii="Times New Roman" w:hAnsi="Times New Roman" w:cs="Times New Roman"/>
          <w:sz w:val="28"/>
        </w:rPr>
        <w:t>сигмоидная</w:t>
      </w:r>
      <w:proofErr w:type="spellEnd"/>
      <w:r w:rsidRPr="003E3E5E">
        <w:rPr>
          <w:rFonts w:ascii="Times New Roman" w:hAnsi="Times New Roman" w:cs="Times New Roman"/>
          <w:sz w:val="28"/>
        </w:rPr>
        <w:t xml:space="preserve"> функция активации применяется в задачах бинарной классификации, где нужно предсказать вероятность принадлежности к одному из двух классов. Она конвертирует входные значения в вероятности, которые могут быть интерпретированы как вероятность принадлежности к положительному классу.</w:t>
      </w:r>
    </w:p>
    <w:p w:rsidR="003E3E5E" w:rsidRDefault="003E3E5E" w:rsidP="003E3E5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E3E5E">
        <w:rPr>
          <w:rFonts w:ascii="Times New Roman" w:hAnsi="Times New Roman" w:cs="Times New Roman"/>
          <w:sz w:val="28"/>
        </w:rPr>
        <w:t>Пример использования</w:t>
      </w:r>
      <w:r>
        <w:rPr>
          <w:rFonts w:ascii="Times New Roman" w:hAnsi="Times New Roman" w:cs="Times New Roman"/>
          <w:sz w:val="28"/>
        </w:rPr>
        <w:t xml:space="preserve">. </w:t>
      </w:r>
      <w:r w:rsidRPr="003E3E5E">
        <w:rPr>
          <w:rFonts w:ascii="Times New Roman" w:hAnsi="Times New Roman" w:cs="Times New Roman"/>
          <w:sz w:val="28"/>
        </w:rPr>
        <w:t>Допустим, есть набор данных, состоящий из физических характеристик пациентов. Нам нужно построить модель, которая предскажет, есть ли у пациента болезнь сердца.</w:t>
      </w:r>
      <w:r>
        <w:rPr>
          <w:rFonts w:ascii="Times New Roman" w:hAnsi="Times New Roman" w:cs="Times New Roman"/>
          <w:sz w:val="28"/>
        </w:rPr>
        <w:t xml:space="preserve"> </w:t>
      </w:r>
      <w:r w:rsidRPr="003E3E5E">
        <w:rPr>
          <w:rFonts w:ascii="Times New Roman" w:hAnsi="Times New Roman" w:cs="Times New Roman"/>
          <w:sz w:val="28"/>
        </w:rPr>
        <w:t xml:space="preserve">Для этого мы можем использовать нейронную сеть с одним выходным нейроном и </w:t>
      </w:r>
      <w:proofErr w:type="spellStart"/>
      <w:r w:rsidRPr="003E3E5E">
        <w:rPr>
          <w:rFonts w:ascii="Times New Roman" w:hAnsi="Times New Roman" w:cs="Times New Roman"/>
          <w:sz w:val="28"/>
        </w:rPr>
        <w:t>сигмоидной</w:t>
      </w:r>
      <w:proofErr w:type="spellEnd"/>
      <w:r w:rsidRPr="003E3E5E">
        <w:rPr>
          <w:rFonts w:ascii="Times New Roman" w:hAnsi="Times New Roman" w:cs="Times New Roman"/>
          <w:sz w:val="28"/>
        </w:rPr>
        <w:t xml:space="preserve"> функцией активации:</w:t>
      </w:r>
      <w:r>
        <w:rPr>
          <w:rFonts w:ascii="Times New Roman" w:hAnsi="Times New Roman" w:cs="Times New Roman"/>
          <w:sz w:val="28"/>
        </w:rPr>
        <w:t xml:space="preserve"> </w:t>
      </w:r>
      <w:r w:rsidRPr="003E3E5E">
        <w:rPr>
          <w:rFonts w:ascii="Times New Roman" w:hAnsi="Times New Roman" w:cs="Times New Roman"/>
          <w:sz w:val="28"/>
        </w:rPr>
        <w:t>входные данные могут включать возраст пациента, уровень холестерина, давление и другие характеристики;</w:t>
      </w:r>
      <w:r>
        <w:rPr>
          <w:rFonts w:ascii="Times New Roman" w:hAnsi="Times New Roman" w:cs="Times New Roman"/>
          <w:sz w:val="28"/>
        </w:rPr>
        <w:t xml:space="preserve"> </w:t>
      </w:r>
      <w:r w:rsidRPr="003E3E5E">
        <w:rPr>
          <w:rFonts w:ascii="Times New Roman" w:hAnsi="Times New Roman" w:cs="Times New Roman"/>
          <w:sz w:val="28"/>
        </w:rPr>
        <w:t>выходной нейрон будет предсказывать вероятность наличия болезни сердца.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3E5E">
        <w:rPr>
          <w:rFonts w:ascii="Times New Roman" w:hAnsi="Times New Roman" w:cs="Times New Roman"/>
          <w:sz w:val="28"/>
        </w:rPr>
        <w:t>Сигмоидная</w:t>
      </w:r>
      <w:proofErr w:type="spellEnd"/>
      <w:r w:rsidRPr="003E3E5E">
        <w:rPr>
          <w:rFonts w:ascii="Times New Roman" w:hAnsi="Times New Roman" w:cs="Times New Roman"/>
          <w:sz w:val="28"/>
        </w:rPr>
        <w:t xml:space="preserve"> функция активации преобразует взвешенную сумму входных значений и весов в вероятность. Например, если выходное значение </w:t>
      </w:r>
      <w:proofErr w:type="spellStart"/>
      <w:r w:rsidRPr="003E3E5E">
        <w:rPr>
          <w:rFonts w:ascii="Times New Roman" w:hAnsi="Times New Roman" w:cs="Times New Roman"/>
          <w:sz w:val="28"/>
        </w:rPr>
        <w:t>сигмоидной</w:t>
      </w:r>
      <w:proofErr w:type="spellEnd"/>
      <w:r w:rsidRPr="003E3E5E">
        <w:rPr>
          <w:rFonts w:ascii="Times New Roman" w:hAnsi="Times New Roman" w:cs="Times New Roman"/>
          <w:sz w:val="28"/>
        </w:rPr>
        <w:t xml:space="preserve"> </w:t>
      </w:r>
      <w:r w:rsidRPr="003E3E5E">
        <w:rPr>
          <w:rFonts w:ascii="Times New Roman" w:hAnsi="Times New Roman" w:cs="Times New Roman"/>
          <w:sz w:val="28"/>
        </w:rPr>
        <w:lastRenderedPageBreak/>
        <w:t>функции равно 0.89, это означает, что с вероятностью 89 % модель предсказывает наличие проблем с сердечно-сосудистыми заболеваниями.</w:t>
      </w:r>
    </w:p>
    <w:p w:rsidR="003E3E5E" w:rsidRDefault="003E3E5E" w:rsidP="003E3E5E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3E3E5E">
        <w:rPr>
          <w:rFonts w:ascii="Times New Roman" w:hAnsi="Times New Roman" w:cs="Times New Roman"/>
          <w:sz w:val="28"/>
        </w:rPr>
        <w:t>Недостатки логистической функции</w:t>
      </w:r>
      <w:r>
        <w:rPr>
          <w:rFonts w:ascii="Times New Roman" w:hAnsi="Times New Roman" w:cs="Times New Roman"/>
          <w:sz w:val="28"/>
        </w:rPr>
        <w:t xml:space="preserve">. </w:t>
      </w:r>
      <w:r w:rsidRPr="003E3E5E">
        <w:rPr>
          <w:rFonts w:ascii="Times New Roman" w:hAnsi="Times New Roman" w:cs="Times New Roman"/>
          <w:sz w:val="28"/>
        </w:rPr>
        <w:t>В области сильных положительных или отрицательных значений производная логистической функции принимает малые значения. Это приводит к появлению эффекта затухания градиента при обратном распространении ошибки и слишком малом его значении, что крайне неэффективно для обновления весов нейронов и обучения глубоких нейронных сетей с большим числом слоев.</w:t>
      </w:r>
    </w:p>
    <w:p w:rsidR="00682383" w:rsidRDefault="00682383" w:rsidP="00682383">
      <w:pPr>
        <w:spacing w:before="240"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682383">
        <w:rPr>
          <w:rFonts w:ascii="Times New Roman" w:hAnsi="Times New Roman" w:cs="Times New Roman"/>
          <w:i/>
          <w:sz w:val="28"/>
        </w:rPr>
        <w:t>Гиперболический тангенс (</w:t>
      </w:r>
      <w:proofErr w:type="spellStart"/>
      <w:r w:rsidRPr="00682383">
        <w:rPr>
          <w:rFonts w:ascii="Times New Roman" w:hAnsi="Times New Roman" w:cs="Times New Roman"/>
          <w:i/>
          <w:sz w:val="28"/>
        </w:rPr>
        <w:t>Tahn</w:t>
      </w:r>
      <w:proofErr w:type="spellEnd"/>
      <w:r w:rsidRPr="00682383">
        <w:rPr>
          <w:rFonts w:ascii="Times New Roman" w:hAnsi="Times New Roman" w:cs="Times New Roman"/>
          <w:i/>
          <w:sz w:val="28"/>
        </w:rPr>
        <w:t>)</w:t>
      </w:r>
    </w:p>
    <w:p w:rsidR="00682383" w:rsidRPr="00682383" w:rsidRDefault="00682383" w:rsidP="00682383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682383">
        <w:rPr>
          <w:rFonts w:ascii="Times New Roman" w:hAnsi="Times New Roman" w:cs="Times New Roman"/>
          <w:sz w:val="28"/>
        </w:rPr>
        <w:t xml:space="preserve">Тангенс похож на </w:t>
      </w:r>
      <w:proofErr w:type="spellStart"/>
      <w:r w:rsidRPr="00682383">
        <w:rPr>
          <w:rFonts w:ascii="Times New Roman" w:hAnsi="Times New Roman" w:cs="Times New Roman"/>
          <w:sz w:val="28"/>
        </w:rPr>
        <w:t>сигмоиду</w:t>
      </w:r>
      <w:proofErr w:type="spellEnd"/>
      <w:r w:rsidRPr="00682383">
        <w:rPr>
          <w:rFonts w:ascii="Times New Roman" w:hAnsi="Times New Roman" w:cs="Times New Roman"/>
          <w:sz w:val="28"/>
        </w:rPr>
        <w:t>, ее можно представить так:</w:t>
      </w:r>
    </w:p>
    <w:p w:rsidR="00682383" w:rsidRDefault="00682383" w:rsidP="00682383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BC508FF" wp14:editId="40F6EDB0">
            <wp:simplePos x="0" y="0"/>
            <wp:positionH relativeFrom="column">
              <wp:posOffset>142875</wp:posOffset>
            </wp:positionH>
            <wp:positionV relativeFrom="paragraph">
              <wp:posOffset>821055</wp:posOffset>
            </wp:positionV>
            <wp:extent cx="3564255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73" y="21356"/>
                <wp:lineTo x="21473" y="0"/>
                <wp:lineTo x="0" y="0"/>
              </wp:wrapPolygon>
            </wp:wrapTight>
            <wp:docPr id="13" name="Рисунок 13" descr="https://robotdreams.cc/ckeditor/blog/327-funkciji-aktivaciji-stupinchasta-liniyna-sigmojida-relu-ta-tanh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robotdreams.cc/ckeditor/blog/327-funkciji-aktivaciji-stupinchasta-liniyna-sigmojida-relu-ta-tanh/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36F1180" wp14:editId="46FF1B90">
            <wp:extent cx="2003729" cy="817387"/>
            <wp:effectExtent l="0" t="0" r="0" b="1905"/>
            <wp:docPr id="11" name="Рисунок 11" descr="https://robotdreams.cc/ckeditor/blog/327-funkciji-aktivaciji-stupinchasta-liniyna-sigmojida-relu-ta-tanh/%D1%84%D0%BE%D1%80%D0%BC%D1%83%D0%BB%D0%B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robotdreams.cc/ckeditor/blog/327-funkciji-aktivaciji-stupinchasta-liniyna-sigmojida-relu-ta-tanh/%D1%84%D0%BE%D1%80%D0%BC%D1%83%D0%BB%D0%B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225" cy="82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D148C4" wp14:editId="4EE15ECB">
            <wp:extent cx="3586038" cy="561564"/>
            <wp:effectExtent l="0" t="0" r="0" b="0"/>
            <wp:docPr id="12" name="Рисунок 12" descr="https://robotdreams.cc/ckeditor/blog/327-funkciji-aktivaciji-stupinchasta-liniyna-sigmojida-relu-ta-tanh/%D1%84%D0%BE%D1%80%D0%BC%D1%83%D0%BB%D0%B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robotdreams.cc/ckeditor/blog/327-funkciji-aktivaciji-stupinchasta-liniyna-sigmojida-relu-ta-tanh/%D1%84%D0%BE%D1%80%D0%BC%D1%83%D0%BB%D0%B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80" cy="5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83" w:rsidRDefault="00682383" w:rsidP="00682383">
      <w:pPr>
        <w:spacing w:after="0"/>
        <w:jc w:val="both"/>
        <w:rPr>
          <w:rFonts w:ascii="Times New Roman" w:hAnsi="Times New Roman" w:cs="Times New Roman"/>
          <w:sz w:val="28"/>
        </w:rPr>
      </w:pPr>
      <w:r w:rsidRPr="00682383">
        <w:rPr>
          <w:rFonts w:ascii="Times New Roman" w:hAnsi="Times New Roman" w:cs="Times New Roman"/>
          <w:sz w:val="28"/>
        </w:rPr>
        <w:t xml:space="preserve">С </w:t>
      </w:r>
      <w:proofErr w:type="spellStart"/>
      <w:r w:rsidRPr="00682383">
        <w:rPr>
          <w:rFonts w:ascii="Times New Roman" w:hAnsi="Times New Roman" w:cs="Times New Roman"/>
          <w:sz w:val="28"/>
        </w:rPr>
        <w:t>сигмоидой</w:t>
      </w:r>
      <w:proofErr w:type="spellEnd"/>
      <w:r w:rsidRPr="00682383">
        <w:rPr>
          <w:rFonts w:ascii="Times New Roman" w:hAnsi="Times New Roman" w:cs="Times New Roman"/>
          <w:sz w:val="28"/>
        </w:rPr>
        <w:t xml:space="preserve"> у тангенса есть и схожие особенности, и слабые моменты: они оба нелинейные и сжимающие, и оба ограничены в диапазоне от −1 до 1.</w:t>
      </w:r>
    </w:p>
    <w:p w:rsidR="00682383" w:rsidRDefault="00682383" w:rsidP="00682383">
      <w:pPr>
        <w:spacing w:after="0"/>
        <w:jc w:val="both"/>
        <w:rPr>
          <w:rFonts w:ascii="Times New Roman" w:hAnsi="Times New Roman" w:cs="Times New Roman"/>
          <w:sz w:val="28"/>
        </w:rPr>
      </w:pPr>
      <w:r w:rsidRPr="00682383">
        <w:rPr>
          <w:rFonts w:ascii="Times New Roman" w:hAnsi="Times New Roman" w:cs="Times New Roman"/>
          <w:sz w:val="28"/>
        </w:rPr>
        <w:t xml:space="preserve">При этом (по сравнению с </w:t>
      </w:r>
      <w:proofErr w:type="spellStart"/>
      <w:r w:rsidRPr="00682383">
        <w:rPr>
          <w:rFonts w:ascii="Times New Roman" w:hAnsi="Times New Roman" w:cs="Times New Roman"/>
          <w:sz w:val="28"/>
        </w:rPr>
        <w:t>сигмоидной</w:t>
      </w:r>
      <w:proofErr w:type="spellEnd"/>
      <w:r w:rsidRPr="00682383">
        <w:rPr>
          <w:rFonts w:ascii="Times New Roman" w:hAnsi="Times New Roman" w:cs="Times New Roman"/>
          <w:sz w:val="28"/>
        </w:rPr>
        <w:t xml:space="preserve"> функцией активации) </w:t>
      </w:r>
      <w:proofErr w:type="spellStart"/>
      <w:r w:rsidRPr="00682383">
        <w:rPr>
          <w:rFonts w:ascii="Times New Roman" w:hAnsi="Times New Roman" w:cs="Times New Roman"/>
          <w:sz w:val="28"/>
        </w:rPr>
        <w:t>tanh</w:t>
      </w:r>
      <w:proofErr w:type="spellEnd"/>
      <w:r w:rsidRPr="00682383">
        <w:rPr>
          <w:rFonts w:ascii="Times New Roman" w:hAnsi="Times New Roman" w:cs="Times New Roman"/>
          <w:sz w:val="28"/>
        </w:rPr>
        <w:t>(x) обладает более заметным градиентом вблизи нуля. Это может быть полезным для моделирования данных с симметричным распределением возле нуля, отрицательные значения которых важно сохранить.</w:t>
      </w:r>
    </w:p>
    <w:p w:rsidR="00682383" w:rsidRDefault="00682383" w:rsidP="00682383">
      <w:pPr>
        <w:spacing w:after="0"/>
        <w:ind w:firstLine="567"/>
        <w:jc w:val="both"/>
      </w:pPr>
      <w:r w:rsidRPr="00682383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5408" behindDoc="1" locked="0" layoutInCell="1" allowOverlap="1" wp14:anchorId="2B2AAF1E" wp14:editId="1F8CE778">
            <wp:simplePos x="0" y="0"/>
            <wp:positionH relativeFrom="column">
              <wp:posOffset>2202815</wp:posOffset>
            </wp:positionH>
            <wp:positionV relativeFrom="paragraph">
              <wp:posOffset>1320800</wp:posOffset>
            </wp:positionV>
            <wp:extent cx="1398905" cy="214630"/>
            <wp:effectExtent l="0" t="0" r="0" b="0"/>
            <wp:wrapTight wrapText="bothSides">
              <wp:wrapPolygon edited="0">
                <wp:start x="0" y="0"/>
                <wp:lineTo x="0" y="19172"/>
                <wp:lineTo x="21178" y="19172"/>
                <wp:lineTo x="21178" y="0"/>
                <wp:lineTo x="0" y="0"/>
              </wp:wrapPolygon>
            </wp:wrapTight>
            <wp:docPr id="17" name="Рисунок 17" descr="https://robotdreams.cc/ckeditor/blog/327-funkciji-aktivaciji-stupinchasta-liniyna-sigmojida-relu-ta-tanh/%D1%84%D0%BE%D1%80%D0%BC%D1%83%D0%BB%D0%B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robotdreams.cc/ckeditor/blog/327-funkciji-aktivaciji-stupinchasta-liniyna-sigmojida-relu-ta-tanh/%D1%84%D0%BE%D1%80%D0%BC%D1%83%D0%BB%D0%B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6F68E5D7" wp14:editId="26464BF0">
            <wp:simplePos x="0" y="0"/>
            <wp:positionH relativeFrom="column">
              <wp:posOffset>4707255</wp:posOffset>
            </wp:positionH>
            <wp:positionV relativeFrom="paragraph">
              <wp:posOffset>899160</wp:posOffset>
            </wp:positionV>
            <wp:extent cx="1287780" cy="201295"/>
            <wp:effectExtent l="0" t="0" r="7620" b="8255"/>
            <wp:wrapTight wrapText="bothSides">
              <wp:wrapPolygon edited="0">
                <wp:start x="0" y="0"/>
                <wp:lineTo x="0" y="20442"/>
                <wp:lineTo x="21408" y="20442"/>
                <wp:lineTo x="21408" y="0"/>
                <wp:lineTo x="0" y="0"/>
              </wp:wrapPolygon>
            </wp:wrapTight>
            <wp:docPr id="15" name="Рисунок 15" descr="https://robotdreams.cc/ckeditor/blog/327-funkciji-aktivaciji-stupinchasta-liniyna-sigmojida-relu-ta-tanh/%D1%84%D0%BE%D1%80%D0%BC%D1%83%D0%BB%D0%B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robotdreams.cc/ckeditor/blog/327-funkciji-aktivaciji-stupinchasta-liniyna-sigmojida-relu-ta-tanh/%D1%84%D0%BE%D1%80%D0%BC%D1%83%D0%BB%D0%B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383">
        <w:rPr>
          <w:rFonts w:ascii="Times New Roman" w:hAnsi="Times New Roman" w:cs="Times New Roman"/>
          <w:sz w:val="28"/>
        </w:rPr>
        <w:t>Недостатки гиперболического тангенса</w:t>
      </w:r>
      <w:r>
        <w:rPr>
          <w:rFonts w:ascii="Times New Roman" w:hAnsi="Times New Roman" w:cs="Times New Roman"/>
          <w:sz w:val="28"/>
        </w:rPr>
        <w:t xml:space="preserve">. </w:t>
      </w:r>
      <w:r w:rsidRPr="00682383">
        <w:rPr>
          <w:rFonts w:ascii="Times New Roman" w:hAnsi="Times New Roman" w:cs="Times New Roman"/>
          <w:sz w:val="28"/>
        </w:rPr>
        <w:t xml:space="preserve">Недостатки </w:t>
      </w:r>
      <w:proofErr w:type="spellStart"/>
      <w:r w:rsidRPr="00682383">
        <w:rPr>
          <w:rFonts w:ascii="Times New Roman" w:hAnsi="Times New Roman" w:cs="Times New Roman"/>
          <w:sz w:val="28"/>
        </w:rPr>
        <w:t>tanh</w:t>
      </w:r>
      <w:proofErr w:type="spellEnd"/>
      <w:r w:rsidRPr="00682383">
        <w:rPr>
          <w:rFonts w:ascii="Times New Roman" w:hAnsi="Times New Roman" w:cs="Times New Roman"/>
          <w:sz w:val="28"/>
        </w:rPr>
        <w:t>(x) тоже связаны с проблемой затухания градиента.</w:t>
      </w:r>
      <w:r>
        <w:rPr>
          <w:rFonts w:ascii="Times New Roman" w:hAnsi="Times New Roman" w:cs="Times New Roman"/>
          <w:sz w:val="28"/>
        </w:rPr>
        <w:t xml:space="preserve"> </w:t>
      </w:r>
      <w:r w:rsidRPr="00682383">
        <w:rPr>
          <w:rFonts w:ascii="Times New Roman" w:hAnsi="Times New Roman" w:cs="Times New Roman"/>
          <w:sz w:val="28"/>
        </w:rPr>
        <w:t xml:space="preserve">В процессе использования </w:t>
      </w:r>
      <w:proofErr w:type="spellStart"/>
      <w:r w:rsidRPr="00682383">
        <w:rPr>
          <w:rFonts w:ascii="Times New Roman" w:hAnsi="Times New Roman" w:cs="Times New Roman"/>
          <w:sz w:val="28"/>
        </w:rPr>
        <w:t>backpropagation</w:t>
      </w:r>
      <w:proofErr w:type="spellEnd"/>
      <w:r w:rsidRPr="00682383">
        <w:rPr>
          <w:rFonts w:ascii="Times New Roman" w:hAnsi="Times New Roman" w:cs="Times New Roman"/>
          <w:sz w:val="28"/>
        </w:rPr>
        <w:t xml:space="preserve"> локальный градиент вычисляется путем перемножения производных функций активации слоев нейронной сети. Максимальная производная гиперболического тангенса всегда меньше единицы и вычисляется по формуле:</w:t>
      </w:r>
      <w:r>
        <w:rPr>
          <w:rFonts w:ascii="Times New Roman" w:hAnsi="Times New Roman" w:cs="Times New Roman"/>
          <w:sz w:val="28"/>
        </w:rPr>
        <w:t xml:space="preserve"> </w:t>
      </w:r>
      <w:r w:rsidRPr="00682383">
        <w:rPr>
          <w:rFonts w:ascii="Times New Roman" w:hAnsi="Times New Roman" w:cs="Times New Roman"/>
          <w:sz w:val="28"/>
        </w:rPr>
        <w:t>Максимальное значение производной логистической функции активации в точке 0 равна ¼ и вычисляется так:</w:t>
      </w:r>
      <w:r w:rsidRPr="00682383">
        <w:t xml:space="preserve"> </w:t>
      </w:r>
    </w:p>
    <w:p w:rsidR="00682383" w:rsidRDefault="00682383" w:rsidP="00682383">
      <w:pPr>
        <w:spacing w:after="0"/>
        <w:jc w:val="both"/>
        <w:rPr>
          <w:rFonts w:ascii="Times New Roman" w:hAnsi="Times New Roman" w:cs="Times New Roman"/>
          <w:sz w:val="28"/>
        </w:rPr>
      </w:pPr>
      <w:r w:rsidRPr="00682383">
        <w:rPr>
          <w:rFonts w:ascii="Times New Roman" w:hAnsi="Times New Roman" w:cs="Times New Roman"/>
          <w:sz w:val="28"/>
        </w:rPr>
        <w:t>При перемножении производных функций активации для n слоев максимум локального градиента будет уменьшаться с каждым слоем и составит 1/(2n). При увеличении числа слоев в модели сети и соответствующем уменьшении локального градиента веса в более ранних слоях могут оставаться практически без изменений, так как значение градиента становится очень маленьким.</w:t>
      </w:r>
      <w:r>
        <w:rPr>
          <w:rFonts w:ascii="Times New Roman" w:hAnsi="Times New Roman" w:cs="Times New Roman"/>
          <w:sz w:val="28"/>
        </w:rPr>
        <w:t xml:space="preserve"> </w:t>
      </w:r>
      <w:r w:rsidRPr="00682383">
        <w:rPr>
          <w:rFonts w:ascii="Times New Roman" w:hAnsi="Times New Roman" w:cs="Times New Roman"/>
          <w:sz w:val="28"/>
        </w:rPr>
        <w:t>Из-за затухания градиента в более ранних слоях обновление весов будет происходить преимущественно в более глубоких слоях, и обучение будет идти с конца нейронной сети. В результате активации седьмого-восьмого слоев мы получим меньший вклад в общий процесс обучения по сравнению с более глубокими слоями, где градиенты сохраняются в более высоких значениях.</w:t>
      </w:r>
      <w:r>
        <w:rPr>
          <w:rFonts w:ascii="Times New Roman" w:hAnsi="Times New Roman" w:cs="Times New Roman"/>
          <w:sz w:val="28"/>
        </w:rPr>
        <w:t xml:space="preserve"> </w:t>
      </w:r>
      <w:r w:rsidRPr="00682383">
        <w:rPr>
          <w:rFonts w:ascii="Times New Roman" w:hAnsi="Times New Roman" w:cs="Times New Roman"/>
          <w:sz w:val="28"/>
        </w:rPr>
        <w:t>Вывод: и логистическая функция активации (</w:t>
      </w:r>
      <w:proofErr w:type="spellStart"/>
      <w:r w:rsidRPr="00682383">
        <w:rPr>
          <w:rFonts w:ascii="Times New Roman" w:hAnsi="Times New Roman" w:cs="Times New Roman"/>
          <w:sz w:val="28"/>
        </w:rPr>
        <w:t>сигмоидная</w:t>
      </w:r>
      <w:proofErr w:type="spellEnd"/>
      <w:r w:rsidRPr="00682383">
        <w:rPr>
          <w:rFonts w:ascii="Times New Roman" w:hAnsi="Times New Roman" w:cs="Times New Roman"/>
          <w:sz w:val="28"/>
        </w:rPr>
        <w:t>), и гиперболический тангенс часто не рекомендуются для глубоких нейронных сетей, особенно при использовании большого числа слоев.</w:t>
      </w:r>
    </w:p>
    <w:p w:rsidR="00682383" w:rsidRDefault="00682383" w:rsidP="00682383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682383">
        <w:rPr>
          <w:rFonts w:ascii="Times New Roman" w:hAnsi="Times New Roman" w:cs="Times New Roman"/>
          <w:sz w:val="28"/>
        </w:rPr>
        <w:lastRenderedPageBreak/>
        <w:t>Пример использования гиперболического тангенса</w:t>
      </w:r>
      <w:r>
        <w:rPr>
          <w:rFonts w:ascii="Times New Roman" w:hAnsi="Times New Roman" w:cs="Times New Roman"/>
          <w:sz w:val="28"/>
        </w:rPr>
        <w:t xml:space="preserve">. </w:t>
      </w:r>
      <w:r w:rsidRPr="00682383">
        <w:rPr>
          <w:rFonts w:ascii="Times New Roman" w:hAnsi="Times New Roman" w:cs="Times New Roman"/>
          <w:sz w:val="28"/>
        </w:rPr>
        <w:t>Рассмотрим задачу из категории предсказаний временных рядов (временной ряд — это последовательность данных, упорядоченных по времени). Допустим, есть данные о температуре воздуха на протяжении определенного периода времени, и нужно построить модель, которая будет прогнозировать температуру на следующий день.</w:t>
      </w:r>
      <w:r>
        <w:rPr>
          <w:rFonts w:ascii="Times New Roman" w:hAnsi="Times New Roman" w:cs="Times New Roman"/>
          <w:sz w:val="28"/>
        </w:rPr>
        <w:t xml:space="preserve"> </w:t>
      </w:r>
      <w:r w:rsidRPr="00682383">
        <w:rPr>
          <w:rFonts w:ascii="Times New Roman" w:hAnsi="Times New Roman" w:cs="Times New Roman"/>
          <w:sz w:val="28"/>
        </w:rPr>
        <w:t xml:space="preserve">Мы применяем рекуррентную нейронную сеть (RNN), где в качестве функции активации взят </w:t>
      </w:r>
      <w:proofErr w:type="spellStart"/>
      <w:r w:rsidRPr="00682383">
        <w:rPr>
          <w:rFonts w:ascii="Times New Roman" w:hAnsi="Times New Roman" w:cs="Times New Roman"/>
          <w:sz w:val="28"/>
        </w:rPr>
        <w:t>tanh</w:t>
      </w:r>
      <w:proofErr w:type="spellEnd"/>
      <w:r w:rsidRPr="00682383">
        <w:rPr>
          <w:rFonts w:ascii="Times New Roman" w:hAnsi="Times New Roman" w:cs="Times New Roman"/>
          <w:sz w:val="28"/>
        </w:rPr>
        <w:t>(x). У RNN есть память, которая позволяет ей учитывать предыдущие значения и предсказывать будущие значения на основе этой истории.</w:t>
      </w:r>
    </w:p>
    <w:p w:rsidR="00682383" w:rsidRDefault="00682383" w:rsidP="00682383">
      <w:pPr>
        <w:spacing w:before="240"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682383">
        <w:rPr>
          <w:rFonts w:ascii="Times New Roman" w:hAnsi="Times New Roman" w:cs="Times New Roman"/>
          <w:i/>
          <w:sz w:val="28"/>
        </w:rPr>
        <w:t xml:space="preserve">Функция активации </w:t>
      </w:r>
      <w:proofErr w:type="spellStart"/>
      <w:r w:rsidRPr="00682383">
        <w:rPr>
          <w:rFonts w:ascii="Times New Roman" w:hAnsi="Times New Roman" w:cs="Times New Roman"/>
          <w:i/>
          <w:sz w:val="28"/>
        </w:rPr>
        <w:t>ReLU</w:t>
      </w:r>
      <w:proofErr w:type="spellEnd"/>
    </w:p>
    <w:p w:rsidR="000D713F" w:rsidRDefault="000D713F" w:rsidP="000D713F">
      <w:pPr>
        <w:spacing w:after="0"/>
        <w:ind w:firstLine="567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342A09A" wp14:editId="4E17F20F">
            <wp:simplePos x="0" y="0"/>
            <wp:positionH relativeFrom="column">
              <wp:posOffset>2083435</wp:posOffset>
            </wp:positionH>
            <wp:positionV relativeFrom="paragraph">
              <wp:posOffset>445770</wp:posOffset>
            </wp:positionV>
            <wp:extent cx="2861310" cy="1717040"/>
            <wp:effectExtent l="0" t="0" r="0" b="0"/>
            <wp:wrapTopAndBottom/>
            <wp:docPr id="20" name="Рисунок 20" descr="https://robotdreams.cc/ckeditor/blog/327-funkciji-aktivaciji-stupinchasta-liniyna-sigmojida-relu-ta-tanh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robotdreams.cc/ckeditor/blog/327-funkciji-aktivaciji-stupinchasta-liniyna-sigmojida-relu-ta-tanh/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82383" w:rsidRPr="00682383">
        <w:rPr>
          <w:rFonts w:ascii="Times New Roman" w:hAnsi="Times New Roman" w:cs="Times New Roman"/>
          <w:sz w:val="28"/>
        </w:rPr>
        <w:t>ReLU</w:t>
      </w:r>
      <w:proofErr w:type="spellEnd"/>
      <w:r w:rsidR="00682383" w:rsidRPr="0068238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682383" w:rsidRPr="00682383">
        <w:rPr>
          <w:rFonts w:ascii="Times New Roman" w:hAnsi="Times New Roman" w:cs="Times New Roman"/>
          <w:sz w:val="28"/>
        </w:rPr>
        <w:t>Rectified</w:t>
      </w:r>
      <w:proofErr w:type="spellEnd"/>
      <w:r w:rsidR="00682383" w:rsidRPr="006823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383" w:rsidRPr="00682383">
        <w:rPr>
          <w:rFonts w:ascii="Times New Roman" w:hAnsi="Times New Roman" w:cs="Times New Roman"/>
          <w:sz w:val="28"/>
        </w:rPr>
        <w:t>Linear</w:t>
      </w:r>
      <w:proofErr w:type="spellEnd"/>
      <w:r w:rsidR="00682383" w:rsidRPr="006823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383" w:rsidRPr="00682383">
        <w:rPr>
          <w:rFonts w:ascii="Times New Roman" w:hAnsi="Times New Roman" w:cs="Times New Roman"/>
          <w:sz w:val="28"/>
        </w:rPr>
        <w:t>Unit</w:t>
      </w:r>
      <w:proofErr w:type="spellEnd"/>
      <w:r w:rsidR="00682383" w:rsidRPr="00682383">
        <w:rPr>
          <w:rFonts w:ascii="Times New Roman" w:hAnsi="Times New Roman" w:cs="Times New Roman"/>
          <w:sz w:val="28"/>
        </w:rPr>
        <w:t xml:space="preserve">) — одна из самых популярных функций активации, используемых как в сетях с низким числом слоев, так и в моделях </w:t>
      </w:r>
      <w:proofErr w:type="spellStart"/>
      <w:r w:rsidR="00682383" w:rsidRPr="00682383">
        <w:rPr>
          <w:rFonts w:ascii="Times New Roman" w:hAnsi="Times New Roman" w:cs="Times New Roman"/>
          <w:sz w:val="28"/>
        </w:rPr>
        <w:t>deep</w:t>
      </w:r>
      <w:proofErr w:type="spellEnd"/>
      <w:r w:rsidR="00682383" w:rsidRPr="0068238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2383" w:rsidRPr="00682383">
        <w:rPr>
          <w:rFonts w:ascii="Times New Roman" w:hAnsi="Times New Roman" w:cs="Times New Roman"/>
          <w:sz w:val="28"/>
        </w:rPr>
        <w:t>learning</w:t>
      </w:r>
      <w:proofErr w:type="spellEnd"/>
      <w:r w:rsidR="00682383" w:rsidRPr="00682383">
        <w:rPr>
          <w:rFonts w:ascii="Times New Roman" w:hAnsi="Times New Roman" w:cs="Times New Roman"/>
          <w:sz w:val="28"/>
        </w:rPr>
        <w:t>.</w:t>
      </w:r>
    </w:p>
    <w:p w:rsidR="000D713F" w:rsidRDefault="000D713F" w:rsidP="000D713F">
      <w:pPr>
        <w:spacing w:after="0"/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0D713F">
        <w:rPr>
          <w:rFonts w:ascii="Times New Roman" w:hAnsi="Times New Roman" w:cs="Times New Roman"/>
          <w:sz w:val="28"/>
        </w:rPr>
        <w:t>Эта функция активации (равно как и существующие ее модификации) устраняет проблемы с исчезающим градиентом. Градиенты для значений больше нуля остаются ненулевыми, что обеспечивает эффективное распространение градиентов и обновление весов в процессе тренировки.</w:t>
      </w:r>
      <w:r w:rsidRPr="000D713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2C7E6AC1" wp14:editId="08D2342D">
            <wp:simplePos x="0" y="0"/>
            <wp:positionH relativeFrom="column">
              <wp:posOffset>0</wp:posOffset>
            </wp:positionH>
            <wp:positionV relativeFrom="paragraph">
              <wp:posOffset>441960</wp:posOffset>
            </wp:positionV>
            <wp:extent cx="2083435" cy="675640"/>
            <wp:effectExtent l="0" t="0" r="0" b="0"/>
            <wp:wrapTight wrapText="bothSides">
              <wp:wrapPolygon edited="0">
                <wp:start x="0" y="0"/>
                <wp:lineTo x="0" y="20707"/>
                <wp:lineTo x="21330" y="20707"/>
                <wp:lineTo x="21330" y="0"/>
                <wp:lineTo x="0" y="0"/>
              </wp:wrapPolygon>
            </wp:wrapTight>
            <wp:docPr id="18" name="Рисунок 18" descr="https://robotdreams.cc/ckeditor/blog/327-funkciji-aktivaciji-stupinchasta-liniyna-sigmojida-relu-ta-tanh/%D1%84%D0%BE%D1%80%D0%BC%D1%83%D0%BB%D0%B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robotdreams.cc/ckeditor/blog/327-funkciji-aktivaciji-stupinchasta-liniyna-sigmojida-relu-ta-tanh/%D1%84%D0%BE%D1%80%D0%BC%D1%83%D0%BB%D0%B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713F" w:rsidRDefault="000D713F" w:rsidP="000D713F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4342075" wp14:editId="3ECE1560">
            <wp:simplePos x="0" y="0"/>
            <wp:positionH relativeFrom="column">
              <wp:posOffset>405765</wp:posOffset>
            </wp:positionH>
            <wp:positionV relativeFrom="paragraph">
              <wp:posOffset>1105535</wp:posOffset>
            </wp:positionV>
            <wp:extent cx="3283585" cy="1970405"/>
            <wp:effectExtent l="0" t="0" r="0" b="0"/>
            <wp:wrapTopAndBottom/>
            <wp:docPr id="22" name="Рисунок 22" descr="https://robotdreams.cc/ckeditor/blog/327-funkciji-aktivaciji-stupinchasta-liniyna-sigmojida-relu-ta-tanh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robotdreams.cc/ckeditor/blog/327-funkciji-aktivaciji-stupinchasta-liniyna-sigmojida-relu-ta-tanh/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713F">
        <w:rPr>
          <w:rFonts w:ascii="Times New Roman" w:hAnsi="Times New Roman" w:cs="Times New Roman"/>
          <w:noProof/>
          <w:sz w:val="28"/>
          <w:lang w:eastAsia="ru-RU"/>
        </w:rPr>
        <w:t>Полезно знать! У модифицированных функций Leaky ReLU, Parametric ReLU (PReLU) и Exponential Linear Unit (ELU) тоже есть свойства, которые способствуют предотвращению затухания градиента. Например, Leaky ReLU добавляет небольшой наклон для отрицательных значений, а у ELU есть экспоненциальная зависимость отрицательных значений.</w:t>
      </w:r>
    </w:p>
    <w:p w:rsidR="00682383" w:rsidRDefault="000D713F" w:rsidP="000D713F">
      <w:pPr>
        <w:spacing w:after="0"/>
        <w:ind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0D713F">
        <w:rPr>
          <w:rFonts w:ascii="Times New Roman" w:hAnsi="Times New Roman" w:cs="Times New Roman"/>
          <w:noProof/>
          <w:sz w:val="28"/>
          <w:lang w:eastAsia="ru-RU"/>
        </w:rPr>
        <w:t>Хотя на графике заметна ее частичная линейность, функция ReLU нелинейна и комбинации с ней также нелинейны.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D713F">
        <w:rPr>
          <w:rFonts w:ascii="Times New Roman" w:hAnsi="Times New Roman" w:cs="Times New Roman"/>
          <w:noProof/>
          <w:sz w:val="28"/>
          <w:lang w:eastAsia="ru-RU"/>
        </w:rPr>
        <w:t>Функция универсальна и пригодна для любых задач, не требуя больших вычислительных мощностей. Все отрицательные значения функция заменяет на ноль и передает положительные значения без изменений. Градиенты для положительных значений остаются ненулевыми, что позволяет эффективно распространять градиенты и обновлять веса во время обучения.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0D713F">
        <w:rPr>
          <w:rFonts w:ascii="Times New Roman" w:hAnsi="Times New Roman" w:cs="Times New Roman"/>
          <w:noProof/>
          <w:sz w:val="28"/>
          <w:lang w:eastAsia="ru-RU"/>
        </w:rPr>
        <w:t xml:space="preserve">Функция ReLU активирует только отдельные нейроны, оставляя остальные неактивными. </w:t>
      </w:r>
      <w:r w:rsidRPr="000D713F">
        <w:rPr>
          <w:rFonts w:ascii="Times New Roman" w:hAnsi="Times New Roman" w:cs="Times New Roman"/>
          <w:noProof/>
          <w:sz w:val="28"/>
          <w:lang w:eastAsia="ru-RU"/>
        </w:rPr>
        <w:lastRenderedPageBreak/>
        <w:t>Благодаря этому сеть может обучаться на более разреженных представлениях данных — и снижается риск переобучения.</w:t>
      </w:r>
    </w:p>
    <w:p w:rsidR="000D713F" w:rsidRDefault="000D713F" w:rsidP="000D713F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D713F">
        <w:rPr>
          <w:rFonts w:ascii="Times New Roman" w:hAnsi="Times New Roman" w:cs="Times New Roman"/>
          <w:sz w:val="28"/>
        </w:rPr>
        <w:t xml:space="preserve">Недостатки функции </w:t>
      </w:r>
      <w:proofErr w:type="spellStart"/>
      <w:r w:rsidRPr="000D713F">
        <w:rPr>
          <w:rFonts w:ascii="Times New Roman" w:hAnsi="Times New Roman" w:cs="Times New Roman"/>
          <w:sz w:val="28"/>
        </w:rPr>
        <w:t>ReLU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0D713F">
        <w:rPr>
          <w:rFonts w:ascii="Times New Roman" w:hAnsi="Times New Roman" w:cs="Times New Roman"/>
          <w:sz w:val="28"/>
        </w:rPr>
        <w:t xml:space="preserve">Очевидный минус функции активации </w:t>
      </w:r>
      <w:proofErr w:type="spellStart"/>
      <w:r w:rsidRPr="000D713F">
        <w:rPr>
          <w:rFonts w:ascii="Times New Roman" w:hAnsi="Times New Roman" w:cs="Times New Roman"/>
          <w:sz w:val="28"/>
        </w:rPr>
        <w:t>ReLU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— ее </w:t>
      </w:r>
      <w:proofErr w:type="spellStart"/>
      <w:r w:rsidRPr="000D713F">
        <w:rPr>
          <w:rFonts w:ascii="Times New Roman" w:hAnsi="Times New Roman" w:cs="Times New Roman"/>
          <w:sz w:val="28"/>
        </w:rPr>
        <w:t>ненормализуемость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. Так </w:t>
      </w:r>
      <w:proofErr w:type="gramStart"/>
      <w:r w:rsidRPr="000D713F">
        <w:rPr>
          <w:rFonts w:ascii="Times New Roman" w:hAnsi="Times New Roman" w:cs="Times New Roman"/>
          <w:sz w:val="28"/>
        </w:rPr>
        <w:t>же</w:t>
      </w:r>
      <w:proofErr w:type="gramEnd"/>
      <w:r w:rsidRPr="000D713F">
        <w:rPr>
          <w:rFonts w:ascii="Times New Roman" w:hAnsi="Times New Roman" w:cs="Times New Roman"/>
          <w:sz w:val="28"/>
        </w:rPr>
        <w:t xml:space="preserve"> как и у </w:t>
      </w:r>
      <w:proofErr w:type="spellStart"/>
      <w:r w:rsidRPr="000D713F">
        <w:rPr>
          <w:rFonts w:ascii="Times New Roman" w:hAnsi="Times New Roman" w:cs="Times New Roman"/>
          <w:sz w:val="28"/>
        </w:rPr>
        <w:t>сигмоидной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функции активации, выходное значение </w:t>
      </w:r>
      <w:proofErr w:type="spellStart"/>
      <w:r w:rsidRPr="000D713F">
        <w:rPr>
          <w:rFonts w:ascii="Times New Roman" w:hAnsi="Times New Roman" w:cs="Times New Roman"/>
          <w:sz w:val="28"/>
        </w:rPr>
        <w:t>ReLU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всегда находится в интервале от 0 до ∞, что может быть ограничивающим в некоторых случаях.</w:t>
      </w:r>
      <w:r>
        <w:rPr>
          <w:rFonts w:ascii="Times New Roman" w:hAnsi="Times New Roman" w:cs="Times New Roman"/>
          <w:sz w:val="28"/>
        </w:rPr>
        <w:t xml:space="preserve"> </w:t>
      </w:r>
      <w:r w:rsidRPr="000D713F">
        <w:rPr>
          <w:rFonts w:ascii="Times New Roman" w:hAnsi="Times New Roman" w:cs="Times New Roman"/>
          <w:sz w:val="28"/>
        </w:rPr>
        <w:t xml:space="preserve">Как решить проблему: нормализовать данные перед применением функции активации </w:t>
      </w:r>
      <w:proofErr w:type="spellStart"/>
      <w:r w:rsidRPr="000D713F">
        <w:rPr>
          <w:rFonts w:ascii="Times New Roman" w:hAnsi="Times New Roman" w:cs="Times New Roman"/>
          <w:sz w:val="28"/>
        </w:rPr>
        <w:t>ReLU</w:t>
      </w:r>
      <w:proofErr w:type="spellEnd"/>
      <w:r w:rsidRPr="000D71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0D713F">
        <w:rPr>
          <w:rFonts w:ascii="Times New Roman" w:hAnsi="Times New Roman" w:cs="Times New Roman"/>
          <w:sz w:val="28"/>
        </w:rPr>
        <w:t xml:space="preserve">Из-за больших значений весов или несбалансированности данных в </w:t>
      </w:r>
      <w:proofErr w:type="spellStart"/>
      <w:r w:rsidRPr="000D713F">
        <w:rPr>
          <w:rFonts w:ascii="Times New Roman" w:hAnsi="Times New Roman" w:cs="Times New Roman"/>
          <w:sz w:val="28"/>
        </w:rPr>
        <w:t>ReLU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D713F">
        <w:rPr>
          <w:rFonts w:ascii="Times New Roman" w:hAnsi="Times New Roman" w:cs="Times New Roman"/>
          <w:sz w:val="28"/>
        </w:rPr>
        <w:t>немодифицированных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версиях) может проявляться проблема «мертвых нейронов», снижающая производительность в моделях </w:t>
      </w:r>
      <w:proofErr w:type="spellStart"/>
      <w:r w:rsidRPr="000D713F">
        <w:rPr>
          <w:rFonts w:ascii="Times New Roman" w:hAnsi="Times New Roman" w:cs="Times New Roman"/>
          <w:sz w:val="28"/>
        </w:rPr>
        <w:t>deep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D713F">
        <w:rPr>
          <w:rFonts w:ascii="Times New Roman" w:hAnsi="Times New Roman" w:cs="Times New Roman"/>
          <w:sz w:val="28"/>
        </w:rPr>
        <w:t>learning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. Это значит, что если веса для определенных входных данных отрицательны или близки к нулю, то функция </w:t>
      </w:r>
      <w:proofErr w:type="spellStart"/>
      <w:r w:rsidRPr="000D713F">
        <w:rPr>
          <w:rFonts w:ascii="Times New Roman" w:hAnsi="Times New Roman" w:cs="Times New Roman"/>
          <w:sz w:val="28"/>
        </w:rPr>
        <w:t>ReLU</w:t>
      </w:r>
      <w:proofErr w:type="spellEnd"/>
      <w:r w:rsidRPr="000D713F">
        <w:rPr>
          <w:rFonts w:ascii="Times New Roman" w:hAnsi="Times New Roman" w:cs="Times New Roman"/>
          <w:sz w:val="28"/>
        </w:rPr>
        <w:t xml:space="preserve"> будет активировать нейрон только для положительных значений входа, а остальные останутся пассивными.</w:t>
      </w:r>
    </w:p>
    <w:p w:rsidR="004619FC" w:rsidRDefault="004619FC" w:rsidP="004619FC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4619FC">
        <w:rPr>
          <w:rFonts w:ascii="Times New Roman" w:hAnsi="Times New Roman" w:cs="Times New Roman"/>
          <w:i/>
          <w:sz w:val="28"/>
        </w:rPr>
        <w:t>Softmax</w:t>
      </w:r>
      <w:proofErr w:type="spellEnd"/>
    </w:p>
    <w:p w:rsidR="004619FC" w:rsidRPr="004619FC" w:rsidRDefault="004619FC" w:rsidP="000D713F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619FC" w:rsidRPr="00F400F3" w:rsidRDefault="00F400F3" w:rsidP="000D713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737559E0" wp14:editId="7805DABC">
            <wp:simplePos x="0" y="0"/>
            <wp:positionH relativeFrom="column">
              <wp:posOffset>103505</wp:posOffset>
            </wp:positionH>
            <wp:positionV relativeFrom="paragraph">
              <wp:posOffset>-1270</wp:posOffset>
            </wp:positionV>
            <wp:extent cx="2066290" cy="1454150"/>
            <wp:effectExtent l="0" t="0" r="0" b="0"/>
            <wp:wrapTight wrapText="bothSides">
              <wp:wrapPolygon edited="0">
                <wp:start x="0" y="0"/>
                <wp:lineTo x="0" y="21223"/>
                <wp:lineTo x="21308" y="21223"/>
                <wp:lineTo x="21308" y="0"/>
                <wp:lineTo x="0" y="0"/>
              </wp:wrapPolygon>
            </wp:wrapTight>
            <wp:docPr id="10" name="Рисунок 10" descr="https://habrastorage.org/r/w1560/getpro/habr/upload_files/bac/36c/35f/bac36c35fa9200f033bf55f4767ac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r/w1560/getpro/habr/upload_files/bac/36c/35f/bac36c35fa9200f033bf55f4767ac73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19FC" w:rsidRPr="004619FC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="004619FC" w:rsidRPr="004619FC">
        <w:rPr>
          <w:rFonts w:ascii="Times New Roman" w:hAnsi="Times New Roman" w:cs="Times New Roman"/>
          <w:sz w:val="28"/>
        </w:rPr>
        <w:t>Softmax</w:t>
      </w:r>
      <w:proofErr w:type="spellEnd"/>
      <w:r w:rsidR="004619FC" w:rsidRPr="004619FC">
        <w:rPr>
          <w:rFonts w:ascii="Times New Roman" w:hAnsi="Times New Roman" w:cs="Times New Roman"/>
          <w:sz w:val="28"/>
        </w:rPr>
        <w:t xml:space="preserve"> используется для преобразования вектора значений в вероятностное распределение, которое суммируется до 1. Она особенно полезна в </w:t>
      </w:r>
      <w:proofErr w:type="spellStart"/>
      <w:r w:rsidR="004619FC" w:rsidRPr="004619FC">
        <w:rPr>
          <w:rFonts w:ascii="Times New Roman" w:hAnsi="Times New Roman" w:cs="Times New Roman"/>
          <w:sz w:val="28"/>
        </w:rPr>
        <w:t>многоклассовой</w:t>
      </w:r>
      <w:proofErr w:type="spellEnd"/>
      <w:r w:rsidR="004619FC" w:rsidRPr="004619FC">
        <w:rPr>
          <w:rFonts w:ascii="Times New Roman" w:hAnsi="Times New Roman" w:cs="Times New Roman"/>
          <w:sz w:val="28"/>
        </w:rPr>
        <w:t xml:space="preserve"> классификации, где необходимо определить вероятности для каждого класса. </w:t>
      </w:r>
      <w:r w:rsidRPr="00F400F3">
        <w:rPr>
          <w:rFonts w:ascii="Times New Roman" w:hAnsi="Times New Roman" w:cs="Times New Roman"/>
          <w:sz w:val="28"/>
        </w:rPr>
        <w:t xml:space="preserve">График функции </w:t>
      </w:r>
      <w:proofErr w:type="spellStart"/>
      <w:r w:rsidRPr="00F400F3">
        <w:rPr>
          <w:rFonts w:ascii="Times New Roman" w:hAnsi="Times New Roman" w:cs="Times New Roman"/>
          <w:sz w:val="28"/>
        </w:rPr>
        <w:t>Softmax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представляет собой гладкую кривую, начинающуюся от 0 и заканчивающуюся на 1, что соответствует сумме вероятностей всех элементов вектора. Кривая функции </w:t>
      </w:r>
      <w:proofErr w:type="spellStart"/>
      <w:r w:rsidRPr="00F400F3">
        <w:rPr>
          <w:rFonts w:ascii="Times New Roman" w:hAnsi="Times New Roman" w:cs="Times New Roman"/>
          <w:sz w:val="28"/>
        </w:rPr>
        <w:t>Softmax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имеет свойство, что вероятность любого элемента вектора увеличивается, если значения других элементов уменьшаются, что позволяет использовать эту функцию для </w:t>
      </w:r>
      <w:proofErr w:type="spellStart"/>
      <w:r w:rsidRPr="00F400F3">
        <w:rPr>
          <w:rFonts w:ascii="Times New Roman" w:hAnsi="Times New Roman" w:cs="Times New Roman"/>
          <w:sz w:val="28"/>
        </w:rPr>
        <w:t>многоклассовой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классификации. Хотя функция </w:t>
      </w:r>
      <w:proofErr w:type="spellStart"/>
      <w:r w:rsidRPr="00F400F3">
        <w:rPr>
          <w:rFonts w:ascii="Times New Roman" w:hAnsi="Times New Roman" w:cs="Times New Roman"/>
          <w:sz w:val="28"/>
        </w:rPr>
        <w:t>Softmax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имеет множество применений в машинном обучении, она также может иметь недостатки, такие как чувствительность к выбросам и несбалансированным данным, что может приводить к неверным вероятностным оценкам.</w:t>
      </w:r>
    </w:p>
    <w:p w:rsidR="004619FC" w:rsidRPr="008433B3" w:rsidRDefault="00F400F3" w:rsidP="00F400F3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F400F3">
        <w:rPr>
          <w:rFonts w:ascii="Times New Roman" w:hAnsi="Times New Roman" w:cs="Times New Roman"/>
          <w:i/>
          <w:sz w:val="28"/>
        </w:rPr>
        <w:t>SiLU</w:t>
      </w:r>
      <w:proofErr w:type="spellEnd"/>
      <w:r w:rsidR="008433B3">
        <w:rPr>
          <w:rFonts w:ascii="Times New Roman" w:hAnsi="Times New Roman" w:cs="Times New Roman"/>
          <w:i/>
          <w:sz w:val="28"/>
          <w:lang w:val="en-US"/>
        </w:rPr>
        <w:t xml:space="preserve"> (Swish?)</w:t>
      </w:r>
    </w:p>
    <w:p w:rsidR="004619FC" w:rsidRPr="00F400F3" w:rsidRDefault="00F400F3" w:rsidP="000D713F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SiLU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=x*σ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, σ –сигмоида</m:t>
          </m:r>
        </m:oMath>
      </m:oMathPara>
    </w:p>
    <w:p w:rsidR="00F400F3" w:rsidRPr="00F400F3" w:rsidRDefault="00F400F3" w:rsidP="000D713F">
      <w:pPr>
        <w:ind w:firstLine="567"/>
        <w:jc w:val="both"/>
        <w:rPr>
          <w:rFonts w:ascii="Times New Roman" w:eastAsiaTheme="minorEastAsia" w:hAnsi="Times New Roman" w:cs="Times New Roman"/>
          <w:sz w:val="28"/>
        </w:rPr>
      </w:pPr>
      <w:proofErr w:type="spellStart"/>
      <w:r w:rsidRPr="00F400F3">
        <w:rPr>
          <w:rFonts w:ascii="Times New Roman" w:eastAsiaTheme="minorEastAsia" w:hAnsi="Times New Roman" w:cs="Times New Roman"/>
          <w:sz w:val="28"/>
        </w:rPr>
        <w:t>SiLU</w:t>
      </w:r>
      <w:proofErr w:type="spellEnd"/>
      <w:r w:rsidRPr="00F400F3">
        <w:rPr>
          <w:rFonts w:ascii="Times New Roman" w:eastAsiaTheme="minorEastAsia" w:hAnsi="Times New Roman" w:cs="Times New Roman"/>
          <w:sz w:val="28"/>
        </w:rPr>
        <w:t xml:space="preserve"> - это функция активации, которая решает проблемы "затухание градиентов" и "эффект насыщения". Она является гладкой, монотонно возрастающей и не имеет "эффекта насыщения" как у </w:t>
      </w:r>
      <w:proofErr w:type="spellStart"/>
      <w:r w:rsidRPr="00F400F3">
        <w:rPr>
          <w:rFonts w:ascii="Times New Roman" w:eastAsiaTheme="minorEastAsia" w:hAnsi="Times New Roman" w:cs="Times New Roman"/>
          <w:sz w:val="28"/>
        </w:rPr>
        <w:t>сигмойдной</w:t>
      </w:r>
      <w:proofErr w:type="spellEnd"/>
      <w:r w:rsidRPr="00F400F3">
        <w:rPr>
          <w:rFonts w:ascii="Times New Roman" w:eastAsiaTheme="minorEastAsia" w:hAnsi="Times New Roman" w:cs="Times New Roman"/>
          <w:sz w:val="28"/>
        </w:rPr>
        <w:t xml:space="preserve"> функции, что позволяет модели обучаться более эффективно и быстро сходиться к оптимальному решению. В области компьютерного зрения </w:t>
      </w:r>
      <w:proofErr w:type="spellStart"/>
      <w:r w:rsidRPr="00F400F3">
        <w:rPr>
          <w:rFonts w:ascii="Times New Roman" w:eastAsiaTheme="minorEastAsia" w:hAnsi="Times New Roman" w:cs="Times New Roman"/>
          <w:sz w:val="28"/>
        </w:rPr>
        <w:t>SiLU</w:t>
      </w:r>
      <w:proofErr w:type="spellEnd"/>
      <w:r w:rsidRPr="00F400F3">
        <w:rPr>
          <w:rFonts w:ascii="Times New Roman" w:eastAsiaTheme="minorEastAsia" w:hAnsi="Times New Roman" w:cs="Times New Roman"/>
          <w:sz w:val="28"/>
        </w:rPr>
        <w:t xml:space="preserve"> часто используется в </w:t>
      </w:r>
      <w:proofErr w:type="spellStart"/>
      <w:r w:rsidRPr="00F400F3">
        <w:rPr>
          <w:rFonts w:ascii="Times New Roman" w:eastAsiaTheme="minorEastAsia" w:hAnsi="Times New Roman" w:cs="Times New Roman"/>
          <w:sz w:val="28"/>
        </w:rPr>
        <w:t>сверточных</w:t>
      </w:r>
      <w:proofErr w:type="spellEnd"/>
      <w:r w:rsidRPr="00F400F3">
        <w:rPr>
          <w:rFonts w:ascii="Times New Roman" w:eastAsiaTheme="minorEastAsia" w:hAnsi="Times New Roman" w:cs="Times New Roman"/>
          <w:sz w:val="28"/>
        </w:rPr>
        <w:t xml:space="preserve"> нейронных сетях (CNN), где она может помочь увеличить точность и скорость обучения моделей. Например, её используют в модели YOLOv8. Но, к сожалению, этой модели нет в библиотеки </w:t>
      </w:r>
      <w:proofErr w:type="spellStart"/>
      <w:r w:rsidRPr="00F400F3">
        <w:rPr>
          <w:rFonts w:ascii="Times New Roman" w:eastAsiaTheme="minorEastAsia" w:hAnsi="Times New Roman" w:cs="Times New Roman"/>
          <w:sz w:val="28"/>
        </w:rPr>
        <w:t>TensorFlow</w:t>
      </w:r>
      <w:proofErr w:type="spellEnd"/>
      <w:r w:rsidRPr="00F400F3">
        <w:rPr>
          <w:rFonts w:ascii="Times New Roman" w:eastAsiaTheme="minorEastAsia" w:hAnsi="Times New Roman" w:cs="Times New Roman"/>
          <w:sz w:val="28"/>
        </w:rPr>
        <w:t xml:space="preserve">, и использовать её просто так, у вас не получиться. </w:t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358112</wp:posOffset>
            </wp:positionH>
            <wp:positionV relativeFrom="paragraph">
              <wp:posOffset>1104</wp:posOffset>
            </wp:positionV>
            <wp:extent cx="2453433" cy="1932167"/>
            <wp:effectExtent l="0" t="0" r="4445" b="0"/>
            <wp:wrapTight wrapText="bothSides">
              <wp:wrapPolygon edited="0">
                <wp:start x="0" y="0"/>
                <wp:lineTo x="0" y="21302"/>
                <wp:lineTo x="21471" y="21302"/>
                <wp:lineTo x="21471" y="0"/>
                <wp:lineTo x="0" y="0"/>
              </wp:wrapPolygon>
            </wp:wrapTight>
            <wp:docPr id="14" name="Рисунок 14" descr="https://habrastorage.org/r/w1560/getpro/habr/upload_files/4ca/95b/fee/4ca95bfee915b4481c624540df25c4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r/w1560/getpro/habr/upload_files/4ca/95b/fee/4ca95bfee915b4481c624540df25c4f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33" cy="19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19FC" w:rsidRPr="00F400F3" w:rsidRDefault="00F400F3" w:rsidP="00F400F3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F400F3">
        <w:rPr>
          <w:rFonts w:ascii="Times New Roman" w:hAnsi="Times New Roman" w:cs="Times New Roman"/>
          <w:i/>
          <w:sz w:val="28"/>
        </w:rPr>
        <w:lastRenderedPageBreak/>
        <w:t>Leaky</w:t>
      </w:r>
      <w:proofErr w:type="spellEnd"/>
      <w:r w:rsidRPr="00F400F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400F3">
        <w:rPr>
          <w:rFonts w:ascii="Times New Roman" w:hAnsi="Times New Roman" w:cs="Times New Roman"/>
          <w:i/>
          <w:sz w:val="28"/>
        </w:rPr>
        <w:t>ReLU</w:t>
      </w:r>
      <w:proofErr w:type="spellEnd"/>
    </w:p>
    <w:p w:rsidR="00F400F3" w:rsidRPr="00F400F3" w:rsidRDefault="00F400F3" w:rsidP="000D713F">
      <w:pPr>
        <w:ind w:firstLine="567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Leaky Relu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α*x, 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 xml:space="preserve">, α –отрицательный уклон, </m:t>
          </m:r>
        </m:oMath>
      </m:oMathPara>
    </w:p>
    <w:p w:rsidR="004619FC" w:rsidRPr="00F400F3" w:rsidRDefault="00F400F3" w:rsidP="000D713F">
      <w:pPr>
        <w:ind w:firstLine="567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который является маленьким положительным числом, например, 0.01. </m:t>
          </m:r>
        </m:oMath>
      </m:oMathPara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68CF99F2" wp14:editId="7F51D405">
            <wp:simplePos x="0" y="0"/>
            <wp:positionH relativeFrom="column">
              <wp:posOffset>127000</wp:posOffset>
            </wp:positionH>
            <wp:positionV relativeFrom="paragraph">
              <wp:posOffset>635</wp:posOffset>
            </wp:positionV>
            <wp:extent cx="2162175" cy="1645920"/>
            <wp:effectExtent l="0" t="0" r="9525" b="0"/>
            <wp:wrapTight wrapText="bothSides">
              <wp:wrapPolygon edited="0">
                <wp:start x="0" y="0"/>
                <wp:lineTo x="0" y="21250"/>
                <wp:lineTo x="21505" y="21250"/>
                <wp:lineTo x="21505" y="0"/>
                <wp:lineTo x="0" y="0"/>
              </wp:wrapPolygon>
            </wp:wrapTight>
            <wp:docPr id="16" name="Рисунок 16" descr="https://habrastorage.org/r/w1560/getpro/habr/upload_files/ef8/a8d/324/ef8a8d324a63d64bc2cf816a0b27e7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r/w1560/getpro/habr/upload_files/ef8/a8d/324/ef8a8d324a63d64bc2cf816a0b27e7b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0F3">
        <w:rPr>
          <w:rFonts w:ascii="Times New Roman" w:hAnsi="Times New Roman" w:cs="Times New Roman"/>
          <w:sz w:val="28"/>
        </w:rPr>
        <w:t xml:space="preserve">Обычный </w:t>
      </w:r>
      <w:proofErr w:type="spellStart"/>
      <w:r w:rsidRPr="00F400F3">
        <w:rPr>
          <w:rFonts w:ascii="Times New Roman" w:hAnsi="Times New Roman" w:cs="Times New Roman"/>
          <w:sz w:val="28"/>
        </w:rPr>
        <w:t>ReLU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принимает входные значения и преобразует их, оставляя только положительные значения без изменения, а все отрицательные значения заменяет на 0. Однако у этого метода есть один недостаток, а именно "умирание </w:t>
      </w:r>
      <w:proofErr w:type="spellStart"/>
      <w:r w:rsidRPr="00F400F3">
        <w:rPr>
          <w:rFonts w:ascii="Times New Roman" w:hAnsi="Times New Roman" w:cs="Times New Roman"/>
          <w:sz w:val="28"/>
        </w:rPr>
        <w:t>ReLU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". Это происходит в том случае, если входное значение отрицательное, то нейрон не будет активироваться и не будет вносить вклад в выходную функцию. Для решения этой проблемы был разработан </w:t>
      </w:r>
      <w:proofErr w:type="spellStart"/>
      <w:r w:rsidRPr="00F400F3">
        <w:rPr>
          <w:rFonts w:ascii="Times New Roman" w:hAnsi="Times New Roman" w:cs="Times New Roman"/>
          <w:sz w:val="28"/>
        </w:rPr>
        <w:t>Leaky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0F3">
        <w:rPr>
          <w:rFonts w:ascii="Times New Roman" w:hAnsi="Times New Roman" w:cs="Times New Roman"/>
          <w:sz w:val="28"/>
        </w:rPr>
        <w:t>ReLU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. В отличие от </w:t>
      </w:r>
      <w:proofErr w:type="spellStart"/>
      <w:r w:rsidRPr="00F400F3">
        <w:rPr>
          <w:rFonts w:ascii="Times New Roman" w:hAnsi="Times New Roman" w:cs="Times New Roman"/>
          <w:sz w:val="28"/>
        </w:rPr>
        <w:t>ReLU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400F3">
        <w:rPr>
          <w:rFonts w:ascii="Times New Roman" w:hAnsi="Times New Roman" w:cs="Times New Roman"/>
          <w:sz w:val="28"/>
        </w:rPr>
        <w:t>Leaky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0F3">
        <w:rPr>
          <w:rFonts w:ascii="Times New Roman" w:hAnsi="Times New Roman" w:cs="Times New Roman"/>
          <w:sz w:val="28"/>
        </w:rPr>
        <w:t>ReLU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возвращает само значение при положительном входном значении, а при отрицательных значениях возвращает линейную функцию от входа, умноженную на небольшой коэффициент, называемый отрицательным уклоном (</w:t>
      </w:r>
      <w:proofErr w:type="spellStart"/>
      <w:r w:rsidRPr="00F400F3">
        <w:rPr>
          <w:rFonts w:ascii="Times New Roman" w:hAnsi="Times New Roman" w:cs="Times New Roman"/>
          <w:sz w:val="28"/>
        </w:rPr>
        <w:t>leak</w:t>
      </w:r>
      <w:proofErr w:type="spellEnd"/>
      <w:r w:rsidRPr="00F400F3">
        <w:rPr>
          <w:rFonts w:ascii="Times New Roman" w:hAnsi="Times New Roman" w:cs="Times New Roman"/>
          <w:sz w:val="28"/>
        </w:rPr>
        <w:t>). Таким образом, у нейрона всегда есть возможность вносить вклад в выходную функцию, даже если входные данные отрицательны.</w:t>
      </w:r>
      <w:r>
        <w:rPr>
          <w:rFonts w:ascii="Times New Roman" w:hAnsi="Times New Roman" w:cs="Times New Roman"/>
          <w:sz w:val="28"/>
        </w:rPr>
        <w:t xml:space="preserve"> </w:t>
      </w:r>
      <w:r w:rsidRPr="00F400F3">
        <w:rPr>
          <w:rFonts w:ascii="Times New Roman" w:hAnsi="Times New Roman" w:cs="Times New Roman"/>
          <w:sz w:val="28"/>
        </w:rPr>
        <w:t xml:space="preserve">Преимуществом </w:t>
      </w:r>
      <w:proofErr w:type="spellStart"/>
      <w:r w:rsidRPr="00F400F3">
        <w:rPr>
          <w:rFonts w:ascii="Times New Roman" w:hAnsi="Times New Roman" w:cs="Times New Roman"/>
          <w:sz w:val="28"/>
        </w:rPr>
        <w:t>Leaky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00F3">
        <w:rPr>
          <w:rFonts w:ascii="Times New Roman" w:hAnsi="Times New Roman" w:cs="Times New Roman"/>
          <w:sz w:val="28"/>
        </w:rPr>
        <w:t>ReLU</w:t>
      </w:r>
      <w:proofErr w:type="spellEnd"/>
      <w:r w:rsidRPr="00F400F3">
        <w:rPr>
          <w:rFonts w:ascii="Times New Roman" w:hAnsi="Times New Roman" w:cs="Times New Roman"/>
          <w:sz w:val="28"/>
        </w:rPr>
        <w:t xml:space="preserve"> является устойчивость к "умиранию" нейронов и лучшая сходимость в процессе обучения, что приводит к более быстрому и точному обучению нейронных сетей.</w:t>
      </w:r>
    </w:p>
    <w:p w:rsidR="00F400F3" w:rsidRPr="00F400F3" w:rsidRDefault="00F400F3" w:rsidP="00F400F3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F400F3">
        <w:rPr>
          <w:rFonts w:ascii="Times New Roman" w:hAnsi="Times New Roman" w:cs="Times New Roman"/>
          <w:i/>
          <w:sz w:val="28"/>
        </w:rPr>
        <w:t>ELU</w:t>
      </w:r>
    </w:p>
    <w:p w:rsidR="00F400F3" w:rsidRPr="00F400F3" w:rsidRDefault="00F400F3" w:rsidP="00F400F3">
      <w:pPr>
        <w:ind w:firstLine="567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ELU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x, if x&gt;0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, if x≤0</m:t>
                  </m:r>
                </m:e>
              </m:eqArr>
            </m:e>
          </m:d>
        </m:oMath>
      </m:oMathPara>
    </w:p>
    <w:p w:rsidR="00F400F3" w:rsidRDefault="00B13920" w:rsidP="00F400F3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13920">
        <w:rPr>
          <w:rFonts w:ascii="Times New Roman" w:hAnsi="Times New Roman" w:cs="Times New Roman"/>
          <w:sz w:val="28"/>
        </w:rPr>
        <w:t xml:space="preserve">Она представляет собой измененную версию </w:t>
      </w:r>
      <w:proofErr w:type="spellStart"/>
      <w:r w:rsidRPr="00B13920">
        <w:rPr>
          <w:rFonts w:ascii="Times New Roman" w:hAnsi="Times New Roman" w:cs="Times New Roman"/>
          <w:sz w:val="28"/>
        </w:rPr>
        <w:t>ReLU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13920">
        <w:rPr>
          <w:rFonts w:ascii="Times New Roman" w:hAnsi="Times New Roman" w:cs="Times New Roman"/>
          <w:sz w:val="28"/>
        </w:rPr>
        <w:t>Rectified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3920">
        <w:rPr>
          <w:rFonts w:ascii="Times New Roman" w:hAnsi="Times New Roman" w:cs="Times New Roman"/>
          <w:sz w:val="28"/>
        </w:rPr>
        <w:t>Linear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3920">
        <w:rPr>
          <w:rFonts w:ascii="Times New Roman" w:hAnsi="Times New Roman" w:cs="Times New Roman"/>
          <w:sz w:val="28"/>
        </w:rPr>
        <w:t>Unit</w:t>
      </w:r>
      <w:proofErr w:type="spellEnd"/>
      <w:r w:rsidRPr="00B13920">
        <w:rPr>
          <w:rFonts w:ascii="Times New Roman" w:hAnsi="Times New Roman" w:cs="Times New Roman"/>
          <w:sz w:val="28"/>
        </w:rPr>
        <w:t>), которая помогает ускорить обучение глубоких нейронных сетей и справляется с проблемой "мертвых нейронов" (</w:t>
      </w:r>
      <w:proofErr w:type="spellStart"/>
      <w:r w:rsidRPr="00B13920">
        <w:rPr>
          <w:rFonts w:ascii="Times New Roman" w:hAnsi="Times New Roman" w:cs="Times New Roman"/>
          <w:sz w:val="28"/>
        </w:rPr>
        <w:t>dead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3920">
        <w:rPr>
          <w:rFonts w:ascii="Times New Roman" w:hAnsi="Times New Roman" w:cs="Times New Roman"/>
          <w:sz w:val="28"/>
        </w:rPr>
        <w:t>neurons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). ELU работает так же, как и </w:t>
      </w:r>
      <w:proofErr w:type="spellStart"/>
      <w:r w:rsidRPr="00B13920">
        <w:rPr>
          <w:rFonts w:ascii="Times New Roman" w:hAnsi="Times New Roman" w:cs="Times New Roman"/>
          <w:sz w:val="28"/>
        </w:rPr>
        <w:t>ReLU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, возвращая исходное значение входа, если он больше нуля. Однако, если значение входа меньше или равно нулю, то ELU использует экспоненциальную функцию, чтобы получить значение, которое ближе к нулю, чем значение, возвращаемое </w:t>
      </w:r>
      <w:proofErr w:type="spellStart"/>
      <w:r w:rsidRPr="00B13920">
        <w:rPr>
          <w:rFonts w:ascii="Times New Roman" w:hAnsi="Times New Roman" w:cs="Times New Roman"/>
          <w:sz w:val="28"/>
        </w:rPr>
        <w:t>ReLU</w:t>
      </w:r>
      <w:proofErr w:type="spellEnd"/>
      <w:r w:rsidRPr="00B13920">
        <w:rPr>
          <w:rFonts w:ascii="Times New Roman" w:hAnsi="Times New Roman" w:cs="Times New Roman"/>
          <w:sz w:val="28"/>
        </w:rPr>
        <w:t>. Это позволяет избежать "мертвых нейронов" и ускорить обучение глубоких нейронных сетей. Кроме того, ELU имеет свойство гладкости, которое так же помогает избежать проблемы "взрывающегося градиента" (</w:t>
      </w:r>
      <w:proofErr w:type="spellStart"/>
      <w:r w:rsidRPr="00B13920">
        <w:rPr>
          <w:rFonts w:ascii="Times New Roman" w:hAnsi="Times New Roman" w:cs="Times New Roman"/>
          <w:sz w:val="28"/>
        </w:rPr>
        <w:t>exploding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3920">
        <w:rPr>
          <w:rFonts w:ascii="Times New Roman" w:hAnsi="Times New Roman" w:cs="Times New Roman"/>
          <w:sz w:val="28"/>
        </w:rPr>
        <w:t>gradient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), которая может возникать при использовании других функций активации, таких как </w:t>
      </w:r>
      <w:proofErr w:type="spellStart"/>
      <w:r w:rsidRPr="00B13920">
        <w:rPr>
          <w:rFonts w:ascii="Times New Roman" w:hAnsi="Times New Roman" w:cs="Times New Roman"/>
          <w:sz w:val="28"/>
        </w:rPr>
        <w:t>ReLU</w:t>
      </w:r>
      <w:proofErr w:type="spellEnd"/>
      <w:r w:rsidRPr="00B13920">
        <w:rPr>
          <w:rFonts w:ascii="Times New Roman" w:hAnsi="Times New Roman" w:cs="Times New Roman"/>
          <w:sz w:val="28"/>
        </w:rPr>
        <w:t xml:space="preserve">. Это делает ELU более стабильной и более эффективной функцией активации для обучения глубоких нейронных сетей. Однако, как и любая другая функция активации, ELU не подходит для всех задач и может давать неоптимальные результаты в некоторых случаях. Поэтому при выборе функции активации необходимо учитывать особенности конкретной задачи и проводить эксперименты для определения оптимальной функции. </w:t>
      </w: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358112</wp:posOffset>
            </wp:positionH>
            <wp:positionV relativeFrom="paragraph">
              <wp:posOffset>1353</wp:posOffset>
            </wp:positionV>
            <wp:extent cx="2489099" cy="2003729"/>
            <wp:effectExtent l="0" t="0" r="6985" b="0"/>
            <wp:wrapTight wrapText="bothSides">
              <wp:wrapPolygon edited="0">
                <wp:start x="0" y="0"/>
                <wp:lineTo x="0" y="21360"/>
                <wp:lineTo x="21495" y="21360"/>
                <wp:lineTo x="21495" y="0"/>
                <wp:lineTo x="0" y="0"/>
              </wp:wrapPolygon>
            </wp:wrapTight>
            <wp:docPr id="19" name="Рисунок 19" descr="https://habrastorage.org/r/w1560/getpro/habr/upload_files/ccb/ba7/637/ccbba7637305061bb6ac6d6025bde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r/w1560/getpro/habr/upload_files/ccb/ba7/637/ccbba7637305061bb6ac6d6025bdeb8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099" cy="20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F400F3" w:rsidRPr="004619FC" w:rsidRDefault="00F400F3" w:rsidP="00F400F3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0D713F" w:rsidRDefault="000D713F" w:rsidP="000D713F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0D713F">
        <w:rPr>
          <w:rFonts w:ascii="Times New Roman" w:hAnsi="Times New Roman" w:cs="Times New Roman"/>
          <w:i/>
          <w:sz w:val="28"/>
        </w:rPr>
        <w:t>Вывод</w:t>
      </w:r>
    </w:p>
    <w:p w:rsidR="000D713F" w:rsidRDefault="000D713F" w:rsidP="000D713F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D713F">
        <w:rPr>
          <w:rFonts w:ascii="Times New Roman" w:hAnsi="Times New Roman" w:cs="Times New Roman"/>
          <w:sz w:val="28"/>
        </w:rPr>
        <w:t>Функция активации определяет выходной сигнал нейрона на основе его входа. Мы просто подставляем в нее суммированное значение произведения входных нейронных сигналов и коэффициентов весов — и получаем выходной сигнал нейронной сети.</w:t>
      </w:r>
      <w:r>
        <w:rPr>
          <w:rFonts w:ascii="Times New Roman" w:hAnsi="Times New Roman" w:cs="Times New Roman"/>
          <w:sz w:val="28"/>
        </w:rPr>
        <w:t xml:space="preserve"> </w:t>
      </w:r>
      <w:r w:rsidRPr="000D713F">
        <w:rPr>
          <w:rFonts w:ascii="Times New Roman" w:hAnsi="Times New Roman" w:cs="Times New Roman"/>
          <w:sz w:val="28"/>
        </w:rPr>
        <w:t>Ниже указаны преимущества и недостатки разных функций активации:</w:t>
      </w:r>
    </w:p>
    <w:p w:rsidR="00126867" w:rsidRDefault="00126867" w:rsidP="00126867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</w:rPr>
      </w:pPr>
      <w:r w:rsidRPr="00126867">
        <w:rPr>
          <w:rFonts w:ascii="Times New Roman" w:hAnsi="Times New Roman" w:cs="Times New Roman"/>
          <w:sz w:val="28"/>
        </w:rPr>
        <w:t xml:space="preserve">Пороговая функция </w:t>
      </w:r>
      <w:proofErr w:type="spellStart"/>
      <w:r w:rsidRPr="00126867">
        <w:rPr>
          <w:rFonts w:ascii="Times New Roman" w:hAnsi="Times New Roman" w:cs="Times New Roman"/>
          <w:sz w:val="28"/>
        </w:rPr>
        <w:t>бинарна</w:t>
      </w:r>
      <w:proofErr w:type="spellEnd"/>
      <w:r w:rsidRPr="00126867">
        <w:rPr>
          <w:rFonts w:ascii="Times New Roman" w:hAnsi="Times New Roman" w:cs="Times New Roman"/>
          <w:sz w:val="28"/>
        </w:rPr>
        <w:t xml:space="preserve"> и используется редко по причине своей непрерывности и отсутствия градиента.</w:t>
      </w:r>
    </w:p>
    <w:p w:rsidR="00126867" w:rsidRPr="00126867" w:rsidRDefault="00126867" w:rsidP="0012686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</w:rPr>
      </w:pPr>
      <w:r w:rsidRPr="00126867">
        <w:rPr>
          <w:rFonts w:ascii="Times New Roman" w:hAnsi="Times New Roman" w:cs="Times New Roman"/>
          <w:sz w:val="28"/>
        </w:rPr>
        <w:t>Линейная функция активации передает входной сигнал без изменений, поэтому применяется в простых моделях и не годится для представления сложных нелинейных зависимостей.</w:t>
      </w:r>
    </w:p>
    <w:p w:rsidR="00126867" w:rsidRPr="00126867" w:rsidRDefault="00126867" w:rsidP="0012686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</w:rPr>
      </w:pPr>
      <w:r w:rsidRPr="00126867">
        <w:rPr>
          <w:rFonts w:ascii="Times New Roman" w:hAnsi="Times New Roman" w:cs="Times New Roman"/>
          <w:sz w:val="28"/>
        </w:rPr>
        <w:t>Гиперболический тангенс (</w:t>
      </w:r>
      <w:proofErr w:type="spellStart"/>
      <w:r w:rsidRPr="00126867">
        <w:rPr>
          <w:rFonts w:ascii="Times New Roman" w:hAnsi="Times New Roman" w:cs="Times New Roman"/>
          <w:sz w:val="28"/>
        </w:rPr>
        <w:t>tanh</w:t>
      </w:r>
      <w:proofErr w:type="spellEnd"/>
      <w:r w:rsidRPr="00126867">
        <w:rPr>
          <w:rFonts w:ascii="Times New Roman" w:hAnsi="Times New Roman" w:cs="Times New Roman"/>
          <w:sz w:val="28"/>
        </w:rPr>
        <w:t>) сжимает входные значения в диапазоне от −1 до 1. Он часто используется в скрытых слоях нейронных сетей, сохраняя отрицательные значения и обеспечивая нелинейность.</w:t>
      </w:r>
    </w:p>
    <w:p w:rsidR="00126867" w:rsidRPr="00126867" w:rsidRDefault="00126867" w:rsidP="0012686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</w:rPr>
      </w:pPr>
      <w:proofErr w:type="spellStart"/>
      <w:r w:rsidRPr="00126867">
        <w:rPr>
          <w:rFonts w:ascii="Times New Roman" w:hAnsi="Times New Roman" w:cs="Times New Roman"/>
          <w:sz w:val="28"/>
        </w:rPr>
        <w:t>Сигмоида</w:t>
      </w:r>
      <w:proofErr w:type="spellEnd"/>
      <w:r w:rsidRPr="00126867">
        <w:rPr>
          <w:rFonts w:ascii="Times New Roman" w:hAnsi="Times New Roman" w:cs="Times New Roman"/>
          <w:sz w:val="28"/>
        </w:rPr>
        <w:t xml:space="preserve"> преобразует входные значения в диапазоне от нуля до единицы. Она часто используется в задачах классификации, но страдает от проблемы затухающего градиента при обучении глубоких нейронных сетей.</w:t>
      </w:r>
    </w:p>
    <w:p w:rsidR="00126867" w:rsidRDefault="00126867" w:rsidP="00126867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</w:rPr>
      </w:pPr>
      <w:r w:rsidRPr="00126867">
        <w:rPr>
          <w:rFonts w:ascii="Times New Roman" w:hAnsi="Times New Roman" w:cs="Times New Roman"/>
          <w:sz w:val="28"/>
        </w:rPr>
        <w:t xml:space="preserve">Функция активации </w:t>
      </w:r>
      <w:proofErr w:type="spellStart"/>
      <w:r w:rsidRPr="00126867">
        <w:rPr>
          <w:rFonts w:ascii="Times New Roman" w:hAnsi="Times New Roman" w:cs="Times New Roman"/>
          <w:sz w:val="28"/>
        </w:rPr>
        <w:t>ReLU</w:t>
      </w:r>
      <w:proofErr w:type="spellEnd"/>
      <w:r w:rsidRPr="0012686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26867">
        <w:rPr>
          <w:rFonts w:ascii="Times New Roman" w:hAnsi="Times New Roman" w:cs="Times New Roman"/>
          <w:sz w:val="28"/>
        </w:rPr>
        <w:t>Rectified</w:t>
      </w:r>
      <w:proofErr w:type="spellEnd"/>
      <w:r w:rsidRPr="0012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67">
        <w:rPr>
          <w:rFonts w:ascii="Times New Roman" w:hAnsi="Times New Roman" w:cs="Times New Roman"/>
          <w:sz w:val="28"/>
        </w:rPr>
        <w:t>Linear</w:t>
      </w:r>
      <w:proofErr w:type="spellEnd"/>
      <w:r w:rsidRPr="0012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67">
        <w:rPr>
          <w:rFonts w:ascii="Times New Roman" w:hAnsi="Times New Roman" w:cs="Times New Roman"/>
          <w:sz w:val="28"/>
        </w:rPr>
        <w:t>Unit</w:t>
      </w:r>
      <w:proofErr w:type="spellEnd"/>
      <w:r w:rsidRPr="00126867">
        <w:rPr>
          <w:rFonts w:ascii="Times New Roman" w:hAnsi="Times New Roman" w:cs="Times New Roman"/>
          <w:sz w:val="28"/>
        </w:rPr>
        <w:t>) активирует нейрон, если вход положительный, иначе — выходит 0. Она широко применяется в глубоких нейронных сетях благодаря простоте и отсутствию затухающего градиента, но может вызывать «мертвые нейроны» с отрицательным входом.</w:t>
      </w:r>
    </w:p>
    <w:p w:rsidR="004619FC" w:rsidRPr="004619FC" w:rsidRDefault="004619FC" w:rsidP="004619FC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4619FC">
        <w:rPr>
          <w:rFonts w:ascii="Times New Roman" w:hAnsi="Times New Roman" w:cs="Times New Roman"/>
          <w:i/>
          <w:sz w:val="28"/>
        </w:rPr>
        <w:t>Как выбрать подходящий слой активации?</w:t>
      </w:r>
    </w:p>
    <w:p w:rsidR="004619FC" w:rsidRPr="004619FC" w:rsidRDefault="004619FC" w:rsidP="004619FC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t>Выбор подходящего слоя активации зависит от задачи машинного обучения, типа данных и модели, которую вы хотите создать. Вот несколько рекомендаций, которые могут помочь в выборе подходящего слоя активации:</w:t>
      </w:r>
    </w:p>
    <w:p w:rsidR="004619FC" w:rsidRDefault="004619FC" w:rsidP="004619FC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t xml:space="preserve">Для задач классификации, используйте </w:t>
      </w:r>
      <w:proofErr w:type="spellStart"/>
      <w:r w:rsidRPr="004619FC">
        <w:rPr>
          <w:rFonts w:ascii="Times New Roman" w:hAnsi="Times New Roman" w:cs="Times New Roman"/>
          <w:sz w:val="28"/>
        </w:rPr>
        <w:t>Softmax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, если вы хотите получить вероятности классов в качестве выходных данных. Используйте </w:t>
      </w:r>
      <w:proofErr w:type="spellStart"/>
      <w:r w:rsidRPr="004619FC">
        <w:rPr>
          <w:rFonts w:ascii="Times New Roman" w:hAnsi="Times New Roman" w:cs="Times New Roman"/>
          <w:sz w:val="28"/>
        </w:rPr>
        <w:t>Sigmoid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4619FC">
        <w:rPr>
          <w:rFonts w:ascii="Times New Roman" w:hAnsi="Times New Roman" w:cs="Times New Roman"/>
          <w:sz w:val="28"/>
        </w:rPr>
        <w:t>Tanh</w:t>
      </w:r>
      <w:proofErr w:type="spellEnd"/>
      <w:r w:rsidRPr="004619FC">
        <w:rPr>
          <w:rFonts w:ascii="Times New Roman" w:hAnsi="Times New Roman" w:cs="Times New Roman"/>
          <w:sz w:val="28"/>
        </w:rPr>
        <w:t>, если вы хотите получить двоичный вывод.</w:t>
      </w:r>
    </w:p>
    <w:p w:rsidR="004619FC" w:rsidRDefault="004619FC" w:rsidP="004619FC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lastRenderedPageBreak/>
        <w:t xml:space="preserve">Для задач регрессии, используйте </w:t>
      </w:r>
      <w:proofErr w:type="spellStart"/>
      <w:r w:rsidRPr="004619FC">
        <w:rPr>
          <w:rFonts w:ascii="Times New Roman" w:hAnsi="Times New Roman" w:cs="Times New Roman"/>
          <w:sz w:val="28"/>
        </w:rPr>
        <w:t>ReLU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 или его модификации, такие как </w:t>
      </w:r>
      <w:proofErr w:type="spellStart"/>
      <w:r w:rsidRPr="004619FC">
        <w:rPr>
          <w:rFonts w:ascii="Times New Roman" w:hAnsi="Times New Roman" w:cs="Times New Roman"/>
          <w:sz w:val="28"/>
        </w:rPr>
        <w:t>LeakyReLU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 или ELU. Эти функции обычно дают лучшую производительность в задачах регрессии.</w:t>
      </w:r>
    </w:p>
    <w:p w:rsidR="004619FC" w:rsidRDefault="004619FC" w:rsidP="004619FC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t xml:space="preserve">Для моделей глубокого обучения, </w:t>
      </w:r>
      <w:proofErr w:type="spellStart"/>
      <w:r w:rsidRPr="004619FC">
        <w:rPr>
          <w:rFonts w:ascii="Times New Roman" w:hAnsi="Times New Roman" w:cs="Times New Roman"/>
          <w:sz w:val="28"/>
        </w:rPr>
        <w:t>ReLU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 является общим выбором для скрытых слоев, так как она может ускорить обучение, но можно также использовать другие функции, например, </w:t>
      </w:r>
      <w:proofErr w:type="spellStart"/>
      <w:r w:rsidRPr="004619FC">
        <w:rPr>
          <w:rFonts w:ascii="Times New Roman" w:hAnsi="Times New Roman" w:cs="Times New Roman"/>
          <w:sz w:val="28"/>
        </w:rPr>
        <w:t>PReLU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4619FC">
        <w:rPr>
          <w:rFonts w:ascii="Times New Roman" w:hAnsi="Times New Roman" w:cs="Times New Roman"/>
          <w:sz w:val="28"/>
        </w:rPr>
        <w:t>Swish</w:t>
      </w:r>
      <w:proofErr w:type="spellEnd"/>
      <w:r w:rsidRPr="004619FC">
        <w:rPr>
          <w:rFonts w:ascii="Times New Roman" w:hAnsi="Times New Roman" w:cs="Times New Roman"/>
          <w:sz w:val="28"/>
        </w:rPr>
        <w:t>.</w:t>
      </w:r>
    </w:p>
    <w:p w:rsidR="004619FC" w:rsidRDefault="004619FC" w:rsidP="004619FC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t xml:space="preserve">Для рекуррентных нейронных сетей, обычно используются функции активации </w:t>
      </w:r>
      <w:proofErr w:type="spellStart"/>
      <w:r w:rsidRPr="004619FC">
        <w:rPr>
          <w:rFonts w:ascii="Times New Roman" w:hAnsi="Times New Roman" w:cs="Times New Roman"/>
          <w:sz w:val="28"/>
        </w:rPr>
        <w:t>Tanh</w:t>
      </w:r>
      <w:proofErr w:type="spellEnd"/>
      <w:r w:rsidRPr="004619FC">
        <w:rPr>
          <w:rFonts w:ascii="Times New Roman" w:hAnsi="Times New Roman" w:cs="Times New Roman"/>
          <w:sz w:val="28"/>
        </w:rPr>
        <w:t>.</w:t>
      </w:r>
    </w:p>
    <w:p w:rsidR="004619FC" w:rsidRDefault="004619FC" w:rsidP="004619FC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t xml:space="preserve">Если вы не уверены, какую функцию активации использовать, попробуйте использовать несколько функций активации и сравните их производительность на </w:t>
      </w:r>
      <w:proofErr w:type="spellStart"/>
      <w:r w:rsidRPr="004619FC">
        <w:rPr>
          <w:rFonts w:ascii="Times New Roman" w:hAnsi="Times New Roman" w:cs="Times New Roman"/>
          <w:sz w:val="28"/>
        </w:rPr>
        <w:t>валидационном</w:t>
      </w:r>
      <w:proofErr w:type="spellEnd"/>
      <w:r w:rsidRPr="004619FC">
        <w:rPr>
          <w:rFonts w:ascii="Times New Roman" w:hAnsi="Times New Roman" w:cs="Times New Roman"/>
          <w:sz w:val="28"/>
        </w:rPr>
        <w:t xml:space="preserve"> наборе данных.</w:t>
      </w:r>
    </w:p>
    <w:p w:rsidR="004619FC" w:rsidRDefault="004619FC" w:rsidP="004619FC">
      <w:pPr>
        <w:pStyle w:val="a3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</w:rPr>
      </w:pPr>
      <w:r w:rsidRPr="004619FC">
        <w:rPr>
          <w:rFonts w:ascii="Times New Roman" w:hAnsi="Times New Roman" w:cs="Times New Roman"/>
          <w:sz w:val="28"/>
        </w:rPr>
        <w:t>Кроме того, при выборе функции активации необходимо учитывать свойства функции, такие как производная, способность обеспечивать нелинейность и способность предотвращать затухание градиента.</w:t>
      </w:r>
    </w:p>
    <w:p w:rsidR="00B64138" w:rsidRPr="00B64138" w:rsidRDefault="00B64138" w:rsidP="00B64138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</w:rPr>
      </w:pPr>
      <w:r w:rsidRPr="00B64138">
        <w:rPr>
          <w:rFonts w:ascii="Times New Roman" w:hAnsi="Times New Roman" w:cs="Times New Roman"/>
          <w:i/>
          <w:sz w:val="28"/>
        </w:rPr>
        <w:t>Как правильно выбрать функцию активации?</w:t>
      </w:r>
    </w:p>
    <w:p w:rsidR="00B64138" w:rsidRDefault="00B64138" w:rsidP="00B6413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 xml:space="preserve">Все зависит от решаемой задачи прогнозирования. Далее — эксперименты. Как правило, начинать можно с универсальной функции </w:t>
      </w:r>
      <w:proofErr w:type="spellStart"/>
      <w:r w:rsidRPr="00B64138">
        <w:rPr>
          <w:rFonts w:ascii="Times New Roman" w:hAnsi="Times New Roman" w:cs="Times New Roman"/>
          <w:sz w:val="28"/>
        </w:rPr>
        <w:t>ReLU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. И пробовать другие варианты, если </w:t>
      </w:r>
      <w:proofErr w:type="spellStart"/>
      <w:r w:rsidRPr="00B64138">
        <w:rPr>
          <w:rFonts w:ascii="Times New Roman" w:hAnsi="Times New Roman" w:cs="Times New Roman"/>
          <w:sz w:val="28"/>
        </w:rPr>
        <w:t>ReLU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не дает оптимальных результатов обучения НС, </w:t>
      </w:r>
      <w:proofErr w:type="gramStart"/>
      <w:r w:rsidRPr="00B64138">
        <w:rPr>
          <w:rFonts w:ascii="Times New Roman" w:hAnsi="Times New Roman" w:cs="Times New Roman"/>
          <w:sz w:val="28"/>
        </w:rPr>
        <w:t>например</w:t>
      </w:r>
      <w:proofErr w:type="gramEnd"/>
      <w:r w:rsidRPr="00B64138">
        <w:rPr>
          <w:rFonts w:ascii="Times New Roman" w:hAnsi="Times New Roman" w:cs="Times New Roman"/>
          <w:sz w:val="28"/>
        </w:rPr>
        <w:t xml:space="preserve"> процент ошибки на тестовых данных.</w:t>
      </w:r>
      <w:r w:rsidRPr="00B64138">
        <w:rPr>
          <w:rFonts w:ascii="Times New Roman" w:hAnsi="Times New Roman" w:cs="Times New Roman"/>
          <w:sz w:val="28"/>
        </w:rPr>
        <w:t xml:space="preserve"> </w:t>
      </w:r>
      <w:r w:rsidRPr="00B64138">
        <w:rPr>
          <w:rFonts w:ascii="Times New Roman" w:hAnsi="Times New Roman" w:cs="Times New Roman"/>
          <w:sz w:val="28"/>
        </w:rPr>
        <w:t>Краткие рекомендац</w:t>
      </w:r>
      <w:r>
        <w:rPr>
          <w:rFonts w:ascii="Times New Roman" w:hAnsi="Times New Roman" w:cs="Times New Roman"/>
          <w:sz w:val="28"/>
        </w:rPr>
        <w:t>ии по выбору функций активации:</w:t>
      </w:r>
    </w:p>
    <w:p w:rsidR="00B64138" w:rsidRDefault="00B64138" w:rsidP="00B641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64138">
        <w:rPr>
          <w:rFonts w:ascii="Times New Roman" w:hAnsi="Times New Roman" w:cs="Times New Roman"/>
          <w:sz w:val="28"/>
        </w:rPr>
        <w:t>ReLU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следует использовать только для скрытых </w:t>
      </w:r>
      <w:proofErr w:type="spellStart"/>
      <w:r w:rsidRPr="00B64138">
        <w:rPr>
          <w:rFonts w:ascii="Times New Roman" w:hAnsi="Times New Roman" w:cs="Times New Roman"/>
          <w:sz w:val="28"/>
        </w:rPr>
        <w:t>слоев</w:t>
      </w:r>
      <w:proofErr w:type="spellEnd"/>
    </w:p>
    <w:p w:rsidR="00B64138" w:rsidRDefault="00B64138" w:rsidP="00B641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64138">
        <w:rPr>
          <w:rFonts w:ascii="Times New Roman" w:hAnsi="Times New Roman" w:cs="Times New Roman"/>
          <w:sz w:val="28"/>
        </w:rPr>
        <w:t>Sigmoid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64138">
        <w:rPr>
          <w:rFonts w:ascii="Times New Roman" w:hAnsi="Times New Roman" w:cs="Times New Roman"/>
          <w:sz w:val="28"/>
        </w:rPr>
        <w:t>Tahn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наоборот не рекомендуются к использованию в скрытых слоях. Это приводит к проблеме исчезающего </w:t>
      </w:r>
      <w:proofErr w:type="spellStart"/>
      <w:r w:rsidRPr="00B64138">
        <w:rPr>
          <w:rFonts w:ascii="Times New Roman" w:hAnsi="Times New Roman" w:cs="Times New Roman"/>
          <w:sz w:val="28"/>
        </w:rPr>
        <w:t>градиента</w:t>
      </w:r>
      <w:proofErr w:type="spellEnd"/>
    </w:p>
    <w:p w:rsidR="00B64138" w:rsidRPr="00B64138" w:rsidRDefault="00B64138" w:rsidP="00B6413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B64138">
        <w:rPr>
          <w:rFonts w:ascii="Times New Roman" w:hAnsi="Times New Roman" w:cs="Times New Roman"/>
          <w:sz w:val="28"/>
        </w:rPr>
        <w:t>Swish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используется в сетях, где количество слоев больше 40</w:t>
      </w:r>
    </w:p>
    <w:p w:rsidR="00B64138" w:rsidRPr="00B64138" w:rsidRDefault="00B64138" w:rsidP="00B6413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>Для выходных слоев выбор функции активации зависит от решаемой задачи</w:t>
      </w:r>
      <w:r w:rsidRPr="00B64138">
        <w:rPr>
          <w:rFonts w:ascii="Times New Roman" w:hAnsi="Times New Roman" w:cs="Times New Roman"/>
          <w:sz w:val="28"/>
        </w:rPr>
        <w:t>:</w:t>
      </w:r>
    </w:p>
    <w:p w:rsidR="00B64138" w:rsidRDefault="00B64138" w:rsidP="00B641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>линейная функция — для задач регрессии</w:t>
      </w:r>
    </w:p>
    <w:p w:rsidR="00B64138" w:rsidRDefault="00B64138" w:rsidP="00B641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 xml:space="preserve">двоичная и многоуровневая (не взаимоисключающие классы) классификации — </w:t>
      </w:r>
      <w:proofErr w:type="spellStart"/>
      <w:r w:rsidRPr="00B64138">
        <w:rPr>
          <w:rFonts w:ascii="Times New Roman" w:hAnsi="Times New Roman" w:cs="Times New Roman"/>
          <w:sz w:val="28"/>
        </w:rPr>
        <w:t>Sigmoid</w:t>
      </w:r>
      <w:proofErr w:type="spellEnd"/>
    </w:p>
    <w:p w:rsidR="00B64138" w:rsidRPr="00B64138" w:rsidRDefault="00B64138" w:rsidP="00B6413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 xml:space="preserve">классификация из нескольких классов (взаимоисключающие классы) — </w:t>
      </w:r>
      <w:proofErr w:type="spellStart"/>
      <w:r w:rsidRPr="00B64138">
        <w:rPr>
          <w:rFonts w:ascii="Times New Roman" w:hAnsi="Times New Roman" w:cs="Times New Roman"/>
          <w:sz w:val="28"/>
        </w:rPr>
        <w:t>Softmax</w:t>
      </w:r>
      <w:proofErr w:type="spellEnd"/>
    </w:p>
    <w:p w:rsidR="00B64138" w:rsidRPr="00B64138" w:rsidRDefault="00B64138" w:rsidP="00B6413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>Для скрытых слоев выбор будет зависеть от архитектуры</w:t>
      </w:r>
      <w:r w:rsidRPr="00B64138">
        <w:rPr>
          <w:rFonts w:ascii="Times New Roman" w:hAnsi="Times New Roman" w:cs="Times New Roman"/>
          <w:sz w:val="28"/>
        </w:rPr>
        <w:t>:</w:t>
      </w:r>
    </w:p>
    <w:p w:rsidR="00B64138" w:rsidRDefault="00B64138" w:rsidP="00B641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>CNN (</w:t>
      </w:r>
      <w:proofErr w:type="spellStart"/>
      <w:r w:rsidRPr="00B64138">
        <w:rPr>
          <w:rFonts w:ascii="Times New Roman" w:hAnsi="Times New Roman" w:cs="Times New Roman"/>
          <w:sz w:val="28"/>
        </w:rPr>
        <w:t>сверточная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сеть) — </w:t>
      </w:r>
      <w:proofErr w:type="spellStart"/>
      <w:r w:rsidRPr="00B64138">
        <w:rPr>
          <w:rFonts w:ascii="Times New Roman" w:hAnsi="Times New Roman" w:cs="Times New Roman"/>
          <w:sz w:val="28"/>
        </w:rPr>
        <w:t>ReLU</w:t>
      </w:r>
      <w:proofErr w:type="spellEnd"/>
    </w:p>
    <w:p w:rsidR="00B64138" w:rsidRPr="00B64138" w:rsidRDefault="00B64138" w:rsidP="00B641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B64138">
        <w:rPr>
          <w:rFonts w:ascii="Times New Roman" w:hAnsi="Times New Roman" w:cs="Times New Roman"/>
          <w:sz w:val="28"/>
        </w:rPr>
        <w:t xml:space="preserve">RNN (рекуррентная сеть) — </w:t>
      </w:r>
      <w:proofErr w:type="spellStart"/>
      <w:r w:rsidRPr="00B64138">
        <w:rPr>
          <w:rFonts w:ascii="Times New Roman" w:hAnsi="Times New Roman" w:cs="Times New Roman"/>
          <w:sz w:val="28"/>
        </w:rPr>
        <w:t>Sigmoid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и/или </w:t>
      </w:r>
      <w:proofErr w:type="spellStart"/>
      <w:r w:rsidRPr="00B64138">
        <w:rPr>
          <w:rFonts w:ascii="Times New Roman" w:hAnsi="Times New Roman" w:cs="Times New Roman"/>
          <w:sz w:val="28"/>
        </w:rPr>
        <w:t>Tahn</w:t>
      </w:r>
      <w:proofErr w:type="spellEnd"/>
    </w:p>
    <w:p w:rsidR="004619FC" w:rsidRPr="004619FC" w:rsidRDefault="00B64138" w:rsidP="00B64138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B64138">
        <w:rPr>
          <w:rFonts w:ascii="Times New Roman" w:hAnsi="Times New Roman" w:cs="Times New Roman"/>
          <w:sz w:val="28"/>
        </w:rPr>
        <w:t>ReLU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- самая часто </w:t>
      </w:r>
      <w:r>
        <w:rPr>
          <w:rFonts w:ascii="Times New Roman" w:hAnsi="Times New Roman" w:cs="Times New Roman"/>
          <w:sz w:val="28"/>
        </w:rPr>
        <w:t>используемая функция активации.</w:t>
      </w:r>
      <w:r w:rsidRPr="00B64138">
        <w:rPr>
          <w:rFonts w:ascii="Times New Roman" w:hAnsi="Times New Roman" w:cs="Times New Roman"/>
          <w:sz w:val="28"/>
        </w:rPr>
        <w:t xml:space="preserve"> </w:t>
      </w:r>
      <w:r w:rsidRPr="00B64138">
        <w:rPr>
          <w:rFonts w:ascii="Times New Roman" w:hAnsi="Times New Roman" w:cs="Times New Roman"/>
          <w:sz w:val="28"/>
        </w:rPr>
        <w:t>Выбранная функция активации практически н</w:t>
      </w:r>
      <w:r>
        <w:rPr>
          <w:rFonts w:ascii="Times New Roman" w:hAnsi="Times New Roman" w:cs="Times New Roman"/>
          <w:sz w:val="28"/>
        </w:rPr>
        <w:t>еизменна во всех скрытых слоях.</w:t>
      </w:r>
      <w:r w:rsidRPr="00B64138">
        <w:rPr>
          <w:rFonts w:ascii="Times New Roman" w:hAnsi="Times New Roman" w:cs="Times New Roman"/>
          <w:sz w:val="28"/>
        </w:rPr>
        <w:t xml:space="preserve"> </w:t>
      </w:r>
      <w:r w:rsidRPr="00B64138">
        <w:rPr>
          <w:rFonts w:ascii="Times New Roman" w:hAnsi="Times New Roman" w:cs="Times New Roman"/>
          <w:sz w:val="28"/>
        </w:rPr>
        <w:t>Неправильно выбранная функция активации может быть причиной исчеза</w:t>
      </w:r>
      <w:r>
        <w:rPr>
          <w:rFonts w:ascii="Times New Roman" w:hAnsi="Times New Roman" w:cs="Times New Roman"/>
          <w:sz w:val="28"/>
        </w:rPr>
        <w:t>ющего градиента или его взрыва.</w:t>
      </w:r>
      <w:r w:rsidRPr="00B64138">
        <w:rPr>
          <w:rFonts w:ascii="Times New Roman" w:hAnsi="Times New Roman" w:cs="Times New Roman"/>
          <w:sz w:val="28"/>
        </w:rPr>
        <w:t xml:space="preserve"> </w:t>
      </w:r>
      <w:r w:rsidRPr="00B64138">
        <w:rPr>
          <w:rFonts w:ascii="Times New Roman" w:hAnsi="Times New Roman" w:cs="Times New Roman"/>
          <w:sz w:val="28"/>
        </w:rPr>
        <w:t xml:space="preserve">Для выходного слоя выбор функции активации зависит от задачи. Регрессия — </w:t>
      </w:r>
      <w:proofErr w:type="spellStart"/>
      <w:r w:rsidRPr="00B64138">
        <w:rPr>
          <w:rFonts w:ascii="Times New Roman" w:hAnsi="Times New Roman" w:cs="Times New Roman"/>
          <w:sz w:val="28"/>
        </w:rPr>
        <w:t>ReLU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, классификация — </w:t>
      </w:r>
      <w:proofErr w:type="spellStart"/>
      <w:r w:rsidRPr="00B64138">
        <w:rPr>
          <w:rFonts w:ascii="Times New Roman" w:hAnsi="Times New Roman" w:cs="Times New Roman"/>
          <w:sz w:val="28"/>
        </w:rPr>
        <w:t>Softmax</w:t>
      </w:r>
      <w:proofErr w:type="spellEnd"/>
      <w:r w:rsidRPr="00B64138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B64138">
        <w:rPr>
          <w:rFonts w:ascii="Times New Roman" w:hAnsi="Times New Roman" w:cs="Times New Roman"/>
          <w:sz w:val="28"/>
        </w:rPr>
        <w:t>Sigmoid</w:t>
      </w:r>
      <w:proofErr w:type="spellEnd"/>
      <w:r w:rsidRPr="00B64138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4619FC" w:rsidRPr="004619FC" w:rsidSect="00F47926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46B3"/>
    <w:multiLevelType w:val="hybridMultilevel"/>
    <w:tmpl w:val="10E69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75EEF"/>
    <w:multiLevelType w:val="hybridMultilevel"/>
    <w:tmpl w:val="6AD27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020C"/>
    <w:multiLevelType w:val="hybridMultilevel"/>
    <w:tmpl w:val="88C6B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B96E81"/>
    <w:multiLevelType w:val="hybridMultilevel"/>
    <w:tmpl w:val="378C8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12B27"/>
    <w:multiLevelType w:val="hybridMultilevel"/>
    <w:tmpl w:val="85A0E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7"/>
    <w:rsid w:val="000D713F"/>
    <w:rsid w:val="00126867"/>
    <w:rsid w:val="003E3E5E"/>
    <w:rsid w:val="004619FC"/>
    <w:rsid w:val="00682383"/>
    <w:rsid w:val="008433B3"/>
    <w:rsid w:val="00B13920"/>
    <w:rsid w:val="00B64138"/>
    <w:rsid w:val="00E91917"/>
    <w:rsid w:val="00F400F3"/>
    <w:rsid w:val="00F47926"/>
    <w:rsid w:val="00F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B963"/>
  <w15:chartTrackingRefBased/>
  <w15:docId w15:val="{7E8AB2AE-7E54-4DF1-823E-D104F24C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1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2566</Words>
  <Characters>14628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2023-10-07T11:25:00Z</dcterms:created>
  <dcterms:modified xsi:type="dcterms:W3CDTF">2023-10-07T14:13:00Z</dcterms:modified>
</cp:coreProperties>
</file>