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30285" w14:textId="77777777"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3B648022" w14:textId="77777777" w:rsidR="00856097" w:rsidRDefault="00856097" w:rsidP="00856097">
      <w:pPr>
        <w:jc w:val="center"/>
        <w:rPr>
          <w:rFonts w:asciiTheme="majorBidi" w:hAnsiTheme="majorBidi" w:cstheme="majorBidi"/>
          <w:b/>
          <w:bCs/>
          <w:sz w:val="36"/>
          <w:szCs w:val="36"/>
        </w:rPr>
      </w:pPr>
      <w:r w:rsidRPr="00856097">
        <w:rPr>
          <w:rFonts w:asciiTheme="majorBidi" w:hAnsiTheme="majorBidi" w:cstheme="majorBidi"/>
          <w:b/>
          <w:bCs/>
          <w:sz w:val="36"/>
          <w:szCs w:val="36"/>
        </w:rPr>
        <w:t>AI CyberShield: Explainable AI-Based Phishing URL Detection</w:t>
      </w:r>
    </w:p>
    <w:p w14:paraId="19946DB3" w14:textId="77777777" w:rsidR="00856097" w:rsidRDefault="00856097" w:rsidP="00856097">
      <w:pPr>
        <w:jc w:val="center"/>
        <w:rPr>
          <w:rFonts w:asciiTheme="majorBidi" w:hAnsiTheme="majorBidi" w:cstheme="majorBidi"/>
          <w:b/>
          <w:bCs/>
          <w:sz w:val="36"/>
          <w:szCs w:val="36"/>
        </w:rPr>
      </w:pPr>
    </w:p>
    <w:p w14:paraId="6E411B3B" w14:textId="77777777"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52BE90E8" w14:textId="77777777" w:rsidR="001363EB" w:rsidRDefault="001363EB" w:rsidP="001363EB">
      <w:pPr>
        <w:rPr>
          <w:rFonts w:asciiTheme="majorBidi" w:hAnsiTheme="majorBidi" w:cstheme="majorBidi"/>
          <w:b/>
          <w:bCs/>
          <w:sz w:val="36"/>
          <w:szCs w:val="36"/>
        </w:rPr>
      </w:pPr>
    </w:p>
    <w:p w14:paraId="73C9F277" w14:textId="777777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2567A56F" w14:textId="77777777" w:rsidR="001363EB" w:rsidRDefault="000F68C3" w:rsidP="001363EB">
      <w:pPr>
        <w:rPr>
          <w:rFonts w:asciiTheme="majorBidi" w:hAnsiTheme="majorBidi" w:cstheme="majorBidi"/>
          <w:sz w:val="24"/>
          <w:szCs w:val="24"/>
        </w:rPr>
      </w:pPr>
      <w:r>
        <w:rPr>
          <w:rFonts w:asciiTheme="majorBidi" w:hAnsiTheme="majorBidi" w:cstheme="majorBidi"/>
          <w:sz w:val="24"/>
          <w:szCs w:val="24"/>
        </w:rPr>
        <w:t>Muhammad Shahzad (F25BINFT7M04007)</w:t>
      </w:r>
    </w:p>
    <w:p w14:paraId="144263E0" w14:textId="77777777" w:rsidR="001363EB" w:rsidRDefault="000F68C3" w:rsidP="001363EB">
      <w:pPr>
        <w:rPr>
          <w:rFonts w:asciiTheme="majorBidi" w:hAnsiTheme="majorBidi" w:cstheme="majorBidi"/>
          <w:sz w:val="24"/>
          <w:szCs w:val="24"/>
        </w:rPr>
      </w:pPr>
      <w:r>
        <w:rPr>
          <w:rFonts w:asciiTheme="majorBidi" w:hAnsiTheme="majorBidi" w:cstheme="majorBidi"/>
          <w:sz w:val="24"/>
          <w:szCs w:val="24"/>
        </w:rPr>
        <w:t>BS Information Technology (BSIT), Academic Year 2026–2027</w:t>
      </w:r>
    </w:p>
    <w:p w14:paraId="51FE45F7" w14:textId="77777777" w:rsidR="001363EB" w:rsidRDefault="001363EB" w:rsidP="001363EB">
      <w:pPr>
        <w:rPr>
          <w:rFonts w:asciiTheme="majorBidi" w:hAnsiTheme="majorBidi" w:cstheme="majorBidi"/>
          <w:sz w:val="24"/>
          <w:szCs w:val="24"/>
        </w:rPr>
      </w:pPr>
    </w:p>
    <w:p w14:paraId="22CEFA69" w14:textId="777777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9695446" w14:textId="77777777" w:rsidR="001363EB" w:rsidRPr="001363EB" w:rsidRDefault="000F68C3" w:rsidP="001363EB">
      <w:pPr>
        <w:rPr>
          <w:rFonts w:asciiTheme="majorBidi" w:hAnsiTheme="majorBidi" w:cstheme="majorBidi"/>
          <w:sz w:val="24"/>
          <w:szCs w:val="24"/>
        </w:rPr>
      </w:pPr>
      <w:r>
        <w:rPr>
          <w:rFonts w:asciiTheme="majorBidi" w:hAnsiTheme="majorBidi" w:cstheme="majorBidi"/>
          <w:sz w:val="24"/>
          <w:szCs w:val="24"/>
        </w:rPr>
        <w:t>Dr. Salman Latif</w:t>
      </w:r>
    </w:p>
    <w:p w14:paraId="58D3023B" w14:textId="77777777" w:rsidR="001363EB" w:rsidRDefault="001363EB" w:rsidP="001363EB">
      <w:pPr>
        <w:rPr>
          <w:rFonts w:asciiTheme="majorBidi" w:hAnsiTheme="majorBidi" w:cstheme="majorBidi"/>
          <w:sz w:val="24"/>
          <w:szCs w:val="24"/>
        </w:rPr>
      </w:pPr>
    </w:p>
    <w:p w14:paraId="32097491" w14:textId="77777777" w:rsidR="001363EB" w:rsidRDefault="001363EB" w:rsidP="001363EB">
      <w:pPr>
        <w:rPr>
          <w:rFonts w:asciiTheme="majorBidi" w:hAnsiTheme="majorBidi" w:cstheme="majorBidi"/>
          <w:sz w:val="24"/>
          <w:szCs w:val="24"/>
        </w:rPr>
      </w:pPr>
    </w:p>
    <w:p w14:paraId="2FC99E11" w14:textId="77777777" w:rsidR="001363EB" w:rsidRDefault="001363EB" w:rsidP="001363EB">
      <w:pPr>
        <w:rPr>
          <w:rFonts w:asciiTheme="majorBidi" w:hAnsiTheme="majorBidi" w:cstheme="majorBidi"/>
          <w:sz w:val="24"/>
          <w:szCs w:val="24"/>
        </w:rPr>
      </w:pPr>
    </w:p>
    <w:p w14:paraId="64C1BF46" w14:textId="77777777"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77D3DD1B" w14:textId="77777777"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5D65E9B" w14:textId="77777777"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5BF81548" w14:textId="77777777" w:rsidR="009B3CC2" w:rsidRDefault="009B3CC2" w:rsidP="006161BE">
      <w:pPr>
        <w:pageBreakBefore/>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54291C4A" w14:textId="77777777" w:rsidTr="009B3CC2">
        <w:tc>
          <w:tcPr>
            <w:tcW w:w="1262" w:type="dxa"/>
            <w:vAlign w:val="center"/>
          </w:tcPr>
          <w:p w14:paraId="5755551B" w14:textId="77777777"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7FAEC080" w14:textId="77777777"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6E1BEA94" w14:textId="77777777"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003282D" w14:textId="77777777"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6EC6A4E" w14:textId="77777777" w:rsidTr="009B3CC2">
        <w:trPr>
          <w:trHeight w:val="1134"/>
        </w:trPr>
        <w:tc>
          <w:tcPr>
            <w:tcW w:w="1262" w:type="dxa"/>
          </w:tcPr>
          <w:p w14:paraId="482F29D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464C03F"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383011FF"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272F26B3" w14:textId="77777777" w:rsidR="009B3CC2" w:rsidRDefault="009B3CC2" w:rsidP="006161BE">
            <w:pPr>
              <w:spacing w:line="360" w:lineRule="auto"/>
              <w:jc w:val="center"/>
              <w:rPr>
                <w:rFonts w:asciiTheme="majorBidi" w:hAnsiTheme="majorBidi" w:cstheme="majorBidi"/>
                <w:b/>
                <w:bCs/>
                <w:sz w:val="36"/>
                <w:szCs w:val="36"/>
              </w:rPr>
            </w:pPr>
          </w:p>
        </w:tc>
      </w:tr>
      <w:tr w:rsidR="009B3CC2" w14:paraId="6123DA13" w14:textId="77777777" w:rsidTr="009B3CC2">
        <w:trPr>
          <w:trHeight w:val="1134"/>
        </w:trPr>
        <w:tc>
          <w:tcPr>
            <w:tcW w:w="1262" w:type="dxa"/>
          </w:tcPr>
          <w:p w14:paraId="46B724E7"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7B0F8157"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CE1D52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EBA0378" w14:textId="77777777" w:rsidR="009B3CC2" w:rsidRDefault="009B3CC2" w:rsidP="006161BE">
            <w:pPr>
              <w:spacing w:line="360" w:lineRule="auto"/>
              <w:jc w:val="center"/>
              <w:rPr>
                <w:rFonts w:asciiTheme="majorBidi" w:hAnsiTheme="majorBidi" w:cstheme="majorBidi"/>
                <w:b/>
                <w:bCs/>
                <w:sz w:val="36"/>
                <w:szCs w:val="36"/>
              </w:rPr>
            </w:pPr>
          </w:p>
        </w:tc>
      </w:tr>
      <w:tr w:rsidR="009B3CC2" w14:paraId="45D353B0" w14:textId="77777777" w:rsidTr="009B3CC2">
        <w:trPr>
          <w:trHeight w:val="1134"/>
        </w:trPr>
        <w:tc>
          <w:tcPr>
            <w:tcW w:w="1262" w:type="dxa"/>
          </w:tcPr>
          <w:p w14:paraId="3771EFAF"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904CBD1"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380BD017"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83AE0EA" w14:textId="77777777" w:rsidR="009B3CC2" w:rsidRDefault="009B3CC2" w:rsidP="006161BE">
            <w:pPr>
              <w:spacing w:line="360" w:lineRule="auto"/>
              <w:jc w:val="center"/>
              <w:rPr>
                <w:rFonts w:asciiTheme="majorBidi" w:hAnsiTheme="majorBidi" w:cstheme="majorBidi"/>
                <w:b/>
                <w:bCs/>
                <w:sz w:val="36"/>
                <w:szCs w:val="36"/>
              </w:rPr>
            </w:pPr>
          </w:p>
        </w:tc>
      </w:tr>
      <w:tr w:rsidR="009B3CC2" w14:paraId="049072DD" w14:textId="77777777" w:rsidTr="009B3CC2">
        <w:trPr>
          <w:trHeight w:val="1134"/>
        </w:trPr>
        <w:tc>
          <w:tcPr>
            <w:tcW w:w="1262" w:type="dxa"/>
          </w:tcPr>
          <w:p w14:paraId="573E693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058555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7CF31C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52B4FE66" w14:textId="77777777" w:rsidR="009B3CC2" w:rsidRDefault="009B3CC2" w:rsidP="006161BE">
            <w:pPr>
              <w:spacing w:line="360" w:lineRule="auto"/>
              <w:jc w:val="center"/>
              <w:rPr>
                <w:rFonts w:asciiTheme="majorBidi" w:hAnsiTheme="majorBidi" w:cstheme="majorBidi"/>
                <w:b/>
                <w:bCs/>
                <w:sz w:val="36"/>
                <w:szCs w:val="36"/>
              </w:rPr>
            </w:pPr>
          </w:p>
        </w:tc>
      </w:tr>
      <w:tr w:rsidR="009B3CC2" w14:paraId="31DBFF91" w14:textId="77777777" w:rsidTr="009B3CC2">
        <w:trPr>
          <w:trHeight w:val="1134"/>
        </w:trPr>
        <w:tc>
          <w:tcPr>
            <w:tcW w:w="1262" w:type="dxa"/>
          </w:tcPr>
          <w:p w14:paraId="349339A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F17FD2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656DB0B"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6D1DF8BB" w14:textId="77777777" w:rsidR="009B3CC2" w:rsidRDefault="009B3CC2" w:rsidP="006161BE">
            <w:pPr>
              <w:spacing w:line="360" w:lineRule="auto"/>
              <w:jc w:val="center"/>
              <w:rPr>
                <w:rFonts w:asciiTheme="majorBidi" w:hAnsiTheme="majorBidi" w:cstheme="majorBidi"/>
                <w:b/>
                <w:bCs/>
                <w:sz w:val="36"/>
                <w:szCs w:val="36"/>
              </w:rPr>
            </w:pPr>
          </w:p>
        </w:tc>
      </w:tr>
      <w:tr w:rsidR="009B3CC2" w14:paraId="2EB5C4F3" w14:textId="77777777" w:rsidTr="009B3CC2">
        <w:trPr>
          <w:trHeight w:val="1134"/>
        </w:trPr>
        <w:tc>
          <w:tcPr>
            <w:tcW w:w="1262" w:type="dxa"/>
          </w:tcPr>
          <w:p w14:paraId="5FE82B3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8CF29D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E84C17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5FE0FEC" w14:textId="77777777" w:rsidR="009B3CC2" w:rsidRDefault="009B3CC2" w:rsidP="006161BE">
            <w:pPr>
              <w:spacing w:line="360" w:lineRule="auto"/>
              <w:jc w:val="center"/>
              <w:rPr>
                <w:rFonts w:asciiTheme="majorBidi" w:hAnsiTheme="majorBidi" w:cstheme="majorBidi"/>
                <w:b/>
                <w:bCs/>
                <w:sz w:val="36"/>
                <w:szCs w:val="36"/>
              </w:rPr>
            </w:pPr>
          </w:p>
        </w:tc>
      </w:tr>
      <w:tr w:rsidR="009B3CC2" w14:paraId="5AF5A987" w14:textId="77777777" w:rsidTr="009B3CC2">
        <w:trPr>
          <w:trHeight w:val="1134"/>
        </w:trPr>
        <w:tc>
          <w:tcPr>
            <w:tcW w:w="1262" w:type="dxa"/>
          </w:tcPr>
          <w:p w14:paraId="0E516DA1"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4E77AAD"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F5A19B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5E9A27CC" w14:textId="77777777" w:rsidR="009B3CC2" w:rsidRDefault="009B3CC2" w:rsidP="006161BE">
            <w:pPr>
              <w:spacing w:line="360" w:lineRule="auto"/>
              <w:jc w:val="center"/>
              <w:rPr>
                <w:rFonts w:asciiTheme="majorBidi" w:hAnsiTheme="majorBidi" w:cstheme="majorBidi"/>
                <w:b/>
                <w:bCs/>
                <w:sz w:val="36"/>
                <w:szCs w:val="36"/>
              </w:rPr>
            </w:pPr>
          </w:p>
        </w:tc>
      </w:tr>
      <w:tr w:rsidR="009B3CC2" w14:paraId="5CCDF8D7" w14:textId="77777777" w:rsidTr="009B3CC2">
        <w:trPr>
          <w:trHeight w:val="1134"/>
        </w:trPr>
        <w:tc>
          <w:tcPr>
            <w:tcW w:w="1262" w:type="dxa"/>
          </w:tcPr>
          <w:p w14:paraId="1D7599E1"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439D0D8D"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B1DB8A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40F399" w14:textId="77777777" w:rsidR="009B3CC2" w:rsidRDefault="009B3CC2" w:rsidP="006161BE">
            <w:pPr>
              <w:spacing w:line="360" w:lineRule="auto"/>
              <w:jc w:val="center"/>
              <w:rPr>
                <w:rFonts w:asciiTheme="majorBidi" w:hAnsiTheme="majorBidi" w:cstheme="majorBidi"/>
                <w:b/>
                <w:bCs/>
                <w:sz w:val="36"/>
                <w:szCs w:val="36"/>
              </w:rPr>
            </w:pPr>
          </w:p>
        </w:tc>
      </w:tr>
      <w:tr w:rsidR="009B3CC2" w14:paraId="611359EF" w14:textId="77777777" w:rsidTr="009B3CC2">
        <w:trPr>
          <w:trHeight w:val="1134"/>
        </w:trPr>
        <w:tc>
          <w:tcPr>
            <w:tcW w:w="1262" w:type="dxa"/>
          </w:tcPr>
          <w:p w14:paraId="64D03C2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3A07B29"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EA1A950"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AE93E98" w14:textId="77777777" w:rsidR="009B3CC2" w:rsidRDefault="009B3CC2" w:rsidP="006161BE">
            <w:pPr>
              <w:spacing w:line="360" w:lineRule="auto"/>
              <w:jc w:val="center"/>
              <w:rPr>
                <w:rFonts w:asciiTheme="majorBidi" w:hAnsiTheme="majorBidi" w:cstheme="majorBidi"/>
                <w:b/>
                <w:bCs/>
                <w:sz w:val="36"/>
                <w:szCs w:val="36"/>
              </w:rPr>
            </w:pPr>
          </w:p>
        </w:tc>
      </w:tr>
      <w:tr w:rsidR="009B3CC2" w14:paraId="3C75461A" w14:textId="77777777" w:rsidTr="009B3CC2">
        <w:trPr>
          <w:trHeight w:val="1134"/>
        </w:trPr>
        <w:tc>
          <w:tcPr>
            <w:tcW w:w="1262" w:type="dxa"/>
          </w:tcPr>
          <w:p w14:paraId="3E6E047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DADE628"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3363445B"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24216E7" w14:textId="77777777" w:rsidR="009B3CC2" w:rsidRDefault="009B3CC2" w:rsidP="006161BE">
            <w:pPr>
              <w:spacing w:line="360" w:lineRule="auto"/>
              <w:jc w:val="center"/>
              <w:rPr>
                <w:rFonts w:asciiTheme="majorBidi" w:hAnsiTheme="majorBidi" w:cstheme="majorBidi"/>
                <w:b/>
                <w:bCs/>
                <w:sz w:val="36"/>
                <w:szCs w:val="36"/>
              </w:rPr>
            </w:pPr>
          </w:p>
        </w:tc>
      </w:tr>
    </w:tbl>
    <w:p w14:paraId="7A0F3766" w14:textId="77777777" w:rsidR="009A66A7" w:rsidRPr="009D6356" w:rsidRDefault="009D6356" w:rsidP="006161BE">
      <w:pPr>
        <w:pageBreakBefore/>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34CD40BD"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This Software Requirements Specification (SRS) defines the requirements of </w:t>
      </w:r>
      <w:r>
        <w:rPr>
          <w:rFonts w:asciiTheme="majorBidi" w:hAnsiTheme="majorBidi" w:cstheme="majorBidi"/>
          <w:b/>
          <w:bCs/>
          <w:sz w:val="24"/>
          <w:szCs w:val="24"/>
        </w:rPr>
        <w:t>AI CyberShield</w:t>
      </w:r>
      <w:r>
        <w:rPr>
          <w:rFonts w:asciiTheme="majorBidi" w:hAnsiTheme="majorBidi" w:cstheme="majorBidi"/>
          <w:sz w:val="24"/>
          <w:szCs w:val="24"/>
        </w:rPr>
        <w:t>, a web-based application that estimates whether a submitted URL is likely to be a phishing URL and explains the main factors behind each estimate. Phishing links remain a common route for credential theft and fraud, and newly created malicious addresses are often absent from blocklists when they are first used. Supervised machine-learning classifiers trained on lexical and structural URL characteristics can assess previously unseen URLs, but their predictions are usually opaque and their reported performan</w:t>
      </w:r>
      <w:r>
        <w:rPr>
          <w:rFonts w:asciiTheme="majorBidi" w:hAnsiTheme="majorBidi" w:cstheme="majorBidi"/>
          <w:sz w:val="24"/>
          <w:szCs w:val="24"/>
        </w:rPr>
        <w:t>ce can be inflated by duplicate data or dataset-specific artefacts.</w:t>
      </w:r>
    </w:p>
    <w:p w14:paraId="41394FBA"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The proposed system accepts a single URL, validates it, extracts features from the URL </w:t>
      </w:r>
      <w:r>
        <w:rPr>
          <w:rFonts w:asciiTheme="majorBidi" w:hAnsiTheme="majorBidi" w:cstheme="majorBidi"/>
          <w:b/>
          <w:bCs/>
          <w:sz w:val="24"/>
          <w:szCs w:val="24"/>
        </w:rPr>
        <w:t>text only</w:t>
      </w:r>
      <w:r>
        <w:rPr>
          <w:rFonts w:asciiTheme="majorBidi" w:hAnsiTheme="majorBidi" w:cstheme="majorBidi"/>
          <w:sz w:val="24"/>
          <w:szCs w:val="24"/>
        </w:rPr>
        <w:t>, classifies it with a model selected from Logistic Regression, Random Forest and XGBoost on the basis of measured validation results, and presents the predicted class, a phishing probability, a risk level, rule-based risk indicators and a feature-level explanation produced with SHAP. A separate page presents the model evaluation report generated by an offline, leakage-aware training pipeline that uses the public PhiUSIIL Phishing URL Dataset as its primary candidate dataset.</w:t>
      </w:r>
    </w:p>
    <w:p w14:paraId="4EB46DD5"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The document specifies nine functional requirements (FR001–FR009), the non-functional requirements for performance, reliability, security, privacy, usability, maintainability, compatibility and reproducibility, and five use cases with activity diagrams. The intended users are students, general web users and reviewers who want an advisory second opinion on a link. The system never opens, fetches, resolves, redirects to, renders or executes a submitted URL, and its predictions are advisory: false positives an</w:t>
      </w:r>
      <w:r>
        <w:rPr>
          <w:rFonts w:asciiTheme="majorBidi" w:hAnsiTheme="majorBidi" w:cstheme="majorBidi"/>
          <w:sz w:val="24"/>
          <w:szCs w:val="24"/>
        </w:rPr>
        <w:t>d false negatives are possible, and explanations describe model behaviour rather than proving malicious intent. Email, QR-code, browser-extension and document analysis are future extensions and are outside the committed scope.</w:t>
      </w: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7AE6675B" w14:textId="77777777" w:rsidR="0052533B" w:rsidRPr="00302B9C" w:rsidRDefault="0052533B" w:rsidP="0052533B">
          <w:pPr>
            <w:pStyle w:val="TOCHeading"/>
            <w:pageBreakBefore/>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69B44E40" w14:textId="7164F052" w:rsidR="002744EF" w:rsidRDefault="0052533B">
          <w:pPr>
            <w:pStyle w:val="TOC1"/>
            <w:tabs>
              <w:tab w:val="left" w:pos="440"/>
              <w:tab w:val="right" w:leader="dot" w:pos="9350"/>
            </w:tabs>
            <w:rPr>
              <w:rFonts w:eastAsiaTheme="minorEastAsia"/>
              <w:noProof/>
              <w:sz w:val="24"/>
              <w:szCs w:val="24"/>
              <w:lang w:val="en-PK" w:eastAsia="en-PK"/>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44001525" w:history="1">
            <w:r w:rsidR="002744EF" w:rsidRPr="00F37ED5">
              <w:rPr>
                <w:rStyle w:val="Hyperlink"/>
                <w:rFonts w:asciiTheme="majorBidi" w:hAnsiTheme="majorBidi" w:cstheme="majorBidi"/>
                <w:b/>
                <w:bCs/>
                <w:noProof/>
              </w:rPr>
              <w:t>1.</w:t>
            </w:r>
            <w:r w:rsidR="002744EF">
              <w:rPr>
                <w:rFonts w:eastAsiaTheme="minorEastAsia"/>
                <w:noProof/>
                <w:sz w:val="24"/>
                <w:szCs w:val="24"/>
                <w:lang w:val="en-PK" w:eastAsia="en-PK"/>
              </w:rPr>
              <w:tab/>
            </w:r>
            <w:r w:rsidR="002744EF" w:rsidRPr="00F37ED5">
              <w:rPr>
                <w:rStyle w:val="Hyperlink"/>
                <w:rFonts w:asciiTheme="majorBidi" w:hAnsiTheme="majorBidi" w:cstheme="majorBidi"/>
                <w:b/>
                <w:bCs/>
                <w:noProof/>
              </w:rPr>
              <w:t>Introduction</w:t>
            </w:r>
            <w:r w:rsidR="002744EF">
              <w:rPr>
                <w:noProof/>
                <w:webHidden/>
              </w:rPr>
              <w:tab/>
            </w:r>
            <w:r w:rsidR="002744EF">
              <w:rPr>
                <w:noProof/>
                <w:webHidden/>
              </w:rPr>
              <w:fldChar w:fldCharType="begin"/>
            </w:r>
            <w:r w:rsidR="002744EF">
              <w:rPr>
                <w:noProof/>
                <w:webHidden/>
              </w:rPr>
              <w:instrText xml:space="preserve"> PAGEREF _Toc244001525 \h </w:instrText>
            </w:r>
            <w:r w:rsidR="002744EF">
              <w:rPr>
                <w:noProof/>
                <w:webHidden/>
              </w:rPr>
            </w:r>
            <w:r w:rsidR="002744EF">
              <w:rPr>
                <w:noProof/>
                <w:webHidden/>
              </w:rPr>
              <w:fldChar w:fldCharType="separate"/>
            </w:r>
            <w:r w:rsidR="002744EF">
              <w:rPr>
                <w:noProof/>
                <w:webHidden/>
              </w:rPr>
              <w:t>5</w:t>
            </w:r>
            <w:r w:rsidR="002744EF">
              <w:rPr>
                <w:noProof/>
                <w:webHidden/>
              </w:rPr>
              <w:fldChar w:fldCharType="end"/>
            </w:r>
          </w:hyperlink>
        </w:p>
        <w:p w14:paraId="452AD9AC" w14:textId="523B7080" w:rsidR="002744EF" w:rsidRDefault="002744EF">
          <w:pPr>
            <w:pStyle w:val="TOC2"/>
            <w:tabs>
              <w:tab w:val="left" w:pos="960"/>
              <w:tab w:val="right" w:leader="dot" w:pos="9350"/>
            </w:tabs>
            <w:rPr>
              <w:rFonts w:eastAsiaTheme="minorEastAsia"/>
              <w:noProof/>
              <w:sz w:val="24"/>
              <w:szCs w:val="24"/>
              <w:lang w:val="en-PK" w:eastAsia="en-PK"/>
            </w:rPr>
          </w:pPr>
          <w:hyperlink w:anchor="_Toc244001526" w:history="1">
            <w:r w:rsidRPr="00F37ED5">
              <w:rPr>
                <w:rStyle w:val="Hyperlink"/>
                <w:rFonts w:asciiTheme="majorBidi" w:hAnsiTheme="majorBidi" w:cstheme="majorBidi"/>
                <w:b/>
                <w:bCs/>
                <w:noProof/>
              </w:rPr>
              <w:t>1.1.</w:t>
            </w:r>
            <w:r>
              <w:rPr>
                <w:rFonts w:eastAsiaTheme="minorEastAsia"/>
                <w:noProof/>
                <w:sz w:val="24"/>
                <w:szCs w:val="24"/>
                <w:lang w:val="en-PK" w:eastAsia="en-PK"/>
              </w:rPr>
              <w:tab/>
            </w:r>
            <w:r w:rsidRPr="00F37ED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_Toc244001526 \h </w:instrText>
            </w:r>
            <w:r>
              <w:rPr>
                <w:noProof/>
                <w:webHidden/>
              </w:rPr>
            </w:r>
            <w:r>
              <w:rPr>
                <w:noProof/>
                <w:webHidden/>
              </w:rPr>
              <w:fldChar w:fldCharType="separate"/>
            </w:r>
            <w:r>
              <w:rPr>
                <w:noProof/>
                <w:webHidden/>
              </w:rPr>
              <w:t>5</w:t>
            </w:r>
            <w:r>
              <w:rPr>
                <w:noProof/>
                <w:webHidden/>
              </w:rPr>
              <w:fldChar w:fldCharType="end"/>
            </w:r>
          </w:hyperlink>
        </w:p>
        <w:p w14:paraId="17ED6EF5" w14:textId="388CDBAF" w:rsidR="002744EF" w:rsidRDefault="002744EF">
          <w:pPr>
            <w:pStyle w:val="TOC2"/>
            <w:tabs>
              <w:tab w:val="left" w:pos="960"/>
              <w:tab w:val="right" w:leader="dot" w:pos="9350"/>
            </w:tabs>
            <w:rPr>
              <w:rFonts w:eastAsiaTheme="minorEastAsia"/>
              <w:noProof/>
              <w:sz w:val="24"/>
              <w:szCs w:val="24"/>
              <w:lang w:val="en-PK" w:eastAsia="en-PK"/>
            </w:rPr>
          </w:pPr>
          <w:hyperlink w:anchor="_Toc244001527" w:history="1">
            <w:r w:rsidRPr="00F37ED5">
              <w:rPr>
                <w:rStyle w:val="Hyperlink"/>
                <w:rFonts w:asciiTheme="majorBidi" w:hAnsiTheme="majorBidi" w:cstheme="majorBidi"/>
                <w:b/>
                <w:bCs/>
                <w:noProof/>
              </w:rPr>
              <w:t>1.2.</w:t>
            </w:r>
            <w:r>
              <w:rPr>
                <w:rFonts w:eastAsiaTheme="minorEastAsia"/>
                <w:noProof/>
                <w:sz w:val="24"/>
                <w:szCs w:val="24"/>
                <w:lang w:val="en-PK" w:eastAsia="en-PK"/>
              </w:rPr>
              <w:tab/>
            </w:r>
            <w:r w:rsidRPr="00F37ED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_Toc244001527 \h </w:instrText>
            </w:r>
            <w:r>
              <w:rPr>
                <w:noProof/>
                <w:webHidden/>
              </w:rPr>
            </w:r>
            <w:r>
              <w:rPr>
                <w:noProof/>
                <w:webHidden/>
              </w:rPr>
              <w:fldChar w:fldCharType="separate"/>
            </w:r>
            <w:r>
              <w:rPr>
                <w:noProof/>
                <w:webHidden/>
              </w:rPr>
              <w:t>5</w:t>
            </w:r>
            <w:r>
              <w:rPr>
                <w:noProof/>
                <w:webHidden/>
              </w:rPr>
              <w:fldChar w:fldCharType="end"/>
            </w:r>
          </w:hyperlink>
        </w:p>
        <w:p w14:paraId="0AC66DD2" w14:textId="0E3C701F" w:rsidR="002744EF" w:rsidRDefault="002744EF">
          <w:pPr>
            <w:pStyle w:val="TOC2"/>
            <w:tabs>
              <w:tab w:val="left" w:pos="960"/>
              <w:tab w:val="right" w:leader="dot" w:pos="9350"/>
            </w:tabs>
            <w:rPr>
              <w:rFonts w:eastAsiaTheme="minorEastAsia"/>
              <w:noProof/>
              <w:sz w:val="24"/>
              <w:szCs w:val="24"/>
              <w:lang w:val="en-PK" w:eastAsia="en-PK"/>
            </w:rPr>
          </w:pPr>
          <w:hyperlink w:anchor="_Toc244001528" w:history="1">
            <w:r w:rsidRPr="00F37ED5">
              <w:rPr>
                <w:rStyle w:val="Hyperlink"/>
                <w:rFonts w:asciiTheme="majorBidi" w:hAnsiTheme="majorBidi" w:cstheme="majorBidi"/>
                <w:b/>
                <w:bCs/>
                <w:noProof/>
              </w:rPr>
              <w:t>1.3.</w:t>
            </w:r>
            <w:r>
              <w:rPr>
                <w:rFonts w:eastAsiaTheme="minorEastAsia"/>
                <w:noProof/>
                <w:sz w:val="24"/>
                <w:szCs w:val="24"/>
                <w:lang w:val="en-PK" w:eastAsia="en-PK"/>
              </w:rPr>
              <w:tab/>
            </w:r>
            <w:r w:rsidRPr="00F37ED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_Toc244001528 \h </w:instrText>
            </w:r>
            <w:r>
              <w:rPr>
                <w:noProof/>
                <w:webHidden/>
              </w:rPr>
            </w:r>
            <w:r>
              <w:rPr>
                <w:noProof/>
                <w:webHidden/>
              </w:rPr>
              <w:fldChar w:fldCharType="separate"/>
            </w:r>
            <w:r>
              <w:rPr>
                <w:noProof/>
                <w:webHidden/>
              </w:rPr>
              <w:t>6</w:t>
            </w:r>
            <w:r>
              <w:rPr>
                <w:noProof/>
                <w:webHidden/>
              </w:rPr>
              <w:fldChar w:fldCharType="end"/>
            </w:r>
          </w:hyperlink>
        </w:p>
        <w:p w14:paraId="796FC955" w14:textId="631C84A1" w:rsidR="002744EF" w:rsidRDefault="002744EF">
          <w:pPr>
            <w:pStyle w:val="TOC2"/>
            <w:tabs>
              <w:tab w:val="left" w:pos="960"/>
              <w:tab w:val="right" w:leader="dot" w:pos="9350"/>
            </w:tabs>
            <w:rPr>
              <w:rFonts w:eastAsiaTheme="minorEastAsia"/>
              <w:noProof/>
              <w:sz w:val="24"/>
              <w:szCs w:val="24"/>
              <w:lang w:val="en-PK" w:eastAsia="en-PK"/>
            </w:rPr>
          </w:pPr>
          <w:hyperlink w:anchor="_Toc244001529" w:history="1">
            <w:r w:rsidRPr="00F37ED5">
              <w:rPr>
                <w:rStyle w:val="Hyperlink"/>
                <w:rFonts w:asciiTheme="majorBidi" w:hAnsiTheme="majorBidi" w:cstheme="majorBidi"/>
                <w:b/>
                <w:bCs/>
                <w:noProof/>
              </w:rPr>
              <w:t>1.4.</w:t>
            </w:r>
            <w:r>
              <w:rPr>
                <w:rFonts w:eastAsiaTheme="minorEastAsia"/>
                <w:noProof/>
                <w:sz w:val="24"/>
                <w:szCs w:val="24"/>
                <w:lang w:val="en-PK" w:eastAsia="en-PK"/>
              </w:rPr>
              <w:tab/>
            </w:r>
            <w:r w:rsidRPr="00F37ED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_Toc244001529 \h </w:instrText>
            </w:r>
            <w:r>
              <w:rPr>
                <w:noProof/>
                <w:webHidden/>
              </w:rPr>
            </w:r>
            <w:r>
              <w:rPr>
                <w:noProof/>
                <w:webHidden/>
              </w:rPr>
              <w:fldChar w:fldCharType="separate"/>
            </w:r>
            <w:r>
              <w:rPr>
                <w:noProof/>
                <w:webHidden/>
              </w:rPr>
              <w:t>7</w:t>
            </w:r>
            <w:r>
              <w:rPr>
                <w:noProof/>
                <w:webHidden/>
              </w:rPr>
              <w:fldChar w:fldCharType="end"/>
            </w:r>
          </w:hyperlink>
        </w:p>
        <w:p w14:paraId="508BBCFC" w14:textId="4F8A3D8A" w:rsidR="002744EF" w:rsidRDefault="002744EF">
          <w:pPr>
            <w:pStyle w:val="TOC2"/>
            <w:tabs>
              <w:tab w:val="left" w:pos="960"/>
              <w:tab w:val="right" w:leader="dot" w:pos="9350"/>
            </w:tabs>
            <w:rPr>
              <w:rFonts w:eastAsiaTheme="minorEastAsia"/>
              <w:noProof/>
              <w:sz w:val="24"/>
              <w:szCs w:val="24"/>
              <w:lang w:val="en-PK" w:eastAsia="en-PK"/>
            </w:rPr>
          </w:pPr>
          <w:hyperlink w:anchor="_Toc244001530" w:history="1">
            <w:r w:rsidRPr="00F37ED5">
              <w:rPr>
                <w:rStyle w:val="Hyperlink"/>
                <w:rFonts w:asciiTheme="majorBidi" w:hAnsiTheme="majorBidi" w:cstheme="majorBidi"/>
                <w:b/>
                <w:bCs/>
                <w:noProof/>
              </w:rPr>
              <w:t>1.5.</w:t>
            </w:r>
            <w:r>
              <w:rPr>
                <w:rFonts w:eastAsiaTheme="minorEastAsia"/>
                <w:noProof/>
                <w:sz w:val="24"/>
                <w:szCs w:val="24"/>
                <w:lang w:val="en-PK" w:eastAsia="en-PK"/>
              </w:rPr>
              <w:tab/>
            </w:r>
            <w:r w:rsidRPr="00F37ED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_Toc244001530 \h </w:instrText>
            </w:r>
            <w:r>
              <w:rPr>
                <w:noProof/>
                <w:webHidden/>
              </w:rPr>
            </w:r>
            <w:r>
              <w:rPr>
                <w:noProof/>
                <w:webHidden/>
              </w:rPr>
              <w:fldChar w:fldCharType="separate"/>
            </w:r>
            <w:r>
              <w:rPr>
                <w:noProof/>
                <w:webHidden/>
              </w:rPr>
              <w:t>8</w:t>
            </w:r>
            <w:r>
              <w:rPr>
                <w:noProof/>
                <w:webHidden/>
              </w:rPr>
              <w:fldChar w:fldCharType="end"/>
            </w:r>
          </w:hyperlink>
        </w:p>
        <w:p w14:paraId="1BDDFA2C" w14:textId="78951440" w:rsidR="002744EF" w:rsidRDefault="002744EF">
          <w:pPr>
            <w:pStyle w:val="TOC2"/>
            <w:tabs>
              <w:tab w:val="left" w:pos="960"/>
              <w:tab w:val="right" w:leader="dot" w:pos="9350"/>
            </w:tabs>
            <w:rPr>
              <w:rFonts w:eastAsiaTheme="minorEastAsia"/>
              <w:noProof/>
              <w:sz w:val="24"/>
              <w:szCs w:val="24"/>
              <w:lang w:val="en-PK" w:eastAsia="en-PK"/>
            </w:rPr>
          </w:pPr>
          <w:hyperlink w:anchor="_Toc244001531" w:history="1">
            <w:r w:rsidRPr="00F37ED5">
              <w:rPr>
                <w:rStyle w:val="Hyperlink"/>
                <w:rFonts w:asciiTheme="majorBidi" w:hAnsiTheme="majorBidi" w:cstheme="majorBidi"/>
                <w:b/>
                <w:bCs/>
                <w:noProof/>
              </w:rPr>
              <w:t>1.6.</w:t>
            </w:r>
            <w:r>
              <w:rPr>
                <w:rFonts w:eastAsiaTheme="minorEastAsia"/>
                <w:noProof/>
                <w:sz w:val="24"/>
                <w:szCs w:val="24"/>
                <w:lang w:val="en-PK" w:eastAsia="en-PK"/>
              </w:rPr>
              <w:tab/>
            </w:r>
            <w:r w:rsidRPr="00F37ED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_Toc244001531 \h </w:instrText>
            </w:r>
            <w:r>
              <w:rPr>
                <w:noProof/>
                <w:webHidden/>
              </w:rPr>
            </w:r>
            <w:r>
              <w:rPr>
                <w:noProof/>
                <w:webHidden/>
              </w:rPr>
              <w:fldChar w:fldCharType="separate"/>
            </w:r>
            <w:r>
              <w:rPr>
                <w:noProof/>
                <w:webHidden/>
              </w:rPr>
              <w:t>9</w:t>
            </w:r>
            <w:r>
              <w:rPr>
                <w:noProof/>
                <w:webHidden/>
              </w:rPr>
              <w:fldChar w:fldCharType="end"/>
            </w:r>
          </w:hyperlink>
        </w:p>
        <w:p w14:paraId="2DD32FAB" w14:textId="768D974D" w:rsidR="002744EF" w:rsidRDefault="002744EF">
          <w:pPr>
            <w:pStyle w:val="TOC1"/>
            <w:tabs>
              <w:tab w:val="left" w:pos="440"/>
              <w:tab w:val="right" w:leader="dot" w:pos="9350"/>
            </w:tabs>
            <w:rPr>
              <w:rFonts w:eastAsiaTheme="minorEastAsia"/>
              <w:noProof/>
              <w:sz w:val="24"/>
              <w:szCs w:val="24"/>
              <w:lang w:val="en-PK" w:eastAsia="en-PK"/>
            </w:rPr>
          </w:pPr>
          <w:hyperlink w:anchor="_Toc244001532" w:history="1">
            <w:r w:rsidRPr="00F37ED5">
              <w:rPr>
                <w:rStyle w:val="Hyperlink"/>
                <w:rFonts w:asciiTheme="majorBidi" w:hAnsiTheme="majorBidi" w:cstheme="majorBidi"/>
                <w:b/>
                <w:bCs/>
                <w:noProof/>
              </w:rPr>
              <w:t>2.</w:t>
            </w:r>
            <w:r>
              <w:rPr>
                <w:rFonts w:eastAsiaTheme="minorEastAsia"/>
                <w:noProof/>
                <w:sz w:val="24"/>
                <w:szCs w:val="24"/>
                <w:lang w:val="en-PK" w:eastAsia="en-PK"/>
              </w:rPr>
              <w:tab/>
            </w:r>
            <w:r w:rsidRPr="00F37ED5">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_Toc244001532 \h </w:instrText>
            </w:r>
            <w:r>
              <w:rPr>
                <w:noProof/>
                <w:webHidden/>
              </w:rPr>
            </w:r>
            <w:r>
              <w:rPr>
                <w:noProof/>
                <w:webHidden/>
              </w:rPr>
              <w:fldChar w:fldCharType="separate"/>
            </w:r>
            <w:r>
              <w:rPr>
                <w:noProof/>
                <w:webHidden/>
              </w:rPr>
              <w:t>11</w:t>
            </w:r>
            <w:r>
              <w:rPr>
                <w:noProof/>
                <w:webHidden/>
              </w:rPr>
              <w:fldChar w:fldCharType="end"/>
            </w:r>
          </w:hyperlink>
        </w:p>
        <w:p w14:paraId="19D88A1E" w14:textId="5AD6070F" w:rsidR="002744EF" w:rsidRDefault="002744EF">
          <w:pPr>
            <w:pStyle w:val="TOC2"/>
            <w:tabs>
              <w:tab w:val="left" w:pos="960"/>
              <w:tab w:val="right" w:leader="dot" w:pos="9350"/>
            </w:tabs>
            <w:rPr>
              <w:rFonts w:eastAsiaTheme="minorEastAsia"/>
              <w:noProof/>
              <w:sz w:val="24"/>
              <w:szCs w:val="24"/>
              <w:lang w:val="en-PK" w:eastAsia="en-PK"/>
            </w:rPr>
          </w:pPr>
          <w:hyperlink w:anchor="_Toc244001533" w:history="1">
            <w:r w:rsidRPr="00F37ED5">
              <w:rPr>
                <w:rStyle w:val="Hyperlink"/>
                <w:rFonts w:asciiTheme="majorBidi" w:hAnsiTheme="majorBidi" w:cstheme="majorBidi"/>
                <w:b/>
                <w:bCs/>
                <w:noProof/>
              </w:rPr>
              <w:t>2.1.</w:t>
            </w:r>
            <w:r>
              <w:rPr>
                <w:rFonts w:eastAsiaTheme="minorEastAsia"/>
                <w:noProof/>
                <w:sz w:val="24"/>
                <w:szCs w:val="24"/>
                <w:lang w:val="en-PK" w:eastAsia="en-PK"/>
              </w:rPr>
              <w:tab/>
            </w:r>
            <w:r w:rsidRPr="00F37ED5">
              <w:rPr>
                <w:rStyle w:val="Hyperlink"/>
                <w:rFonts w:asciiTheme="majorBidi" w:hAnsiTheme="majorBidi" w:cstheme="majorBidi"/>
                <w:b/>
                <w:bCs/>
                <w:noProof/>
              </w:rPr>
              <w:t>Functional Requirements</w:t>
            </w:r>
            <w:r>
              <w:rPr>
                <w:noProof/>
                <w:webHidden/>
              </w:rPr>
              <w:tab/>
            </w:r>
            <w:r>
              <w:rPr>
                <w:noProof/>
                <w:webHidden/>
              </w:rPr>
              <w:fldChar w:fldCharType="begin"/>
            </w:r>
            <w:r>
              <w:rPr>
                <w:noProof/>
                <w:webHidden/>
              </w:rPr>
              <w:instrText xml:space="preserve"> PAGEREF _Toc244001533 \h </w:instrText>
            </w:r>
            <w:r>
              <w:rPr>
                <w:noProof/>
                <w:webHidden/>
              </w:rPr>
            </w:r>
            <w:r>
              <w:rPr>
                <w:noProof/>
                <w:webHidden/>
              </w:rPr>
              <w:fldChar w:fldCharType="separate"/>
            </w:r>
            <w:r>
              <w:rPr>
                <w:noProof/>
                <w:webHidden/>
              </w:rPr>
              <w:t>11</w:t>
            </w:r>
            <w:r>
              <w:rPr>
                <w:noProof/>
                <w:webHidden/>
              </w:rPr>
              <w:fldChar w:fldCharType="end"/>
            </w:r>
          </w:hyperlink>
        </w:p>
        <w:p w14:paraId="23374FF5" w14:textId="404065DA" w:rsidR="002744EF" w:rsidRDefault="002744EF">
          <w:pPr>
            <w:pStyle w:val="TOC3"/>
            <w:tabs>
              <w:tab w:val="left" w:pos="1200"/>
              <w:tab w:val="right" w:leader="dot" w:pos="9350"/>
            </w:tabs>
            <w:rPr>
              <w:rFonts w:eastAsiaTheme="minorEastAsia"/>
              <w:noProof/>
              <w:sz w:val="24"/>
              <w:szCs w:val="24"/>
              <w:lang w:val="en-PK" w:eastAsia="en-PK"/>
            </w:rPr>
          </w:pPr>
          <w:hyperlink w:anchor="_Toc244001534" w:history="1">
            <w:r w:rsidRPr="00F37ED5">
              <w:rPr>
                <w:rStyle w:val="Hyperlink"/>
                <w:rFonts w:asciiTheme="majorBidi" w:hAnsiTheme="majorBidi" w:cstheme="majorBidi"/>
                <w:b/>
                <w:bCs/>
                <w:noProof/>
              </w:rPr>
              <w:t>2.1.1.</w:t>
            </w:r>
            <w:r>
              <w:rPr>
                <w:rFonts w:eastAsiaTheme="minorEastAsia"/>
                <w:noProof/>
                <w:sz w:val="24"/>
                <w:szCs w:val="24"/>
                <w:lang w:val="en-PK" w:eastAsia="en-PK"/>
              </w:rPr>
              <w:tab/>
            </w:r>
            <w:r w:rsidRPr="00F37ED5">
              <w:rPr>
                <w:rStyle w:val="Hyperlink"/>
                <w:rFonts w:asciiTheme="majorBidi" w:hAnsiTheme="majorBidi" w:cstheme="majorBidi"/>
                <w:b/>
                <w:bCs/>
                <w:noProof/>
              </w:rPr>
              <w:t>URL Submission</w:t>
            </w:r>
            <w:r>
              <w:rPr>
                <w:noProof/>
                <w:webHidden/>
              </w:rPr>
              <w:tab/>
            </w:r>
            <w:r>
              <w:rPr>
                <w:noProof/>
                <w:webHidden/>
              </w:rPr>
              <w:fldChar w:fldCharType="begin"/>
            </w:r>
            <w:r>
              <w:rPr>
                <w:noProof/>
                <w:webHidden/>
              </w:rPr>
              <w:instrText xml:space="preserve"> PAGEREF _Toc244001534 \h </w:instrText>
            </w:r>
            <w:r>
              <w:rPr>
                <w:noProof/>
                <w:webHidden/>
              </w:rPr>
            </w:r>
            <w:r>
              <w:rPr>
                <w:noProof/>
                <w:webHidden/>
              </w:rPr>
              <w:fldChar w:fldCharType="separate"/>
            </w:r>
            <w:r>
              <w:rPr>
                <w:noProof/>
                <w:webHidden/>
              </w:rPr>
              <w:t>11</w:t>
            </w:r>
            <w:r>
              <w:rPr>
                <w:noProof/>
                <w:webHidden/>
              </w:rPr>
              <w:fldChar w:fldCharType="end"/>
            </w:r>
          </w:hyperlink>
        </w:p>
        <w:p w14:paraId="1C03202E" w14:textId="11DDC6D2" w:rsidR="002744EF" w:rsidRDefault="002744EF">
          <w:pPr>
            <w:pStyle w:val="TOC3"/>
            <w:tabs>
              <w:tab w:val="left" w:pos="1200"/>
              <w:tab w:val="right" w:leader="dot" w:pos="9350"/>
            </w:tabs>
            <w:rPr>
              <w:rFonts w:eastAsiaTheme="minorEastAsia"/>
              <w:noProof/>
              <w:sz w:val="24"/>
              <w:szCs w:val="24"/>
              <w:lang w:val="en-PK" w:eastAsia="en-PK"/>
            </w:rPr>
          </w:pPr>
          <w:hyperlink w:anchor="_Toc244001535" w:history="1">
            <w:r w:rsidRPr="00F37ED5">
              <w:rPr>
                <w:rStyle w:val="Hyperlink"/>
                <w:rFonts w:asciiTheme="majorBidi" w:hAnsiTheme="majorBidi" w:cstheme="majorBidi"/>
                <w:b/>
                <w:bCs/>
                <w:noProof/>
              </w:rPr>
              <w:t>2.1.2.</w:t>
            </w:r>
            <w:r>
              <w:rPr>
                <w:rFonts w:eastAsiaTheme="minorEastAsia"/>
                <w:noProof/>
                <w:sz w:val="24"/>
                <w:szCs w:val="24"/>
                <w:lang w:val="en-PK" w:eastAsia="en-PK"/>
              </w:rPr>
              <w:tab/>
            </w:r>
            <w:r w:rsidRPr="00F37ED5">
              <w:rPr>
                <w:rStyle w:val="Hyperlink"/>
                <w:rFonts w:asciiTheme="majorBidi" w:hAnsiTheme="majorBidi" w:cstheme="majorBidi"/>
                <w:b/>
                <w:bCs/>
                <w:noProof/>
              </w:rPr>
              <w:t>URL Format Validation</w:t>
            </w:r>
            <w:r>
              <w:rPr>
                <w:noProof/>
                <w:webHidden/>
              </w:rPr>
              <w:tab/>
            </w:r>
            <w:r>
              <w:rPr>
                <w:noProof/>
                <w:webHidden/>
              </w:rPr>
              <w:fldChar w:fldCharType="begin"/>
            </w:r>
            <w:r>
              <w:rPr>
                <w:noProof/>
                <w:webHidden/>
              </w:rPr>
              <w:instrText xml:space="preserve"> PAGEREF _Toc244001535 \h </w:instrText>
            </w:r>
            <w:r>
              <w:rPr>
                <w:noProof/>
                <w:webHidden/>
              </w:rPr>
            </w:r>
            <w:r>
              <w:rPr>
                <w:noProof/>
                <w:webHidden/>
              </w:rPr>
              <w:fldChar w:fldCharType="separate"/>
            </w:r>
            <w:r>
              <w:rPr>
                <w:noProof/>
                <w:webHidden/>
              </w:rPr>
              <w:t>12</w:t>
            </w:r>
            <w:r>
              <w:rPr>
                <w:noProof/>
                <w:webHidden/>
              </w:rPr>
              <w:fldChar w:fldCharType="end"/>
            </w:r>
          </w:hyperlink>
        </w:p>
        <w:p w14:paraId="3EF644B3" w14:textId="03C3FE71" w:rsidR="002744EF" w:rsidRDefault="002744EF">
          <w:pPr>
            <w:pStyle w:val="TOC3"/>
            <w:tabs>
              <w:tab w:val="left" w:pos="1200"/>
              <w:tab w:val="right" w:leader="dot" w:pos="9350"/>
            </w:tabs>
            <w:rPr>
              <w:rFonts w:eastAsiaTheme="minorEastAsia"/>
              <w:noProof/>
              <w:sz w:val="24"/>
              <w:szCs w:val="24"/>
              <w:lang w:val="en-PK" w:eastAsia="en-PK"/>
            </w:rPr>
          </w:pPr>
          <w:hyperlink w:anchor="_Toc244001536" w:history="1">
            <w:r w:rsidRPr="00F37ED5">
              <w:rPr>
                <w:rStyle w:val="Hyperlink"/>
                <w:rFonts w:asciiTheme="majorBidi" w:hAnsiTheme="majorBidi" w:cstheme="majorBidi"/>
                <w:b/>
                <w:bCs/>
                <w:noProof/>
              </w:rPr>
              <w:t>2.1.3.</w:t>
            </w:r>
            <w:r>
              <w:rPr>
                <w:rFonts w:eastAsiaTheme="minorEastAsia"/>
                <w:noProof/>
                <w:sz w:val="24"/>
                <w:szCs w:val="24"/>
                <w:lang w:val="en-PK" w:eastAsia="en-PK"/>
              </w:rPr>
              <w:tab/>
            </w:r>
            <w:r w:rsidRPr="00F37ED5">
              <w:rPr>
                <w:rStyle w:val="Hyperlink"/>
                <w:rFonts w:asciiTheme="majorBidi" w:hAnsiTheme="majorBidi" w:cstheme="majorBidi"/>
                <w:b/>
                <w:bCs/>
                <w:noProof/>
              </w:rPr>
              <w:t>URL Feature Extraction</w:t>
            </w:r>
            <w:r>
              <w:rPr>
                <w:noProof/>
                <w:webHidden/>
              </w:rPr>
              <w:tab/>
            </w:r>
            <w:r>
              <w:rPr>
                <w:noProof/>
                <w:webHidden/>
              </w:rPr>
              <w:fldChar w:fldCharType="begin"/>
            </w:r>
            <w:r>
              <w:rPr>
                <w:noProof/>
                <w:webHidden/>
              </w:rPr>
              <w:instrText xml:space="preserve"> PAGEREF _Toc244001536 \h </w:instrText>
            </w:r>
            <w:r>
              <w:rPr>
                <w:noProof/>
                <w:webHidden/>
              </w:rPr>
            </w:r>
            <w:r>
              <w:rPr>
                <w:noProof/>
                <w:webHidden/>
              </w:rPr>
              <w:fldChar w:fldCharType="separate"/>
            </w:r>
            <w:r>
              <w:rPr>
                <w:noProof/>
                <w:webHidden/>
              </w:rPr>
              <w:t>12</w:t>
            </w:r>
            <w:r>
              <w:rPr>
                <w:noProof/>
                <w:webHidden/>
              </w:rPr>
              <w:fldChar w:fldCharType="end"/>
            </w:r>
          </w:hyperlink>
        </w:p>
        <w:p w14:paraId="08B66584" w14:textId="059CB62B" w:rsidR="002744EF" w:rsidRDefault="002744EF">
          <w:pPr>
            <w:pStyle w:val="TOC3"/>
            <w:tabs>
              <w:tab w:val="left" w:pos="1200"/>
              <w:tab w:val="right" w:leader="dot" w:pos="9350"/>
            </w:tabs>
            <w:rPr>
              <w:rFonts w:eastAsiaTheme="minorEastAsia"/>
              <w:noProof/>
              <w:sz w:val="24"/>
              <w:szCs w:val="24"/>
              <w:lang w:val="en-PK" w:eastAsia="en-PK"/>
            </w:rPr>
          </w:pPr>
          <w:hyperlink w:anchor="_Toc244001537" w:history="1">
            <w:r w:rsidRPr="00F37ED5">
              <w:rPr>
                <w:rStyle w:val="Hyperlink"/>
                <w:rFonts w:asciiTheme="majorBidi" w:hAnsiTheme="majorBidi" w:cstheme="majorBidi"/>
                <w:b/>
                <w:bCs/>
                <w:noProof/>
              </w:rPr>
              <w:t>2.1.4.</w:t>
            </w:r>
            <w:r>
              <w:rPr>
                <w:rFonts w:eastAsiaTheme="minorEastAsia"/>
                <w:noProof/>
                <w:sz w:val="24"/>
                <w:szCs w:val="24"/>
                <w:lang w:val="en-PK" w:eastAsia="en-PK"/>
              </w:rPr>
              <w:tab/>
            </w:r>
            <w:r w:rsidRPr="00F37ED5">
              <w:rPr>
                <w:rStyle w:val="Hyperlink"/>
                <w:rFonts w:asciiTheme="majorBidi" w:hAnsiTheme="majorBidi" w:cstheme="majorBidi"/>
                <w:b/>
                <w:bCs/>
                <w:noProof/>
              </w:rPr>
              <w:t>Phishing versus Legitimate Classification</w:t>
            </w:r>
            <w:r>
              <w:rPr>
                <w:noProof/>
                <w:webHidden/>
              </w:rPr>
              <w:tab/>
            </w:r>
            <w:r>
              <w:rPr>
                <w:noProof/>
                <w:webHidden/>
              </w:rPr>
              <w:fldChar w:fldCharType="begin"/>
            </w:r>
            <w:r>
              <w:rPr>
                <w:noProof/>
                <w:webHidden/>
              </w:rPr>
              <w:instrText xml:space="preserve"> PAGEREF _Toc244001537 \h </w:instrText>
            </w:r>
            <w:r>
              <w:rPr>
                <w:noProof/>
                <w:webHidden/>
              </w:rPr>
            </w:r>
            <w:r>
              <w:rPr>
                <w:noProof/>
                <w:webHidden/>
              </w:rPr>
              <w:fldChar w:fldCharType="separate"/>
            </w:r>
            <w:r>
              <w:rPr>
                <w:noProof/>
                <w:webHidden/>
              </w:rPr>
              <w:t>13</w:t>
            </w:r>
            <w:r>
              <w:rPr>
                <w:noProof/>
                <w:webHidden/>
              </w:rPr>
              <w:fldChar w:fldCharType="end"/>
            </w:r>
          </w:hyperlink>
        </w:p>
        <w:p w14:paraId="58612E4D" w14:textId="2F3D7D0D" w:rsidR="002744EF" w:rsidRDefault="002744EF">
          <w:pPr>
            <w:pStyle w:val="TOC3"/>
            <w:tabs>
              <w:tab w:val="left" w:pos="1200"/>
              <w:tab w:val="right" w:leader="dot" w:pos="9350"/>
            </w:tabs>
            <w:rPr>
              <w:rFonts w:eastAsiaTheme="minorEastAsia"/>
              <w:noProof/>
              <w:sz w:val="24"/>
              <w:szCs w:val="24"/>
              <w:lang w:val="en-PK" w:eastAsia="en-PK"/>
            </w:rPr>
          </w:pPr>
          <w:hyperlink w:anchor="_Toc244001538" w:history="1">
            <w:r w:rsidRPr="00F37ED5">
              <w:rPr>
                <w:rStyle w:val="Hyperlink"/>
                <w:rFonts w:asciiTheme="majorBidi" w:hAnsiTheme="majorBidi" w:cstheme="majorBidi"/>
                <w:b/>
                <w:bCs/>
                <w:noProof/>
              </w:rPr>
              <w:t>2.1.5.</w:t>
            </w:r>
            <w:r>
              <w:rPr>
                <w:rFonts w:eastAsiaTheme="minorEastAsia"/>
                <w:noProof/>
                <w:sz w:val="24"/>
                <w:szCs w:val="24"/>
                <w:lang w:val="en-PK" w:eastAsia="en-PK"/>
              </w:rPr>
              <w:tab/>
            </w:r>
            <w:r w:rsidRPr="00F37ED5">
              <w:rPr>
                <w:rStyle w:val="Hyperlink"/>
                <w:rFonts w:asciiTheme="majorBidi" w:hAnsiTheme="majorBidi" w:cstheme="majorBidi"/>
                <w:b/>
                <w:bCs/>
                <w:noProof/>
              </w:rPr>
              <w:t>Prediction Results and Risk Indicators</w:t>
            </w:r>
            <w:r>
              <w:rPr>
                <w:noProof/>
                <w:webHidden/>
              </w:rPr>
              <w:tab/>
            </w:r>
            <w:r>
              <w:rPr>
                <w:noProof/>
                <w:webHidden/>
              </w:rPr>
              <w:fldChar w:fldCharType="begin"/>
            </w:r>
            <w:r>
              <w:rPr>
                <w:noProof/>
                <w:webHidden/>
              </w:rPr>
              <w:instrText xml:space="preserve"> PAGEREF _Toc244001538 \h </w:instrText>
            </w:r>
            <w:r>
              <w:rPr>
                <w:noProof/>
                <w:webHidden/>
              </w:rPr>
            </w:r>
            <w:r>
              <w:rPr>
                <w:noProof/>
                <w:webHidden/>
              </w:rPr>
              <w:fldChar w:fldCharType="separate"/>
            </w:r>
            <w:r>
              <w:rPr>
                <w:noProof/>
                <w:webHidden/>
              </w:rPr>
              <w:t>13</w:t>
            </w:r>
            <w:r>
              <w:rPr>
                <w:noProof/>
                <w:webHidden/>
              </w:rPr>
              <w:fldChar w:fldCharType="end"/>
            </w:r>
          </w:hyperlink>
        </w:p>
        <w:p w14:paraId="233A2667" w14:textId="5D5E34E5" w:rsidR="002744EF" w:rsidRDefault="002744EF">
          <w:pPr>
            <w:pStyle w:val="TOC3"/>
            <w:tabs>
              <w:tab w:val="left" w:pos="1200"/>
              <w:tab w:val="right" w:leader="dot" w:pos="9350"/>
            </w:tabs>
            <w:rPr>
              <w:rFonts w:eastAsiaTheme="minorEastAsia"/>
              <w:noProof/>
              <w:sz w:val="24"/>
              <w:szCs w:val="24"/>
              <w:lang w:val="en-PK" w:eastAsia="en-PK"/>
            </w:rPr>
          </w:pPr>
          <w:hyperlink w:anchor="_Toc244001539" w:history="1">
            <w:r w:rsidRPr="00F37ED5">
              <w:rPr>
                <w:rStyle w:val="Hyperlink"/>
                <w:rFonts w:asciiTheme="majorBidi" w:hAnsiTheme="majorBidi" w:cstheme="majorBidi"/>
                <w:b/>
                <w:bCs/>
                <w:noProof/>
              </w:rPr>
              <w:t>2.1.6.</w:t>
            </w:r>
            <w:r>
              <w:rPr>
                <w:rFonts w:eastAsiaTheme="minorEastAsia"/>
                <w:noProof/>
                <w:sz w:val="24"/>
                <w:szCs w:val="24"/>
                <w:lang w:val="en-PK" w:eastAsia="en-PK"/>
              </w:rPr>
              <w:tab/>
            </w:r>
            <w:r w:rsidRPr="00F37ED5">
              <w:rPr>
                <w:rStyle w:val="Hyperlink"/>
                <w:rFonts w:asciiTheme="majorBidi" w:hAnsiTheme="majorBidi" w:cstheme="majorBidi"/>
                <w:b/>
                <w:bCs/>
                <w:noProof/>
              </w:rPr>
              <w:t>Explainable AI Output</w:t>
            </w:r>
            <w:r>
              <w:rPr>
                <w:noProof/>
                <w:webHidden/>
              </w:rPr>
              <w:tab/>
            </w:r>
            <w:r>
              <w:rPr>
                <w:noProof/>
                <w:webHidden/>
              </w:rPr>
              <w:fldChar w:fldCharType="begin"/>
            </w:r>
            <w:r>
              <w:rPr>
                <w:noProof/>
                <w:webHidden/>
              </w:rPr>
              <w:instrText xml:space="preserve"> PAGEREF _Toc244001539 \h </w:instrText>
            </w:r>
            <w:r>
              <w:rPr>
                <w:noProof/>
                <w:webHidden/>
              </w:rPr>
            </w:r>
            <w:r>
              <w:rPr>
                <w:noProof/>
                <w:webHidden/>
              </w:rPr>
              <w:fldChar w:fldCharType="separate"/>
            </w:r>
            <w:r>
              <w:rPr>
                <w:noProof/>
                <w:webHidden/>
              </w:rPr>
              <w:t>14</w:t>
            </w:r>
            <w:r>
              <w:rPr>
                <w:noProof/>
                <w:webHidden/>
              </w:rPr>
              <w:fldChar w:fldCharType="end"/>
            </w:r>
          </w:hyperlink>
        </w:p>
        <w:p w14:paraId="08DFFC83" w14:textId="23A28F6F" w:rsidR="002744EF" w:rsidRDefault="002744EF">
          <w:pPr>
            <w:pStyle w:val="TOC3"/>
            <w:tabs>
              <w:tab w:val="left" w:pos="1200"/>
              <w:tab w:val="right" w:leader="dot" w:pos="9350"/>
            </w:tabs>
            <w:rPr>
              <w:rFonts w:eastAsiaTheme="minorEastAsia"/>
              <w:noProof/>
              <w:sz w:val="24"/>
              <w:szCs w:val="24"/>
              <w:lang w:val="en-PK" w:eastAsia="en-PK"/>
            </w:rPr>
          </w:pPr>
          <w:hyperlink w:anchor="_Toc244001540" w:history="1">
            <w:r w:rsidRPr="00F37ED5">
              <w:rPr>
                <w:rStyle w:val="Hyperlink"/>
                <w:rFonts w:asciiTheme="majorBidi" w:hAnsiTheme="majorBidi" w:cstheme="majorBidi"/>
                <w:b/>
                <w:bCs/>
                <w:noProof/>
              </w:rPr>
              <w:t>2.1.7.</w:t>
            </w:r>
            <w:r>
              <w:rPr>
                <w:rFonts w:eastAsiaTheme="minorEastAsia"/>
                <w:noProof/>
                <w:sz w:val="24"/>
                <w:szCs w:val="24"/>
                <w:lang w:val="en-PK" w:eastAsia="en-PK"/>
              </w:rPr>
              <w:tab/>
            </w:r>
            <w:r w:rsidRPr="00F37ED5">
              <w:rPr>
                <w:rStyle w:val="Hyperlink"/>
                <w:rFonts w:asciiTheme="majorBidi" w:hAnsiTheme="majorBidi" w:cstheme="majorBidi"/>
                <w:b/>
                <w:bCs/>
                <w:noProof/>
              </w:rPr>
              <w:t>Error Handling and Invalid Inputs</w:t>
            </w:r>
            <w:r>
              <w:rPr>
                <w:noProof/>
                <w:webHidden/>
              </w:rPr>
              <w:tab/>
            </w:r>
            <w:r>
              <w:rPr>
                <w:noProof/>
                <w:webHidden/>
              </w:rPr>
              <w:fldChar w:fldCharType="begin"/>
            </w:r>
            <w:r>
              <w:rPr>
                <w:noProof/>
                <w:webHidden/>
              </w:rPr>
              <w:instrText xml:space="preserve"> PAGEREF _Toc244001540 \h </w:instrText>
            </w:r>
            <w:r>
              <w:rPr>
                <w:noProof/>
                <w:webHidden/>
              </w:rPr>
            </w:r>
            <w:r>
              <w:rPr>
                <w:noProof/>
                <w:webHidden/>
              </w:rPr>
              <w:fldChar w:fldCharType="separate"/>
            </w:r>
            <w:r>
              <w:rPr>
                <w:noProof/>
                <w:webHidden/>
              </w:rPr>
              <w:t>15</w:t>
            </w:r>
            <w:r>
              <w:rPr>
                <w:noProof/>
                <w:webHidden/>
              </w:rPr>
              <w:fldChar w:fldCharType="end"/>
            </w:r>
          </w:hyperlink>
        </w:p>
        <w:p w14:paraId="13E6DED2" w14:textId="7FEB9A88" w:rsidR="002744EF" w:rsidRDefault="002744EF">
          <w:pPr>
            <w:pStyle w:val="TOC3"/>
            <w:tabs>
              <w:tab w:val="left" w:pos="1200"/>
              <w:tab w:val="right" w:leader="dot" w:pos="9350"/>
            </w:tabs>
            <w:rPr>
              <w:rFonts w:eastAsiaTheme="minorEastAsia"/>
              <w:noProof/>
              <w:sz w:val="24"/>
              <w:szCs w:val="24"/>
              <w:lang w:val="en-PK" w:eastAsia="en-PK"/>
            </w:rPr>
          </w:pPr>
          <w:hyperlink w:anchor="_Toc244001541" w:history="1">
            <w:r w:rsidRPr="00F37ED5">
              <w:rPr>
                <w:rStyle w:val="Hyperlink"/>
                <w:rFonts w:asciiTheme="majorBidi" w:hAnsiTheme="majorBidi" w:cstheme="majorBidi"/>
                <w:b/>
                <w:bCs/>
                <w:noProof/>
              </w:rPr>
              <w:t>2.1.8.</w:t>
            </w:r>
            <w:r>
              <w:rPr>
                <w:rFonts w:eastAsiaTheme="minorEastAsia"/>
                <w:noProof/>
                <w:sz w:val="24"/>
                <w:szCs w:val="24"/>
                <w:lang w:val="en-PK" w:eastAsia="en-PK"/>
              </w:rPr>
              <w:tab/>
            </w:r>
            <w:r w:rsidRPr="00F37ED5">
              <w:rPr>
                <w:rStyle w:val="Hyperlink"/>
                <w:rFonts w:asciiTheme="majorBidi" w:hAnsiTheme="majorBidi" w:cstheme="majorBidi"/>
                <w:b/>
                <w:bCs/>
                <w:noProof/>
              </w:rPr>
              <w:t>Model Evaluation Reporting</w:t>
            </w:r>
            <w:r>
              <w:rPr>
                <w:noProof/>
                <w:webHidden/>
              </w:rPr>
              <w:tab/>
            </w:r>
            <w:r>
              <w:rPr>
                <w:noProof/>
                <w:webHidden/>
              </w:rPr>
              <w:fldChar w:fldCharType="begin"/>
            </w:r>
            <w:r>
              <w:rPr>
                <w:noProof/>
                <w:webHidden/>
              </w:rPr>
              <w:instrText xml:space="preserve"> PAGEREF _Toc244001541 \h </w:instrText>
            </w:r>
            <w:r>
              <w:rPr>
                <w:noProof/>
                <w:webHidden/>
              </w:rPr>
            </w:r>
            <w:r>
              <w:rPr>
                <w:noProof/>
                <w:webHidden/>
              </w:rPr>
              <w:fldChar w:fldCharType="separate"/>
            </w:r>
            <w:r>
              <w:rPr>
                <w:noProof/>
                <w:webHidden/>
              </w:rPr>
              <w:t>15</w:t>
            </w:r>
            <w:r>
              <w:rPr>
                <w:noProof/>
                <w:webHidden/>
              </w:rPr>
              <w:fldChar w:fldCharType="end"/>
            </w:r>
          </w:hyperlink>
        </w:p>
        <w:p w14:paraId="1AFEDEBB" w14:textId="2F1F3307" w:rsidR="002744EF" w:rsidRDefault="002744EF">
          <w:pPr>
            <w:pStyle w:val="TOC3"/>
            <w:tabs>
              <w:tab w:val="left" w:pos="1200"/>
              <w:tab w:val="right" w:leader="dot" w:pos="9350"/>
            </w:tabs>
            <w:rPr>
              <w:rFonts w:eastAsiaTheme="minorEastAsia"/>
              <w:noProof/>
              <w:sz w:val="24"/>
              <w:szCs w:val="24"/>
              <w:lang w:val="en-PK" w:eastAsia="en-PK"/>
            </w:rPr>
          </w:pPr>
          <w:hyperlink w:anchor="_Toc244001542" w:history="1">
            <w:r w:rsidRPr="00F37ED5">
              <w:rPr>
                <w:rStyle w:val="Hyperlink"/>
                <w:rFonts w:asciiTheme="majorBidi" w:hAnsiTheme="majorBidi" w:cstheme="majorBidi"/>
                <w:b/>
                <w:bCs/>
                <w:noProof/>
              </w:rPr>
              <w:t>2.1.9.</w:t>
            </w:r>
            <w:r>
              <w:rPr>
                <w:rFonts w:eastAsiaTheme="minorEastAsia"/>
                <w:noProof/>
                <w:sz w:val="24"/>
                <w:szCs w:val="24"/>
                <w:lang w:val="en-PK" w:eastAsia="en-PK"/>
              </w:rPr>
              <w:tab/>
            </w:r>
            <w:r w:rsidRPr="00F37ED5">
              <w:rPr>
                <w:rStyle w:val="Hyperlink"/>
                <w:rFonts w:asciiTheme="majorBidi" w:hAnsiTheme="majorBidi" w:cstheme="majorBidi"/>
                <w:b/>
                <w:bCs/>
                <w:noProof/>
              </w:rPr>
              <w:t>Safe Processing of Submitted URLs</w:t>
            </w:r>
            <w:r>
              <w:rPr>
                <w:noProof/>
                <w:webHidden/>
              </w:rPr>
              <w:tab/>
            </w:r>
            <w:r>
              <w:rPr>
                <w:noProof/>
                <w:webHidden/>
              </w:rPr>
              <w:fldChar w:fldCharType="begin"/>
            </w:r>
            <w:r>
              <w:rPr>
                <w:noProof/>
                <w:webHidden/>
              </w:rPr>
              <w:instrText xml:space="preserve"> PAGEREF _Toc244001542 \h </w:instrText>
            </w:r>
            <w:r>
              <w:rPr>
                <w:noProof/>
                <w:webHidden/>
              </w:rPr>
            </w:r>
            <w:r>
              <w:rPr>
                <w:noProof/>
                <w:webHidden/>
              </w:rPr>
              <w:fldChar w:fldCharType="separate"/>
            </w:r>
            <w:r>
              <w:rPr>
                <w:noProof/>
                <w:webHidden/>
              </w:rPr>
              <w:t>16</w:t>
            </w:r>
            <w:r>
              <w:rPr>
                <w:noProof/>
                <w:webHidden/>
              </w:rPr>
              <w:fldChar w:fldCharType="end"/>
            </w:r>
          </w:hyperlink>
        </w:p>
        <w:p w14:paraId="3EB36781" w14:textId="11391F65" w:rsidR="002744EF" w:rsidRDefault="002744EF">
          <w:pPr>
            <w:pStyle w:val="TOC2"/>
            <w:tabs>
              <w:tab w:val="left" w:pos="960"/>
              <w:tab w:val="right" w:leader="dot" w:pos="9350"/>
            </w:tabs>
            <w:rPr>
              <w:rFonts w:eastAsiaTheme="minorEastAsia"/>
              <w:noProof/>
              <w:sz w:val="24"/>
              <w:szCs w:val="24"/>
              <w:lang w:val="en-PK" w:eastAsia="en-PK"/>
            </w:rPr>
          </w:pPr>
          <w:hyperlink w:anchor="_Toc244001543" w:history="1">
            <w:r w:rsidRPr="00F37ED5">
              <w:rPr>
                <w:rStyle w:val="Hyperlink"/>
                <w:rFonts w:asciiTheme="majorBidi" w:hAnsiTheme="majorBidi" w:cstheme="majorBidi"/>
                <w:b/>
                <w:bCs/>
                <w:noProof/>
              </w:rPr>
              <w:t>2.2.</w:t>
            </w:r>
            <w:r>
              <w:rPr>
                <w:rFonts w:eastAsiaTheme="minorEastAsia"/>
                <w:noProof/>
                <w:sz w:val="24"/>
                <w:szCs w:val="24"/>
                <w:lang w:val="en-PK" w:eastAsia="en-PK"/>
              </w:rPr>
              <w:tab/>
            </w:r>
            <w:r w:rsidRPr="00F37ED5">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_Toc244001543 \h </w:instrText>
            </w:r>
            <w:r>
              <w:rPr>
                <w:noProof/>
                <w:webHidden/>
              </w:rPr>
            </w:r>
            <w:r>
              <w:rPr>
                <w:noProof/>
                <w:webHidden/>
              </w:rPr>
              <w:fldChar w:fldCharType="separate"/>
            </w:r>
            <w:r>
              <w:rPr>
                <w:noProof/>
                <w:webHidden/>
              </w:rPr>
              <w:t>17</w:t>
            </w:r>
            <w:r>
              <w:rPr>
                <w:noProof/>
                <w:webHidden/>
              </w:rPr>
              <w:fldChar w:fldCharType="end"/>
            </w:r>
          </w:hyperlink>
        </w:p>
        <w:p w14:paraId="039682DA" w14:textId="67A50451" w:rsidR="002744EF" w:rsidRDefault="002744EF">
          <w:pPr>
            <w:pStyle w:val="TOC1"/>
            <w:tabs>
              <w:tab w:val="left" w:pos="440"/>
              <w:tab w:val="right" w:leader="dot" w:pos="9350"/>
            </w:tabs>
            <w:rPr>
              <w:rFonts w:eastAsiaTheme="minorEastAsia"/>
              <w:noProof/>
              <w:sz w:val="24"/>
              <w:szCs w:val="24"/>
              <w:lang w:val="en-PK" w:eastAsia="en-PK"/>
            </w:rPr>
          </w:pPr>
          <w:hyperlink w:anchor="_Toc244001544" w:history="1">
            <w:r w:rsidRPr="00F37ED5">
              <w:rPr>
                <w:rStyle w:val="Hyperlink"/>
                <w:rFonts w:asciiTheme="majorBidi" w:hAnsiTheme="majorBidi" w:cstheme="majorBidi"/>
                <w:b/>
                <w:bCs/>
                <w:noProof/>
              </w:rPr>
              <w:t>3.</w:t>
            </w:r>
            <w:r>
              <w:rPr>
                <w:rFonts w:eastAsiaTheme="minorEastAsia"/>
                <w:noProof/>
                <w:sz w:val="24"/>
                <w:szCs w:val="24"/>
                <w:lang w:val="en-PK" w:eastAsia="en-PK"/>
              </w:rPr>
              <w:tab/>
            </w:r>
            <w:r w:rsidRPr="00F37ED5">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_Toc244001544 \h </w:instrText>
            </w:r>
            <w:r>
              <w:rPr>
                <w:noProof/>
                <w:webHidden/>
              </w:rPr>
            </w:r>
            <w:r>
              <w:rPr>
                <w:noProof/>
                <w:webHidden/>
              </w:rPr>
              <w:fldChar w:fldCharType="separate"/>
            </w:r>
            <w:r>
              <w:rPr>
                <w:noProof/>
                <w:webHidden/>
              </w:rPr>
              <w:t>19</w:t>
            </w:r>
            <w:r>
              <w:rPr>
                <w:noProof/>
                <w:webHidden/>
              </w:rPr>
              <w:fldChar w:fldCharType="end"/>
            </w:r>
          </w:hyperlink>
        </w:p>
        <w:p w14:paraId="4026A782" w14:textId="5EDD2E95" w:rsidR="002744EF" w:rsidRDefault="002744EF">
          <w:pPr>
            <w:pStyle w:val="TOC2"/>
            <w:tabs>
              <w:tab w:val="left" w:pos="960"/>
              <w:tab w:val="right" w:leader="dot" w:pos="9350"/>
            </w:tabs>
            <w:rPr>
              <w:rFonts w:eastAsiaTheme="minorEastAsia"/>
              <w:noProof/>
              <w:sz w:val="24"/>
              <w:szCs w:val="24"/>
              <w:lang w:val="en-PK" w:eastAsia="en-PK"/>
            </w:rPr>
          </w:pPr>
          <w:hyperlink w:anchor="_Toc244001545" w:history="1">
            <w:r w:rsidRPr="00F37ED5">
              <w:rPr>
                <w:rStyle w:val="Hyperlink"/>
                <w:rFonts w:asciiTheme="majorBidi" w:hAnsiTheme="majorBidi" w:cstheme="majorBidi"/>
                <w:b/>
                <w:bCs/>
                <w:noProof/>
              </w:rPr>
              <w:t>3.1.</w:t>
            </w:r>
            <w:r>
              <w:rPr>
                <w:rFonts w:eastAsiaTheme="minorEastAsia"/>
                <w:noProof/>
                <w:sz w:val="24"/>
                <w:szCs w:val="24"/>
                <w:lang w:val="en-PK" w:eastAsia="en-PK"/>
              </w:rPr>
              <w:tab/>
            </w:r>
            <w:r w:rsidRPr="00F37ED5">
              <w:rPr>
                <w:rStyle w:val="Hyperlink"/>
                <w:rFonts w:asciiTheme="majorBidi" w:hAnsiTheme="majorBidi" w:cstheme="majorBidi"/>
                <w:b/>
                <w:bCs/>
                <w:noProof/>
              </w:rPr>
              <w:t>Use Case 1: Analyse URL</w:t>
            </w:r>
            <w:r>
              <w:rPr>
                <w:noProof/>
                <w:webHidden/>
              </w:rPr>
              <w:tab/>
            </w:r>
            <w:r>
              <w:rPr>
                <w:noProof/>
                <w:webHidden/>
              </w:rPr>
              <w:fldChar w:fldCharType="begin"/>
            </w:r>
            <w:r>
              <w:rPr>
                <w:noProof/>
                <w:webHidden/>
              </w:rPr>
              <w:instrText xml:space="preserve"> PAGEREF _Toc244001545 \h </w:instrText>
            </w:r>
            <w:r>
              <w:rPr>
                <w:noProof/>
                <w:webHidden/>
              </w:rPr>
            </w:r>
            <w:r>
              <w:rPr>
                <w:noProof/>
                <w:webHidden/>
              </w:rPr>
              <w:fldChar w:fldCharType="separate"/>
            </w:r>
            <w:r>
              <w:rPr>
                <w:noProof/>
                <w:webHidden/>
              </w:rPr>
              <w:t>19</w:t>
            </w:r>
            <w:r>
              <w:rPr>
                <w:noProof/>
                <w:webHidden/>
              </w:rPr>
              <w:fldChar w:fldCharType="end"/>
            </w:r>
          </w:hyperlink>
        </w:p>
        <w:p w14:paraId="25F4F68D" w14:textId="49408784" w:rsidR="002744EF" w:rsidRDefault="002744EF">
          <w:pPr>
            <w:pStyle w:val="TOC2"/>
            <w:tabs>
              <w:tab w:val="left" w:pos="960"/>
              <w:tab w:val="right" w:leader="dot" w:pos="9350"/>
            </w:tabs>
            <w:rPr>
              <w:rFonts w:eastAsiaTheme="minorEastAsia"/>
              <w:noProof/>
              <w:sz w:val="24"/>
              <w:szCs w:val="24"/>
              <w:lang w:val="en-PK" w:eastAsia="en-PK"/>
            </w:rPr>
          </w:pPr>
          <w:hyperlink w:anchor="_Toc244001546" w:history="1">
            <w:r w:rsidRPr="00F37ED5">
              <w:rPr>
                <w:rStyle w:val="Hyperlink"/>
                <w:rFonts w:asciiTheme="majorBidi" w:hAnsiTheme="majorBidi" w:cstheme="majorBidi"/>
                <w:b/>
                <w:bCs/>
                <w:noProof/>
              </w:rPr>
              <w:t>3.2.</w:t>
            </w:r>
            <w:r>
              <w:rPr>
                <w:rFonts w:eastAsiaTheme="minorEastAsia"/>
                <w:noProof/>
                <w:sz w:val="24"/>
                <w:szCs w:val="24"/>
                <w:lang w:val="en-PK" w:eastAsia="en-PK"/>
              </w:rPr>
              <w:tab/>
            </w:r>
            <w:r w:rsidRPr="00F37ED5">
              <w:rPr>
                <w:rStyle w:val="Hyperlink"/>
                <w:rFonts w:asciiTheme="majorBidi" w:hAnsiTheme="majorBidi" w:cstheme="majorBidi"/>
                <w:b/>
                <w:bCs/>
                <w:noProof/>
              </w:rPr>
              <w:t>Use Case 2: View Prediction Result</w:t>
            </w:r>
            <w:r>
              <w:rPr>
                <w:noProof/>
                <w:webHidden/>
              </w:rPr>
              <w:tab/>
            </w:r>
            <w:r>
              <w:rPr>
                <w:noProof/>
                <w:webHidden/>
              </w:rPr>
              <w:fldChar w:fldCharType="begin"/>
            </w:r>
            <w:r>
              <w:rPr>
                <w:noProof/>
                <w:webHidden/>
              </w:rPr>
              <w:instrText xml:space="preserve"> PAGEREF _Toc244001546 \h </w:instrText>
            </w:r>
            <w:r>
              <w:rPr>
                <w:noProof/>
                <w:webHidden/>
              </w:rPr>
            </w:r>
            <w:r>
              <w:rPr>
                <w:noProof/>
                <w:webHidden/>
              </w:rPr>
              <w:fldChar w:fldCharType="separate"/>
            </w:r>
            <w:r>
              <w:rPr>
                <w:noProof/>
                <w:webHidden/>
              </w:rPr>
              <w:t>22</w:t>
            </w:r>
            <w:r>
              <w:rPr>
                <w:noProof/>
                <w:webHidden/>
              </w:rPr>
              <w:fldChar w:fldCharType="end"/>
            </w:r>
          </w:hyperlink>
        </w:p>
        <w:p w14:paraId="41A34E46" w14:textId="2C32B116" w:rsidR="002744EF" w:rsidRDefault="002744EF">
          <w:pPr>
            <w:pStyle w:val="TOC2"/>
            <w:tabs>
              <w:tab w:val="left" w:pos="960"/>
              <w:tab w:val="right" w:leader="dot" w:pos="9350"/>
            </w:tabs>
            <w:rPr>
              <w:rFonts w:eastAsiaTheme="minorEastAsia"/>
              <w:noProof/>
              <w:sz w:val="24"/>
              <w:szCs w:val="24"/>
              <w:lang w:val="en-PK" w:eastAsia="en-PK"/>
            </w:rPr>
          </w:pPr>
          <w:hyperlink w:anchor="_Toc244001547" w:history="1">
            <w:r w:rsidRPr="00F37ED5">
              <w:rPr>
                <w:rStyle w:val="Hyperlink"/>
                <w:rFonts w:asciiTheme="majorBidi" w:hAnsiTheme="majorBidi" w:cstheme="majorBidi"/>
                <w:b/>
                <w:bCs/>
                <w:noProof/>
              </w:rPr>
              <w:t>3.3.</w:t>
            </w:r>
            <w:r>
              <w:rPr>
                <w:rFonts w:eastAsiaTheme="minorEastAsia"/>
                <w:noProof/>
                <w:sz w:val="24"/>
                <w:szCs w:val="24"/>
                <w:lang w:val="en-PK" w:eastAsia="en-PK"/>
              </w:rPr>
              <w:tab/>
            </w:r>
            <w:r w:rsidRPr="00F37ED5">
              <w:rPr>
                <w:rStyle w:val="Hyperlink"/>
                <w:rFonts w:asciiTheme="majorBidi" w:hAnsiTheme="majorBidi" w:cstheme="majorBidi"/>
                <w:b/>
                <w:bCs/>
                <w:noProof/>
              </w:rPr>
              <w:t>Use Case 3: View Prediction Explanation</w:t>
            </w:r>
            <w:r>
              <w:rPr>
                <w:noProof/>
                <w:webHidden/>
              </w:rPr>
              <w:tab/>
            </w:r>
            <w:r>
              <w:rPr>
                <w:noProof/>
                <w:webHidden/>
              </w:rPr>
              <w:fldChar w:fldCharType="begin"/>
            </w:r>
            <w:r>
              <w:rPr>
                <w:noProof/>
                <w:webHidden/>
              </w:rPr>
              <w:instrText xml:space="preserve"> PAGEREF _Toc244001547 \h </w:instrText>
            </w:r>
            <w:r>
              <w:rPr>
                <w:noProof/>
                <w:webHidden/>
              </w:rPr>
            </w:r>
            <w:r>
              <w:rPr>
                <w:noProof/>
                <w:webHidden/>
              </w:rPr>
              <w:fldChar w:fldCharType="separate"/>
            </w:r>
            <w:r>
              <w:rPr>
                <w:noProof/>
                <w:webHidden/>
              </w:rPr>
              <w:t>24</w:t>
            </w:r>
            <w:r>
              <w:rPr>
                <w:noProof/>
                <w:webHidden/>
              </w:rPr>
              <w:fldChar w:fldCharType="end"/>
            </w:r>
          </w:hyperlink>
        </w:p>
        <w:p w14:paraId="30FE9F1C" w14:textId="02F9DE76" w:rsidR="002744EF" w:rsidRDefault="002744EF">
          <w:pPr>
            <w:pStyle w:val="TOC2"/>
            <w:tabs>
              <w:tab w:val="left" w:pos="960"/>
              <w:tab w:val="right" w:leader="dot" w:pos="9350"/>
            </w:tabs>
            <w:rPr>
              <w:rFonts w:eastAsiaTheme="minorEastAsia"/>
              <w:noProof/>
              <w:sz w:val="24"/>
              <w:szCs w:val="24"/>
              <w:lang w:val="en-PK" w:eastAsia="en-PK"/>
            </w:rPr>
          </w:pPr>
          <w:hyperlink w:anchor="_Toc244001548" w:history="1">
            <w:r w:rsidRPr="00F37ED5">
              <w:rPr>
                <w:rStyle w:val="Hyperlink"/>
                <w:rFonts w:asciiTheme="majorBidi" w:hAnsiTheme="majorBidi" w:cstheme="majorBidi"/>
                <w:b/>
                <w:bCs/>
                <w:noProof/>
              </w:rPr>
              <w:t>3.4.</w:t>
            </w:r>
            <w:r>
              <w:rPr>
                <w:rFonts w:eastAsiaTheme="minorEastAsia"/>
                <w:noProof/>
                <w:sz w:val="24"/>
                <w:szCs w:val="24"/>
                <w:lang w:val="en-PK" w:eastAsia="en-PK"/>
              </w:rPr>
              <w:tab/>
            </w:r>
            <w:r w:rsidRPr="00F37ED5">
              <w:rPr>
                <w:rStyle w:val="Hyperlink"/>
                <w:rFonts w:asciiTheme="majorBidi" w:hAnsiTheme="majorBidi" w:cstheme="majorBidi"/>
                <w:b/>
                <w:bCs/>
                <w:noProof/>
              </w:rPr>
              <w:t>Use Case 4: Handle Invalid Input</w:t>
            </w:r>
            <w:r>
              <w:rPr>
                <w:noProof/>
                <w:webHidden/>
              </w:rPr>
              <w:tab/>
            </w:r>
            <w:r>
              <w:rPr>
                <w:noProof/>
                <w:webHidden/>
              </w:rPr>
              <w:fldChar w:fldCharType="begin"/>
            </w:r>
            <w:r>
              <w:rPr>
                <w:noProof/>
                <w:webHidden/>
              </w:rPr>
              <w:instrText xml:space="preserve"> PAGEREF _Toc244001548 \h </w:instrText>
            </w:r>
            <w:r>
              <w:rPr>
                <w:noProof/>
                <w:webHidden/>
              </w:rPr>
            </w:r>
            <w:r>
              <w:rPr>
                <w:noProof/>
                <w:webHidden/>
              </w:rPr>
              <w:fldChar w:fldCharType="separate"/>
            </w:r>
            <w:r>
              <w:rPr>
                <w:noProof/>
                <w:webHidden/>
              </w:rPr>
              <w:t>26</w:t>
            </w:r>
            <w:r>
              <w:rPr>
                <w:noProof/>
                <w:webHidden/>
              </w:rPr>
              <w:fldChar w:fldCharType="end"/>
            </w:r>
          </w:hyperlink>
        </w:p>
        <w:p w14:paraId="332ABA2F" w14:textId="6B402D0F" w:rsidR="002744EF" w:rsidRDefault="002744EF">
          <w:pPr>
            <w:pStyle w:val="TOC2"/>
            <w:tabs>
              <w:tab w:val="left" w:pos="960"/>
              <w:tab w:val="right" w:leader="dot" w:pos="9350"/>
            </w:tabs>
            <w:rPr>
              <w:rFonts w:eastAsiaTheme="minorEastAsia"/>
              <w:noProof/>
              <w:sz w:val="24"/>
              <w:szCs w:val="24"/>
              <w:lang w:val="en-PK" w:eastAsia="en-PK"/>
            </w:rPr>
          </w:pPr>
          <w:hyperlink w:anchor="_Toc244001549" w:history="1">
            <w:r w:rsidRPr="00F37ED5">
              <w:rPr>
                <w:rStyle w:val="Hyperlink"/>
                <w:rFonts w:asciiTheme="majorBidi" w:hAnsiTheme="majorBidi" w:cstheme="majorBidi"/>
                <w:b/>
                <w:bCs/>
                <w:noProof/>
              </w:rPr>
              <w:t>3.5.</w:t>
            </w:r>
            <w:r>
              <w:rPr>
                <w:rFonts w:eastAsiaTheme="minorEastAsia"/>
                <w:noProof/>
                <w:sz w:val="24"/>
                <w:szCs w:val="24"/>
                <w:lang w:val="en-PK" w:eastAsia="en-PK"/>
              </w:rPr>
              <w:tab/>
            </w:r>
            <w:r w:rsidRPr="00F37ED5">
              <w:rPr>
                <w:rStyle w:val="Hyperlink"/>
                <w:rFonts w:asciiTheme="majorBidi" w:hAnsiTheme="majorBidi" w:cstheme="majorBidi"/>
                <w:b/>
                <w:bCs/>
                <w:noProof/>
              </w:rPr>
              <w:t>Use Case 5: View Model Evaluation Report</w:t>
            </w:r>
            <w:r>
              <w:rPr>
                <w:noProof/>
                <w:webHidden/>
              </w:rPr>
              <w:tab/>
            </w:r>
            <w:r>
              <w:rPr>
                <w:noProof/>
                <w:webHidden/>
              </w:rPr>
              <w:fldChar w:fldCharType="begin"/>
            </w:r>
            <w:r>
              <w:rPr>
                <w:noProof/>
                <w:webHidden/>
              </w:rPr>
              <w:instrText xml:space="preserve"> PAGEREF _Toc244001549 \h </w:instrText>
            </w:r>
            <w:r>
              <w:rPr>
                <w:noProof/>
                <w:webHidden/>
              </w:rPr>
            </w:r>
            <w:r>
              <w:rPr>
                <w:noProof/>
                <w:webHidden/>
              </w:rPr>
              <w:fldChar w:fldCharType="separate"/>
            </w:r>
            <w:r>
              <w:rPr>
                <w:noProof/>
                <w:webHidden/>
              </w:rPr>
              <w:t>28</w:t>
            </w:r>
            <w:r>
              <w:rPr>
                <w:noProof/>
                <w:webHidden/>
              </w:rPr>
              <w:fldChar w:fldCharType="end"/>
            </w:r>
          </w:hyperlink>
        </w:p>
        <w:p w14:paraId="09355BB8" w14:textId="5BC5DA80" w:rsidR="002744EF" w:rsidRDefault="002744EF">
          <w:pPr>
            <w:pStyle w:val="TOC1"/>
            <w:tabs>
              <w:tab w:val="left" w:pos="440"/>
              <w:tab w:val="right" w:leader="dot" w:pos="9350"/>
            </w:tabs>
            <w:rPr>
              <w:rFonts w:eastAsiaTheme="minorEastAsia"/>
              <w:noProof/>
              <w:sz w:val="24"/>
              <w:szCs w:val="24"/>
              <w:lang w:val="en-PK" w:eastAsia="en-PK"/>
            </w:rPr>
          </w:pPr>
          <w:hyperlink w:anchor="_Toc244001550" w:history="1">
            <w:r w:rsidRPr="00F37ED5">
              <w:rPr>
                <w:rStyle w:val="Hyperlink"/>
                <w:rFonts w:asciiTheme="majorBidi" w:hAnsiTheme="majorBidi" w:cstheme="majorBidi"/>
                <w:b/>
                <w:bCs/>
                <w:noProof/>
              </w:rPr>
              <w:t>4.</w:t>
            </w:r>
            <w:r>
              <w:rPr>
                <w:rFonts w:eastAsiaTheme="minorEastAsia"/>
                <w:noProof/>
                <w:sz w:val="24"/>
                <w:szCs w:val="24"/>
                <w:lang w:val="en-PK" w:eastAsia="en-PK"/>
              </w:rPr>
              <w:tab/>
            </w:r>
            <w:r w:rsidRPr="00F37ED5">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_Toc244001550 \h </w:instrText>
            </w:r>
            <w:r>
              <w:rPr>
                <w:noProof/>
                <w:webHidden/>
              </w:rPr>
            </w:r>
            <w:r>
              <w:rPr>
                <w:noProof/>
                <w:webHidden/>
              </w:rPr>
              <w:fldChar w:fldCharType="separate"/>
            </w:r>
            <w:r>
              <w:rPr>
                <w:noProof/>
                <w:webHidden/>
              </w:rPr>
              <w:t>30</w:t>
            </w:r>
            <w:r>
              <w:rPr>
                <w:noProof/>
                <w:webHidden/>
              </w:rPr>
              <w:fldChar w:fldCharType="end"/>
            </w:r>
          </w:hyperlink>
        </w:p>
        <w:p w14:paraId="17DFC815" w14:textId="5F0C4FA0" w:rsidR="0052533B" w:rsidRDefault="0052533B">
          <w:r w:rsidRPr="00302B9C">
            <w:rPr>
              <w:rFonts w:asciiTheme="majorBidi" w:hAnsiTheme="majorBidi" w:cstheme="majorBidi"/>
              <w:b/>
              <w:bCs/>
              <w:noProof/>
              <w:sz w:val="24"/>
              <w:szCs w:val="24"/>
            </w:rPr>
            <w:fldChar w:fldCharType="end"/>
          </w:r>
        </w:p>
      </w:sdtContent>
    </w:sdt>
    <w:p w14:paraId="7F0B9794" w14:textId="77777777" w:rsidR="00F63CB5" w:rsidRDefault="006E7637">
      <w:pPr>
        <w:pStyle w:val="ListParagraph"/>
        <w:keepNext/>
        <w:pageBreakBefore/>
        <w:numPr>
          <w:ilvl w:val="0"/>
          <w:numId w:val="2"/>
        </w:numPr>
        <w:spacing w:after="60" w:line="360" w:lineRule="auto"/>
        <w:ind w:left="0" w:firstLine="0"/>
        <w:outlineLvl w:val="0"/>
        <w:rPr>
          <w:rFonts w:asciiTheme="majorBidi" w:hAnsiTheme="majorBidi" w:cstheme="majorBidi"/>
          <w:b/>
          <w:bCs/>
          <w:sz w:val="36"/>
          <w:szCs w:val="36"/>
        </w:rPr>
      </w:pPr>
      <w:bookmarkStart w:id="0" w:name="_Toc244001525"/>
      <w:r>
        <w:rPr>
          <w:rFonts w:asciiTheme="majorBidi" w:hAnsiTheme="majorBidi" w:cstheme="majorBidi"/>
          <w:b/>
          <w:bCs/>
          <w:sz w:val="36"/>
          <w:szCs w:val="36"/>
        </w:rPr>
        <w:lastRenderedPageBreak/>
        <w:t>Introduction</w:t>
      </w:r>
      <w:bookmarkEnd w:id="0"/>
    </w:p>
    <w:p w14:paraId="7AC313AE"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AI CyberShield is a Final Year Project in the Department of Information Technology, The Islamia University of Bahawalpur. It is not developed for a specific client organisation; it is an academic prototype addressing a general cybersecurity need. Phishing attacks commonly persuade a user to visit a deceptive web address that imitates a trusted service. AI CyberShield helps a user assess such an address </w:t>
      </w:r>
      <w:r>
        <w:rPr>
          <w:rFonts w:asciiTheme="majorBidi" w:hAnsiTheme="majorBidi" w:cstheme="majorBidi"/>
          <w:b/>
          <w:bCs/>
          <w:sz w:val="24"/>
          <w:szCs w:val="24"/>
        </w:rPr>
        <w:t>before</w:t>
      </w:r>
      <w:r>
        <w:rPr>
          <w:rFonts w:asciiTheme="majorBidi" w:hAnsiTheme="majorBidi" w:cstheme="majorBidi"/>
          <w:sz w:val="24"/>
          <w:szCs w:val="24"/>
        </w:rPr>
        <w:t xml:space="preserve"> opening it, by applying a trained machine-learning model to characteristics of the URL string and by explaining which characteristics influenced the result. The project proposal (README.md in the project repository) describes the research aim, objectives, methodology and timeline; this SRS refines that proposal into verifiable software requirements.</w:t>
      </w:r>
    </w:p>
    <w:p w14:paraId="28D6F16C" w14:textId="77777777" w:rsidR="00F63CB5" w:rsidRDefault="006E7637">
      <w:pPr>
        <w:pStyle w:val="ListParagraph"/>
        <w:keepNext/>
        <w:numPr>
          <w:ilvl w:val="1"/>
          <w:numId w:val="2"/>
        </w:numPr>
        <w:spacing w:before="120" w:after="60" w:line="360" w:lineRule="auto"/>
        <w:ind w:left="0" w:firstLine="0"/>
        <w:outlineLvl w:val="1"/>
        <w:rPr>
          <w:rFonts w:asciiTheme="majorBidi" w:hAnsiTheme="majorBidi" w:cstheme="majorBidi"/>
          <w:b/>
          <w:bCs/>
          <w:sz w:val="32"/>
          <w:szCs w:val="32"/>
        </w:rPr>
      </w:pPr>
      <w:bookmarkStart w:id="1" w:name="_Toc244001526"/>
      <w:r>
        <w:rPr>
          <w:rFonts w:asciiTheme="majorBidi" w:hAnsiTheme="majorBidi" w:cstheme="majorBidi"/>
          <w:b/>
          <w:bCs/>
          <w:sz w:val="32"/>
          <w:szCs w:val="32"/>
        </w:rPr>
        <w:t>Purpose</w:t>
      </w:r>
      <w:bookmarkEnd w:id="1"/>
    </w:p>
    <w:p w14:paraId="58F895C6"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The purpose of this SRS is to define, in a precise and testable form, what the AI CyberShield system must do and the quality constraints it must satisfy. It serves as the agreed basis for design (documented separately in the Software Design Document), implementation, testing and supervisor evaluation. The goals of the system are to:</w:t>
      </w:r>
    </w:p>
    <w:p w14:paraId="5396A917" w14:textId="77777777" w:rsidR="00F63CB5" w:rsidRDefault="006E7637">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 xml:space="preserve">allow a user to submit a single URL and receive an advisory classification of </w:t>
      </w:r>
      <w:r>
        <w:rPr>
          <w:rFonts w:asciiTheme="majorBidi" w:hAnsiTheme="majorBidi" w:cstheme="majorBidi"/>
          <w:i/>
          <w:iCs/>
          <w:sz w:val="24"/>
          <w:szCs w:val="24"/>
        </w:rPr>
        <w:t>likely phishing</w:t>
      </w:r>
      <w:r>
        <w:rPr>
          <w:rFonts w:asciiTheme="majorBidi" w:hAnsiTheme="majorBidi" w:cstheme="majorBidi"/>
          <w:sz w:val="24"/>
          <w:szCs w:val="24"/>
        </w:rPr>
        <w:t xml:space="preserve"> or </w:t>
      </w:r>
      <w:r>
        <w:rPr>
          <w:rFonts w:asciiTheme="majorBidi" w:hAnsiTheme="majorBidi" w:cstheme="majorBidi"/>
          <w:i/>
          <w:iCs/>
          <w:sz w:val="24"/>
          <w:szCs w:val="24"/>
        </w:rPr>
        <w:t>likely legitimate</w:t>
      </w:r>
      <w:r>
        <w:rPr>
          <w:rFonts w:asciiTheme="majorBidi" w:hAnsiTheme="majorBidi" w:cstheme="majorBidi"/>
          <w:sz w:val="24"/>
          <w:szCs w:val="24"/>
        </w:rPr>
        <w:t xml:space="preserve"> together with a phishing probability and a risk level;</w:t>
      </w:r>
    </w:p>
    <w:p w14:paraId="55E1C13A" w14:textId="77777777" w:rsidR="00F63CB5" w:rsidRDefault="006E7637">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explain each prediction by showing the URL features that contributed most strongly towards each class;</w:t>
      </w:r>
    </w:p>
    <w:p w14:paraId="50BEC129" w14:textId="77777777" w:rsidR="00F63CB5" w:rsidRDefault="006E7637">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process every submitted URL safely as untrusted text, without any network access to the submitted destination;</w:t>
      </w:r>
    </w:p>
    <w:p w14:paraId="41051BBC" w14:textId="77777777" w:rsidR="00F63CB5" w:rsidRDefault="006E7637">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present a model evaluation report produced by a reproducible, leakage-aware training pipeline, including cross-dataset results only where dataset compatibility permits; and</w:t>
      </w:r>
    </w:p>
    <w:p w14:paraId="7C05CCF7" w14:textId="77777777" w:rsidR="00F63CB5" w:rsidRDefault="006E7637">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communicate the limitations of the predictions and explanations clearly to users.</w:t>
      </w:r>
    </w:p>
    <w:p w14:paraId="05951F7D" w14:textId="77777777" w:rsidR="00F63CB5" w:rsidRDefault="00F63CB5">
      <w:pPr>
        <w:spacing w:after="60" w:line="240" w:lineRule="auto"/>
        <w:rPr>
          <w:sz w:val="12"/>
        </w:rPr>
      </w:pPr>
    </w:p>
    <w:p w14:paraId="44E5A659" w14:textId="77777777" w:rsidR="00F63CB5" w:rsidRDefault="006E7637">
      <w:pPr>
        <w:pStyle w:val="ListParagraph"/>
        <w:keepNext/>
        <w:numPr>
          <w:ilvl w:val="1"/>
          <w:numId w:val="2"/>
        </w:numPr>
        <w:spacing w:before="120" w:after="60" w:line="360" w:lineRule="auto"/>
        <w:ind w:left="0" w:firstLine="0"/>
        <w:outlineLvl w:val="1"/>
        <w:rPr>
          <w:rFonts w:asciiTheme="majorBidi" w:hAnsiTheme="majorBidi" w:cstheme="majorBidi"/>
          <w:b/>
          <w:bCs/>
          <w:sz w:val="32"/>
          <w:szCs w:val="32"/>
        </w:rPr>
      </w:pPr>
      <w:bookmarkStart w:id="2" w:name="_Toc244001527"/>
      <w:r>
        <w:rPr>
          <w:rFonts w:asciiTheme="majorBidi" w:hAnsiTheme="majorBidi" w:cstheme="majorBidi"/>
          <w:b/>
          <w:bCs/>
          <w:sz w:val="32"/>
          <w:szCs w:val="32"/>
        </w:rPr>
        <w:t>Scope</w:t>
      </w:r>
      <w:bookmarkEnd w:id="2"/>
    </w:p>
    <w:p w14:paraId="392B770E"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The core system detects potentially phishing URLs using supervised machine learning, provides explanations for its predictions and displays the results in a web interface. The boundaries of the minimum viable product (MVP) are summarised in Table 1.</w:t>
      </w:r>
    </w:p>
    <w:p w14:paraId="53831BF1" w14:textId="48FD4588" w:rsidR="00F63CB5" w:rsidRDefault="006E7637">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lastRenderedPageBreak/>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2744EF">
        <w:rPr>
          <w:rFonts w:asciiTheme="majorBidi" w:hAnsiTheme="majorBidi" w:cstheme="majorBidi"/>
          <w:b/>
          <w:bCs/>
          <w:noProof/>
          <w:color w:val="auto"/>
          <w:sz w:val="22"/>
          <w:szCs w:val="22"/>
        </w:rPr>
        <w:t>1</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Scope of the minimum viable product</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4680"/>
        <w:gridCol w:w="4680"/>
      </w:tblGrid>
      <w:tr w:rsidR="00F63CB5" w14:paraId="526A1890" w14:textId="77777777">
        <w:trPr>
          <w:cantSplit/>
          <w:tblHeader/>
          <w:jc w:val="center"/>
        </w:trPr>
        <w:tc>
          <w:tcPr>
            <w:tcW w:w="4680" w:type="dxa"/>
            <w:shd w:val="clear" w:color="auto" w:fill="D9E2F3"/>
          </w:tcPr>
          <w:p w14:paraId="67D3CDCE" w14:textId="77777777" w:rsidR="00F63CB5" w:rsidRDefault="006E7637">
            <w:pPr>
              <w:spacing w:before="20" w:after="20"/>
              <w:rPr>
                <w:rFonts w:asciiTheme="majorBidi" w:hAnsiTheme="majorBidi" w:cstheme="majorBidi"/>
                <w:sz w:val="20"/>
                <w:szCs w:val="20"/>
              </w:rPr>
            </w:pPr>
            <w:r>
              <w:rPr>
                <w:rFonts w:asciiTheme="majorBidi" w:hAnsiTheme="majorBidi" w:cstheme="majorBidi"/>
                <w:b/>
                <w:bCs/>
                <w:sz w:val="20"/>
                <w:szCs w:val="20"/>
              </w:rPr>
              <w:t>In scope (committed)</w:t>
            </w:r>
          </w:p>
        </w:tc>
        <w:tc>
          <w:tcPr>
            <w:tcW w:w="4680" w:type="dxa"/>
            <w:shd w:val="clear" w:color="auto" w:fill="D9E2F3"/>
          </w:tcPr>
          <w:p w14:paraId="438B4F32" w14:textId="77777777" w:rsidR="00F63CB5" w:rsidRDefault="006E7637">
            <w:pPr>
              <w:spacing w:before="20" w:after="20"/>
              <w:rPr>
                <w:rFonts w:asciiTheme="majorBidi" w:hAnsiTheme="majorBidi" w:cstheme="majorBidi"/>
                <w:sz w:val="20"/>
                <w:szCs w:val="20"/>
              </w:rPr>
            </w:pPr>
            <w:r>
              <w:rPr>
                <w:rFonts w:asciiTheme="majorBidi" w:hAnsiTheme="majorBidi" w:cstheme="majorBidi"/>
                <w:b/>
                <w:bCs/>
                <w:sz w:val="20"/>
                <w:szCs w:val="20"/>
              </w:rPr>
              <w:t>Out of scope (future extensions, not guaranteed)</w:t>
            </w:r>
          </w:p>
        </w:tc>
      </w:tr>
      <w:tr w:rsidR="00F63CB5" w14:paraId="3D9FEF52" w14:textId="77777777">
        <w:trPr>
          <w:cantSplit/>
          <w:jc w:val="center"/>
        </w:trPr>
        <w:tc>
          <w:tcPr>
            <w:tcW w:w="4680" w:type="dxa"/>
          </w:tcPr>
          <w:p w14:paraId="4B3D3FA0"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Single-URL submission through a web dashboard</w:t>
            </w:r>
          </w:p>
        </w:tc>
        <w:tc>
          <w:tcPr>
            <w:tcW w:w="4680" w:type="dxa"/>
          </w:tcPr>
          <w:p w14:paraId="07BECBDF"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Email content or header analysis</w:t>
            </w:r>
          </w:p>
        </w:tc>
      </w:tr>
      <w:tr w:rsidR="00F63CB5" w14:paraId="6A4FC74C" w14:textId="77777777">
        <w:trPr>
          <w:cantSplit/>
          <w:jc w:val="center"/>
        </w:trPr>
        <w:tc>
          <w:tcPr>
            <w:tcW w:w="4680" w:type="dxa"/>
          </w:tcPr>
          <w:p w14:paraId="3BACF74E"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Server-side URL validation and safe handling of untrusted input</w:t>
            </w:r>
          </w:p>
        </w:tc>
        <w:tc>
          <w:tcPr>
            <w:tcW w:w="4680" w:type="dxa"/>
          </w:tcPr>
          <w:p w14:paraId="75982EFE"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QR-code decoding and analysis</w:t>
            </w:r>
          </w:p>
        </w:tc>
      </w:tr>
      <w:tr w:rsidR="00F63CB5" w14:paraId="0C2DB200" w14:textId="77777777">
        <w:trPr>
          <w:cantSplit/>
          <w:jc w:val="center"/>
        </w:trPr>
        <w:tc>
          <w:tcPr>
            <w:tcW w:w="4680" w:type="dxa"/>
          </w:tcPr>
          <w:p w14:paraId="119DA6B9"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URL feature extraction from the URL string only (no network access)</w:t>
            </w:r>
          </w:p>
        </w:tc>
        <w:tc>
          <w:tcPr>
            <w:tcW w:w="4680" w:type="dxa"/>
          </w:tcPr>
          <w:p w14:paraId="6811C133"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Static analysis of PDF or Office documents</w:t>
            </w:r>
          </w:p>
        </w:tc>
      </w:tr>
      <w:tr w:rsidR="00F63CB5" w14:paraId="0EF351AD" w14:textId="77777777">
        <w:trPr>
          <w:cantSplit/>
          <w:jc w:val="center"/>
        </w:trPr>
        <w:tc>
          <w:tcPr>
            <w:tcW w:w="4680" w:type="dxa"/>
          </w:tcPr>
          <w:p w14:paraId="50124FC3"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Classification using a model selected from Logistic Regression, Random Forest and XGBoost</w:t>
            </w:r>
          </w:p>
        </w:tc>
        <w:tc>
          <w:tcPr>
            <w:tcW w:w="4680" w:type="dxa"/>
          </w:tcPr>
          <w:p w14:paraId="698ADAA8"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Browser extension integration</w:t>
            </w:r>
          </w:p>
        </w:tc>
      </w:tr>
      <w:tr w:rsidR="00F63CB5" w14:paraId="3CD44312" w14:textId="77777777">
        <w:trPr>
          <w:cantSplit/>
          <w:jc w:val="center"/>
        </w:trPr>
        <w:tc>
          <w:tcPr>
            <w:tcW w:w="4680" w:type="dxa"/>
          </w:tcPr>
          <w:p w14:paraId="279109E1"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Phishing probability, risk level and rule-based risk indicators</w:t>
            </w:r>
          </w:p>
        </w:tc>
        <w:tc>
          <w:tcPr>
            <w:tcW w:w="4680" w:type="dxa"/>
          </w:tcPr>
          <w:p w14:paraId="0234C0C7"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Batch or bulk URL analysis</w:t>
            </w:r>
          </w:p>
        </w:tc>
      </w:tr>
      <w:tr w:rsidR="00F63CB5" w14:paraId="26EAB172" w14:textId="77777777">
        <w:trPr>
          <w:cantSplit/>
          <w:jc w:val="center"/>
        </w:trPr>
        <w:tc>
          <w:tcPr>
            <w:tcW w:w="4680" w:type="dxa"/>
          </w:tcPr>
          <w:p w14:paraId="361DECE6"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Per-prediction SHAP explanations (or a documented model-appropriate alternative)</w:t>
            </w:r>
          </w:p>
        </w:tc>
        <w:tc>
          <w:tcPr>
            <w:tcW w:w="4680" w:type="dxa"/>
          </w:tcPr>
          <w:p w14:paraId="3515F87D"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User accounts, authentication and administration modules</w:t>
            </w:r>
          </w:p>
        </w:tc>
      </w:tr>
      <w:tr w:rsidR="00F63CB5" w14:paraId="748E2934" w14:textId="77777777">
        <w:trPr>
          <w:cantSplit/>
          <w:jc w:val="center"/>
        </w:trPr>
        <w:tc>
          <w:tcPr>
            <w:tcW w:w="4680" w:type="dxa"/>
          </w:tcPr>
          <w:p w14:paraId="14A63AAF"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Model evaluation report page (metrics, confusion matrix, model comparison, global importance)</w:t>
            </w:r>
          </w:p>
        </w:tc>
        <w:tc>
          <w:tcPr>
            <w:tcW w:w="4680" w:type="dxa"/>
          </w:tcPr>
          <w:p w14:paraId="4825FE00"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Fetching page content, WHOIS, DNS, certificate or reputation look-ups</w:t>
            </w:r>
          </w:p>
        </w:tc>
      </w:tr>
      <w:tr w:rsidR="00F63CB5" w14:paraId="144EDC05" w14:textId="77777777">
        <w:trPr>
          <w:cantSplit/>
          <w:jc w:val="center"/>
        </w:trPr>
        <w:tc>
          <w:tcPr>
            <w:tcW w:w="4680" w:type="dxa"/>
          </w:tcPr>
          <w:p w14:paraId="0CCF9C9D"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Offline training and evaluation pipeline using public datasets</w:t>
            </w:r>
          </w:p>
        </w:tc>
        <w:tc>
          <w:tcPr>
            <w:tcW w:w="4680" w:type="dxa"/>
          </w:tcPr>
          <w:p w14:paraId="13B7FC18"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Server-side persistent storage of submitted URLs</w:t>
            </w:r>
          </w:p>
        </w:tc>
      </w:tr>
      <w:tr w:rsidR="00F63CB5" w14:paraId="06087EEC" w14:textId="77777777">
        <w:trPr>
          <w:cantSplit/>
          <w:jc w:val="center"/>
        </w:trPr>
        <w:tc>
          <w:tcPr>
            <w:tcW w:w="4680" w:type="dxa"/>
          </w:tcPr>
          <w:p w14:paraId="305B613E"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Cross-dataset evaluation, only if feature and label compatibility is verified</w:t>
            </w:r>
          </w:p>
        </w:tc>
        <w:tc>
          <w:tcPr>
            <w:tcW w:w="4680" w:type="dxa"/>
          </w:tcPr>
          <w:p w14:paraId="3CAE4E8E"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Real-time protection or automatic blocking of links</w:t>
            </w:r>
          </w:p>
        </w:tc>
      </w:tr>
    </w:tbl>
    <w:p w14:paraId="0EF9D557" w14:textId="77777777" w:rsidR="00F63CB5" w:rsidRDefault="00F63CB5">
      <w:pPr>
        <w:spacing w:line="240" w:lineRule="auto"/>
        <w:rPr>
          <w:sz w:val="12"/>
        </w:rPr>
      </w:pPr>
    </w:p>
    <w:p w14:paraId="217A2786"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An optional, privacy-conscious analysis history may be added if time permits. If implemented, it will be kept only in the user’s browser session storage and will not be part of the committed scope.</w:t>
      </w:r>
    </w:p>
    <w:p w14:paraId="664B0D01" w14:textId="77777777" w:rsidR="00F63CB5" w:rsidRDefault="006E7637">
      <w:pPr>
        <w:pStyle w:val="ListParagraph"/>
        <w:keepNext/>
        <w:numPr>
          <w:ilvl w:val="1"/>
          <w:numId w:val="2"/>
        </w:numPr>
        <w:spacing w:before="120" w:after="60" w:line="360" w:lineRule="auto"/>
        <w:ind w:left="0" w:firstLine="0"/>
        <w:outlineLvl w:val="1"/>
        <w:rPr>
          <w:rFonts w:asciiTheme="majorBidi" w:hAnsiTheme="majorBidi" w:cstheme="majorBidi"/>
          <w:b/>
          <w:bCs/>
          <w:sz w:val="32"/>
          <w:szCs w:val="32"/>
        </w:rPr>
      </w:pPr>
      <w:bookmarkStart w:id="3" w:name="_Toc244001528"/>
      <w:r>
        <w:rPr>
          <w:rFonts w:asciiTheme="majorBidi" w:hAnsiTheme="majorBidi" w:cstheme="majorBidi"/>
          <w:b/>
          <w:bCs/>
          <w:sz w:val="32"/>
          <w:szCs w:val="32"/>
        </w:rPr>
        <w:t>Product Perspective</w:t>
      </w:r>
      <w:bookmarkEnd w:id="3"/>
    </w:p>
    <w:p w14:paraId="683ECA95"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AI CyberShield is a new, self-contained system composed of an offline training pipeline and an online web application. The online application follows a client–server architecture in which the browser communicates with a stateless REST API over HTTPS using JSON. The relationship between the components is as follows:</w:t>
      </w:r>
    </w:p>
    <w:p w14:paraId="4BEEB38F" w14:textId="77777777" w:rsidR="00F63CB5" w:rsidRDefault="006E7637">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React.js frontend (with Tailwind CSS):</w:t>
      </w:r>
      <w:r>
        <w:rPr>
          <w:rFonts w:asciiTheme="majorBidi" w:hAnsiTheme="majorBidi" w:cstheme="majorBidi"/>
          <w:sz w:val="24"/>
          <w:szCs w:val="24"/>
        </w:rPr>
        <w:t xml:space="preserve"> provides the Analyse URL page, the result panel, the explanation chart, the Model Evaluation page and the About &amp; Limitations page. It performs basic client-side checks for usability, but the backend remains the authority for validation.</w:t>
      </w:r>
    </w:p>
    <w:p w14:paraId="1F6B5157" w14:textId="77777777" w:rsidR="00F63CB5" w:rsidRDefault="006E7637">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FastAPI backend:</w:t>
      </w:r>
      <w:r>
        <w:rPr>
          <w:rFonts w:asciiTheme="majorBidi" w:hAnsiTheme="majorBidi" w:cstheme="majorBidi"/>
          <w:sz w:val="24"/>
          <w:szCs w:val="24"/>
        </w:rPr>
        <w:t xml:space="preserve"> exposes the endpoints </w:t>
      </w:r>
      <w:r>
        <w:rPr>
          <w:rFonts w:ascii="Consolas" w:hAnsi="Consolas" w:cs="Consolas"/>
        </w:rPr>
        <w:t>POST /api/v1/analyze</w:t>
      </w:r>
      <w:r>
        <w:rPr>
          <w:rFonts w:asciiTheme="majorBidi" w:hAnsiTheme="majorBidi" w:cstheme="majorBidi"/>
          <w:sz w:val="24"/>
          <w:szCs w:val="24"/>
        </w:rPr>
        <w:t xml:space="preserve">, </w:t>
      </w:r>
      <w:r>
        <w:rPr>
          <w:rFonts w:ascii="Consolas" w:hAnsi="Consolas" w:cs="Consolas"/>
        </w:rPr>
        <w:t>GET /api/v1/evaluation</w:t>
      </w:r>
      <w:r>
        <w:rPr>
          <w:rFonts w:asciiTheme="majorBidi" w:hAnsiTheme="majorBidi" w:cstheme="majorBidi"/>
          <w:sz w:val="24"/>
          <w:szCs w:val="24"/>
        </w:rPr>
        <w:t xml:space="preserve">, </w:t>
      </w:r>
      <w:r>
        <w:rPr>
          <w:rFonts w:ascii="Consolas" w:hAnsi="Consolas" w:cs="Consolas"/>
        </w:rPr>
        <w:t>GET /api/v1/model</w:t>
      </w:r>
      <w:r>
        <w:rPr>
          <w:rFonts w:asciiTheme="majorBidi" w:hAnsiTheme="majorBidi" w:cstheme="majorBidi"/>
          <w:sz w:val="24"/>
          <w:szCs w:val="24"/>
        </w:rPr>
        <w:t xml:space="preserve"> and </w:t>
      </w:r>
      <w:r>
        <w:rPr>
          <w:rFonts w:ascii="Consolas" w:hAnsi="Consolas" w:cs="Consolas"/>
        </w:rPr>
        <w:t>GET /api/v1/health</w:t>
      </w:r>
      <w:r>
        <w:rPr>
          <w:rFonts w:asciiTheme="majorBidi" w:hAnsiTheme="majorBidi" w:cstheme="majorBidi"/>
          <w:sz w:val="24"/>
          <w:szCs w:val="24"/>
        </w:rPr>
        <w:t>; validates requests, orchestrates analysis and returns structured responses and errors.</w:t>
      </w:r>
    </w:p>
    <w:p w14:paraId="731C28A8" w14:textId="77777777" w:rsidR="00F63CB5" w:rsidRDefault="006E7637">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Feature-extraction module:</w:t>
      </w:r>
      <w:r>
        <w:rPr>
          <w:rFonts w:asciiTheme="majorBidi" w:hAnsiTheme="majorBidi" w:cstheme="majorBidi"/>
          <w:sz w:val="24"/>
          <w:szCs w:val="24"/>
        </w:rPr>
        <w:t xml:space="preserve"> a Python module that parses the URL string and computes numerical features. The same module is used by the offline pipeline and by the backend so that training and inference use identical feature definitions.</w:t>
      </w:r>
    </w:p>
    <w:p w14:paraId="1A509BC3" w14:textId="77777777" w:rsidR="00F63CB5" w:rsidRDefault="006E7637">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lastRenderedPageBreak/>
        <w:t>Trained model:</w:t>
      </w:r>
      <w:r>
        <w:rPr>
          <w:rFonts w:asciiTheme="majorBidi" w:hAnsiTheme="majorBidi" w:cstheme="majorBidi"/>
          <w:sz w:val="24"/>
          <w:szCs w:val="24"/>
        </w:rPr>
        <w:t xml:space="preserve"> a serialised scikit-learn pipeline (preprocessing plus classifier) produced by the offline pipeline and loaded once when the backend starts.</w:t>
      </w:r>
    </w:p>
    <w:p w14:paraId="21743C84" w14:textId="77777777" w:rsidR="00F63CB5" w:rsidRDefault="006E7637">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Explainability module:</w:t>
      </w:r>
      <w:r>
        <w:rPr>
          <w:rFonts w:asciiTheme="majorBidi" w:hAnsiTheme="majorBidi" w:cstheme="majorBidi"/>
          <w:sz w:val="24"/>
          <w:szCs w:val="24"/>
        </w:rPr>
        <w:t xml:space="preserve"> computes SHAP attributions for each prediction (TreeSHAP for tree ensembles; a linear or model-agnostic explainer for Logistic Regression).</w:t>
      </w:r>
    </w:p>
    <w:p w14:paraId="03426208" w14:textId="77777777" w:rsidR="00F63CB5" w:rsidRDefault="006E7637">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Results dashboard:</w:t>
      </w:r>
      <w:r>
        <w:rPr>
          <w:rFonts w:asciiTheme="majorBidi" w:hAnsiTheme="majorBidi" w:cstheme="majorBidi"/>
          <w:sz w:val="24"/>
          <w:szCs w:val="24"/>
        </w:rPr>
        <w:t xml:space="preserve"> displays the predicted class, probability, risk level, risk indicators, explanation and the advisory notice returned by the backend.</w:t>
      </w:r>
    </w:p>
    <w:p w14:paraId="24B78AB9" w14:textId="77777777" w:rsidR="00F63CB5" w:rsidRDefault="006E7637">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Offline training and evaluation pipeline:</w:t>
      </w:r>
      <w:r>
        <w:rPr>
          <w:rFonts w:asciiTheme="majorBidi" w:hAnsiTheme="majorBidi" w:cstheme="majorBidi"/>
          <w:sz w:val="24"/>
          <w:szCs w:val="24"/>
        </w:rPr>
        <w:t xml:space="preserve"> prepares the public dataset, trains and compares candidate models, selects the final model on validation results, evaluates it once on the held-out test set and writes the model artefacts and the evaluation report that the backend serves.</w:t>
      </w:r>
    </w:p>
    <w:p w14:paraId="3051AF6E" w14:textId="77777777" w:rsidR="00F63CB5" w:rsidRDefault="00F63CB5">
      <w:pPr>
        <w:spacing w:after="60" w:line="240" w:lineRule="auto"/>
        <w:rPr>
          <w:sz w:val="12"/>
        </w:rPr>
      </w:pPr>
    </w:p>
    <w:p w14:paraId="48C3DFBC"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The system does not depend on any external web service at prediction time and makes no outbound request to the submitted URL.</w:t>
      </w:r>
    </w:p>
    <w:p w14:paraId="1D6B01CC" w14:textId="77777777" w:rsidR="00F63CB5" w:rsidRDefault="006E7637">
      <w:pPr>
        <w:pStyle w:val="ListParagraph"/>
        <w:keepNext/>
        <w:numPr>
          <w:ilvl w:val="1"/>
          <w:numId w:val="2"/>
        </w:numPr>
        <w:spacing w:before="120" w:after="60" w:line="360" w:lineRule="auto"/>
        <w:ind w:left="0" w:firstLine="0"/>
        <w:outlineLvl w:val="1"/>
        <w:rPr>
          <w:rFonts w:asciiTheme="majorBidi" w:hAnsiTheme="majorBidi" w:cstheme="majorBidi"/>
          <w:b/>
          <w:bCs/>
          <w:sz w:val="32"/>
          <w:szCs w:val="32"/>
        </w:rPr>
      </w:pPr>
      <w:bookmarkStart w:id="4" w:name="_Toc244001529"/>
      <w:r>
        <w:rPr>
          <w:rFonts w:asciiTheme="majorBidi" w:hAnsiTheme="majorBidi" w:cstheme="majorBidi"/>
          <w:b/>
          <w:bCs/>
          <w:sz w:val="32"/>
          <w:szCs w:val="32"/>
        </w:rPr>
        <w:t>User Characteristics</w:t>
      </w:r>
      <w:bookmarkEnd w:id="4"/>
    </w:p>
    <w:p w14:paraId="2D30A210"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The system has a single human role, the </w:t>
      </w:r>
      <w:r>
        <w:rPr>
          <w:rFonts w:asciiTheme="majorBidi" w:hAnsiTheme="majorBidi" w:cstheme="majorBidi"/>
          <w:b/>
          <w:bCs/>
          <w:sz w:val="24"/>
          <w:szCs w:val="24"/>
        </w:rPr>
        <w:t>User</w:t>
      </w:r>
      <w:r>
        <w:rPr>
          <w:rFonts w:asciiTheme="majorBidi" w:hAnsiTheme="majorBidi" w:cstheme="majorBidi"/>
          <w:sz w:val="24"/>
          <w:szCs w:val="24"/>
        </w:rPr>
        <w:t>, because all functions are available without authentication and no administrative workflow exists in the MVP. Typical users are described in Table 2.</w:t>
      </w:r>
    </w:p>
    <w:p w14:paraId="3DC60712" w14:textId="6989C43D" w:rsidR="00F63CB5" w:rsidRDefault="006E7637">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2744EF">
        <w:rPr>
          <w:rFonts w:asciiTheme="majorBidi" w:hAnsiTheme="majorBidi" w:cstheme="majorBidi"/>
          <w:b/>
          <w:bCs/>
          <w:noProof/>
          <w:color w:val="auto"/>
          <w:sz w:val="22"/>
          <w:szCs w:val="22"/>
        </w:rPr>
        <w:t>2</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Intended user groups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300"/>
        <w:gridCol w:w="3700"/>
        <w:gridCol w:w="3360"/>
      </w:tblGrid>
      <w:tr w:rsidR="00F63CB5" w14:paraId="07F3AD67" w14:textId="77777777">
        <w:trPr>
          <w:cantSplit/>
          <w:tblHeader/>
          <w:jc w:val="center"/>
        </w:trPr>
        <w:tc>
          <w:tcPr>
            <w:tcW w:w="2300" w:type="dxa"/>
            <w:shd w:val="clear" w:color="auto" w:fill="D9E2F3"/>
          </w:tcPr>
          <w:p w14:paraId="710A0D69" w14:textId="77777777" w:rsidR="00F63CB5" w:rsidRDefault="006E7637">
            <w:pPr>
              <w:spacing w:before="20" w:after="20"/>
              <w:rPr>
                <w:rFonts w:asciiTheme="majorBidi" w:hAnsiTheme="majorBidi" w:cstheme="majorBidi"/>
                <w:sz w:val="20"/>
                <w:szCs w:val="20"/>
              </w:rPr>
            </w:pPr>
            <w:r>
              <w:rPr>
                <w:rFonts w:asciiTheme="majorBidi" w:hAnsiTheme="majorBidi" w:cstheme="majorBidi"/>
                <w:b/>
                <w:bCs/>
                <w:sz w:val="20"/>
                <w:szCs w:val="20"/>
              </w:rPr>
              <w:t>User group</w:t>
            </w:r>
          </w:p>
        </w:tc>
        <w:tc>
          <w:tcPr>
            <w:tcW w:w="3700" w:type="dxa"/>
            <w:shd w:val="clear" w:color="auto" w:fill="D9E2F3"/>
          </w:tcPr>
          <w:p w14:paraId="29B1671D" w14:textId="77777777" w:rsidR="00F63CB5" w:rsidRDefault="006E7637">
            <w:pPr>
              <w:spacing w:before="20" w:after="20"/>
              <w:rPr>
                <w:rFonts w:asciiTheme="majorBidi" w:hAnsiTheme="majorBidi" w:cstheme="majorBidi"/>
                <w:sz w:val="20"/>
                <w:szCs w:val="20"/>
              </w:rPr>
            </w:pPr>
            <w:r>
              <w:rPr>
                <w:rFonts w:asciiTheme="majorBidi" w:hAnsiTheme="majorBidi" w:cstheme="majorBidi"/>
                <w:b/>
                <w:bCs/>
                <w:sz w:val="20"/>
                <w:szCs w:val="20"/>
              </w:rPr>
              <w:t>Characteristics</w:t>
            </w:r>
          </w:p>
        </w:tc>
        <w:tc>
          <w:tcPr>
            <w:tcW w:w="3360" w:type="dxa"/>
            <w:shd w:val="clear" w:color="auto" w:fill="D9E2F3"/>
          </w:tcPr>
          <w:p w14:paraId="15CD81A7" w14:textId="77777777" w:rsidR="00F63CB5" w:rsidRDefault="006E7637">
            <w:pPr>
              <w:spacing w:before="20" w:after="20"/>
              <w:rPr>
                <w:rFonts w:asciiTheme="majorBidi" w:hAnsiTheme="majorBidi" w:cstheme="majorBidi"/>
                <w:sz w:val="20"/>
                <w:szCs w:val="20"/>
              </w:rPr>
            </w:pPr>
            <w:r>
              <w:rPr>
                <w:rFonts w:asciiTheme="majorBidi" w:hAnsiTheme="majorBidi" w:cstheme="majorBidi"/>
                <w:b/>
                <w:bCs/>
                <w:sz w:val="20"/>
                <w:szCs w:val="20"/>
              </w:rPr>
              <w:t>Main needs</w:t>
            </w:r>
          </w:p>
        </w:tc>
      </w:tr>
      <w:tr w:rsidR="00F63CB5" w14:paraId="3FBC737F" w14:textId="77777777">
        <w:trPr>
          <w:cantSplit/>
          <w:jc w:val="center"/>
        </w:trPr>
        <w:tc>
          <w:tcPr>
            <w:tcW w:w="2300" w:type="dxa"/>
          </w:tcPr>
          <w:p w14:paraId="2A4FF1B5"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Students and general web users</w:t>
            </w:r>
          </w:p>
        </w:tc>
        <w:tc>
          <w:tcPr>
            <w:tcW w:w="3700" w:type="dxa"/>
          </w:tcPr>
          <w:p w14:paraId="57F86373"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Basic computer and web-browsing skills; no machine-learning or security expertise assumed.</w:t>
            </w:r>
          </w:p>
        </w:tc>
        <w:tc>
          <w:tcPr>
            <w:tcW w:w="3360" w:type="dxa"/>
          </w:tcPr>
          <w:p w14:paraId="6F0C238B"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Quick, understandable assessment of a suspicious link; clear warnings and limitations.</w:t>
            </w:r>
          </w:p>
        </w:tc>
      </w:tr>
      <w:tr w:rsidR="00F63CB5" w14:paraId="4067A4A6" w14:textId="77777777">
        <w:trPr>
          <w:cantSplit/>
          <w:jc w:val="center"/>
        </w:trPr>
        <w:tc>
          <w:tcPr>
            <w:tcW w:w="2300" w:type="dxa"/>
          </w:tcPr>
          <w:p w14:paraId="3BA7AD79"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Users reviewing phishing predictions (e.g. supervisor, examiners, security-aware users)</w:t>
            </w:r>
          </w:p>
        </w:tc>
        <w:tc>
          <w:tcPr>
            <w:tcW w:w="3700" w:type="dxa"/>
          </w:tcPr>
          <w:p w14:paraId="2AB6C8BC"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Some familiarity with phishing indicators; interested in why a result was produced.</w:t>
            </w:r>
          </w:p>
        </w:tc>
        <w:tc>
          <w:tcPr>
            <w:tcW w:w="3360" w:type="dxa"/>
          </w:tcPr>
          <w:p w14:paraId="413F9C9A"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Probability, risk indicators, feature-level explanations and access to the evaluation report.</w:t>
            </w:r>
          </w:p>
        </w:tc>
      </w:tr>
      <w:tr w:rsidR="00F63CB5" w14:paraId="1A82B74D" w14:textId="77777777">
        <w:trPr>
          <w:cantSplit/>
          <w:jc w:val="center"/>
        </w:trPr>
        <w:tc>
          <w:tcPr>
            <w:tcW w:w="2300" w:type="dxa"/>
          </w:tcPr>
          <w:p w14:paraId="632452F0"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Project developer (offline only)</w:t>
            </w:r>
          </w:p>
        </w:tc>
        <w:tc>
          <w:tcPr>
            <w:tcW w:w="3700" w:type="dxa"/>
          </w:tcPr>
          <w:p w14:paraId="038EAAD7"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Runs the training pipeline from the command line; not a role in the web application.</w:t>
            </w:r>
          </w:p>
        </w:tc>
        <w:tc>
          <w:tcPr>
            <w:tcW w:w="3360" w:type="dxa"/>
          </w:tcPr>
          <w:p w14:paraId="133CB1EE"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Reproducible training, evaluation and artefact generation.</w:t>
            </w:r>
          </w:p>
        </w:tc>
      </w:tr>
    </w:tbl>
    <w:p w14:paraId="23BED586" w14:textId="77777777" w:rsidR="00F63CB5" w:rsidRDefault="00F63CB5">
      <w:pPr>
        <w:spacing w:line="240" w:lineRule="auto"/>
        <w:rPr>
          <w:sz w:val="12"/>
        </w:rPr>
      </w:pPr>
    </w:p>
    <w:p w14:paraId="6B123345"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Users are assumed to use a modern desktop or mobile web browser. No personal account, login or administrator role is required or provided.</w:t>
      </w:r>
    </w:p>
    <w:p w14:paraId="3445C3BF" w14:textId="77777777" w:rsidR="00F63CB5" w:rsidRDefault="006E7637">
      <w:pPr>
        <w:pStyle w:val="ListParagraph"/>
        <w:keepNext/>
        <w:numPr>
          <w:ilvl w:val="1"/>
          <w:numId w:val="2"/>
        </w:numPr>
        <w:spacing w:before="120" w:after="60" w:line="360" w:lineRule="auto"/>
        <w:ind w:left="0" w:firstLine="0"/>
        <w:outlineLvl w:val="1"/>
        <w:rPr>
          <w:rFonts w:asciiTheme="majorBidi" w:hAnsiTheme="majorBidi" w:cstheme="majorBidi"/>
          <w:b/>
          <w:bCs/>
          <w:sz w:val="32"/>
          <w:szCs w:val="32"/>
        </w:rPr>
      </w:pPr>
      <w:bookmarkStart w:id="5" w:name="_Toc244001530"/>
      <w:r>
        <w:rPr>
          <w:rFonts w:asciiTheme="majorBidi" w:hAnsiTheme="majorBidi" w:cstheme="majorBidi"/>
          <w:b/>
          <w:bCs/>
          <w:sz w:val="32"/>
          <w:szCs w:val="32"/>
        </w:rPr>
        <w:lastRenderedPageBreak/>
        <w:t>Similar apps and systems/Literature Review</w:t>
      </w:r>
      <w:bookmarkEnd w:id="5"/>
    </w:p>
    <w:p w14:paraId="73733C97"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b/>
          <w:bCs/>
          <w:sz w:val="24"/>
          <w:szCs w:val="24"/>
        </w:rPr>
        <w:t>Blocklist-based services.</w:t>
      </w:r>
      <w:r>
        <w:rPr>
          <w:rFonts w:asciiTheme="majorBidi" w:hAnsiTheme="majorBidi" w:cstheme="majorBidi"/>
          <w:sz w:val="24"/>
          <w:szCs w:val="24"/>
        </w:rPr>
        <w:t xml:space="preserve"> Widely used protections such as Google Safe Browsing [19] warn users about URLs that have already been identified as dangerous. Such services are effective for known threats but cannot, by design, recognise a newly created malicious URL that has not yet been reported. AI CyberShield is not a replacement for these services; it is a complementary, explanation-oriented academic prototype.</w:t>
      </w:r>
    </w:p>
    <w:p w14:paraId="26E874A1"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b/>
          <w:bCs/>
          <w:sz w:val="24"/>
          <w:szCs w:val="24"/>
        </w:rPr>
        <w:t>Machine-learning URL classifiers.</w:t>
      </w:r>
      <w:r>
        <w:rPr>
          <w:rFonts w:asciiTheme="majorBidi" w:hAnsiTheme="majorBidi" w:cstheme="majorBidi"/>
          <w:sz w:val="24"/>
          <w:szCs w:val="24"/>
        </w:rPr>
        <w:t xml:space="preserve"> Detecting phishing URLs with machine learning is an established research area. Sahingoz </w:t>
      </w:r>
      <w:r>
        <w:rPr>
          <w:rFonts w:asciiTheme="majorBidi" w:hAnsiTheme="majorBidi" w:cstheme="majorBidi"/>
          <w:i/>
          <w:iCs/>
          <w:sz w:val="24"/>
          <w:szCs w:val="24"/>
        </w:rPr>
        <w:t>et al.</w:t>
      </w:r>
      <w:r>
        <w:rPr>
          <w:rFonts w:asciiTheme="majorBidi" w:hAnsiTheme="majorBidi" w:cstheme="majorBidi"/>
          <w:sz w:val="24"/>
          <w:szCs w:val="24"/>
        </w:rPr>
        <w:t xml:space="preserve"> [5] built a large URL dataset and evaluated several classifiers on features extracted from URLs, showing that URL-based features alone can support effective classification. Mohammad, Thabtah and McCluskey [4] proposed a set of phishing website features that underpins the UCI Phishing Websites dataset [3]; that dataset contains engineered features, several of which depend on page content or third-party information, and does not include raw URLs. Prasad and Chandra [1] introduced the PhiUSIIL framework, base</w:t>
      </w:r>
      <w:r>
        <w:rPr>
          <w:rFonts w:asciiTheme="majorBidi" w:hAnsiTheme="majorBidi" w:cstheme="majorBidi"/>
          <w:sz w:val="24"/>
          <w:szCs w:val="24"/>
        </w:rPr>
        <w:t>d on a similarity index and incremental learning, together with a large public dataset [2] of legitimate and phishing URLs that includes raw URL strings and both URL-derived and page-derived features.</w:t>
      </w:r>
    </w:p>
    <w:p w14:paraId="3ECEFD0F"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b/>
          <w:bCs/>
          <w:sz w:val="24"/>
          <w:szCs w:val="24"/>
        </w:rPr>
        <w:t>Generalisation and evaluation pitfalls.</w:t>
      </w:r>
      <w:r>
        <w:rPr>
          <w:rFonts w:asciiTheme="majorBidi" w:hAnsiTheme="majorBidi" w:cstheme="majorBidi"/>
          <w:sz w:val="24"/>
          <w:szCs w:val="24"/>
        </w:rPr>
        <w:t xml:space="preserve"> High within-dataset accuracy does not guarantee good performance on data from other sources. Rashid </w:t>
      </w:r>
      <w:r>
        <w:rPr>
          <w:rFonts w:asciiTheme="majorBidi" w:hAnsiTheme="majorBidi" w:cstheme="majorBidi"/>
          <w:i/>
          <w:iCs/>
          <w:sz w:val="24"/>
          <w:szCs w:val="24"/>
        </w:rPr>
        <w:t>et al.</w:t>
      </w:r>
      <w:r>
        <w:rPr>
          <w:rFonts w:asciiTheme="majorBidi" w:hAnsiTheme="majorBidi" w:cstheme="majorBidi"/>
          <w:sz w:val="24"/>
          <w:szCs w:val="24"/>
        </w:rPr>
        <w:t xml:space="preserve"> [6] studied the generalisation of phishing URL detectors across datasets and investigated unsupervised domain adaptation to reduce performance loss under distribution shift. Arp </w:t>
      </w:r>
      <w:r>
        <w:rPr>
          <w:rFonts w:asciiTheme="majorBidi" w:hAnsiTheme="majorBidi" w:cstheme="majorBidi"/>
          <w:i/>
          <w:iCs/>
          <w:sz w:val="24"/>
          <w:szCs w:val="24"/>
        </w:rPr>
        <w:t>et al.</w:t>
      </w:r>
      <w:r>
        <w:rPr>
          <w:rFonts w:asciiTheme="majorBidi" w:hAnsiTheme="majorBidi" w:cstheme="majorBidi"/>
          <w:sz w:val="24"/>
          <w:szCs w:val="24"/>
        </w:rPr>
        <w:t xml:space="preserve"> [11] identified recurring pitfalls in machine learning for security, including sampling bias, data snooping and spurious correlations, while Kaufman </w:t>
      </w:r>
      <w:r>
        <w:rPr>
          <w:rFonts w:asciiTheme="majorBidi" w:hAnsiTheme="majorBidi" w:cstheme="majorBidi"/>
          <w:i/>
          <w:iCs/>
          <w:sz w:val="24"/>
          <w:szCs w:val="24"/>
        </w:rPr>
        <w:t>et al.</w:t>
      </w:r>
      <w:r>
        <w:rPr>
          <w:rFonts w:asciiTheme="majorBidi" w:hAnsiTheme="majorBidi" w:cstheme="majorBidi"/>
          <w:sz w:val="24"/>
          <w:szCs w:val="24"/>
        </w:rPr>
        <w:t xml:space="preserve"> [12] and Kapoor and Narayanan [13] described how data leakage leads to over-optimistic and irreproducible results. CIC-Trap4Phish 2025 [7] is a recent multi-format dataset whose URL-string component may serve as an independent test source, subject to verification of licence, labels and compatibility.</w:t>
      </w:r>
    </w:p>
    <w:p w14:paraId="25CF079C"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b/>
          <w:bCs/>
          <w:sz w:val="24"/>
          <w:szCs w:val="24"/>
        </w:rPr>
        <w:t>Explainable AI.</w:t>
      </w:r>
      <w:r>
        <w:rPr>
          <w:rFonts w:asciiTheme="majorBidi" w:hAnsiTheme="majorBidi" w:cstheme="majorBidi"/>
          <w:sz w:val="24"/>
          <w:szCs w:val="24"/>
        </w:rPr>
        <w:t xml:space="preserve"> SHAP, proposed by Lundberg and Lee [8], attributes a prediction to input features using Shapley values; TreeSHAP [9] computes these values efficiently for tree ensembles, and LIME [10] is an alternative local-surrogate method. The NIST AI Risk Management Framework [17] lists explainability, validity and transparency among the characteristics of trustworthy AI systems.</w:t>
      </w:r>
    </w:p>
    <w:p w14:paraId="1263B960"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Table 3 distinguishes what is already established from what this project contributes. Phishing detection with machine learning and SHAP are </w:t>
      </w:r>
      <w:r>
        <w:rPr>
          <w:rFonts w:asciiTheme="majorBidi" w:hAnsiTheme="majorBidi" w:cstheme="majorBidi"/>
          <w:b/>
          <w:bCs/>
          <w:sz w:val="24"/>
          <w:szCs w:val="24"/>
        </w:rPr>
        <w:t>not</w:t>
      </w:r>
      <w:r>
        <w:rPr>
          <w:rFonts w:asciiTheme="majorBidi" w:hAnsiTheme="majorBidi" w:cstheme="majorBidi"/>
          <w:sz w:val="24"/>
          <w:szCs w:val="24"/>
        </w:rPr>
        <w:t xml:space="preserve"> new inventions of this project.</w:t>
      </w:r>
    </w:p>
    <w:p w14:paraId="16CB5937" w14:textId="4A50A16A" w:rsidR="00F63CB5" w:rsidRDefault="006E7637">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2744EF">
        <w:rPr>
          <w:rFonts w:asciiTheme="majorBidi" w:hAnsiTheme="majorBidi" w:cstheme="majorBidi"/>
          <w:b/>
          <w:bCs/>
          <w:noProof/>
          <w:color w:val="auto"/>
          <w:sz w:val="22"/>
          <w:szCs w:val="22"/>
        </w:rPr>
        <w:t>3</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Established knowledge versus the proposed contribution</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4300"/>
        <w:gridCol w:w="5060"/>
      </w:tblGrid>
      <w:tr w:rsidR="00F63CB5" w14:paraId="5057F9DE" w14:textId="77777777">
        <w:trPr>
          <w:cantSplit/>
          <w:tblHeader/>
          <w:jc w:val="center"/>
        </w:trPr>
        <w:tc>
          <w:tcPr>
            <w:tcW w:w="4300" w:type="dxa"/>
            <w:shd w:val="clear" w:color="auto" w:fill="D9E2F3"/>
          </w:tcPr>
          <w:p w14:paraId="122A5572" w14:textId="77777777" w:rsidR="00F63CB5" w:rsidRDefault="006E7637">
            <w:pPr>
              <w:spacing w:before="20" w:after="20"/>
              <w:rPr>
                <w:rFonts w:asciiTheme="majorBidi" w:hAnsiTheme="majorBidi" w:cstheme="majorBidi"/>
                <w:sz w:val="20"/>
                <w:szCs w:val="20"/>
              </w:rPr>
            </w:pPr>
            <w:r>
              <w:rPr>
                <w:rFonts w:asciiTheme="majorBidi" w:hAnsiTheme="majorBidi" w:cstheme="majorBidi"/>
                <w:b/>
                <w:bCs/>
                <w:sz w:val="20"/>
                <w:szCs w:val="20"/>
              </w:rPr>
              <w:t>Established in prior work</w:t>
            </w:r>
          </w:p>
        </w:tc>
        <w:tc>
          <w:tcPr>
            <w:tcW w:w="5060" w:type="dxa"/>
            <w:shd w:val="clear" w:color="auto" w:fill="D9E2F3"/>
          </w:tcPr>
          <w:p w14:paraId="7D1CAE4F" w14:textId="77777777" w:rsidR="00F63CB5" w:rsidRDefault="006E7637">
            <w:pPr>
              <w:spacing w:before="20" w:after="20"/>
              <w:rPr>
                <w:rFonts w:asciiTheme="majorBidi" w:hAnsiTheme="majorBidi" w:cstheme="majorBidi"/>
                <w:sz w:val="20"/>
                <w:szCs w:val="20"/>
              </w:rPr>
            </w:pPr>
            <w:r>
              <w:rPr>
                <w:rFonts w:asciiTheme="majorBidi" w:hAnsiTheme="majorBidi" w:cstheme="majorBidi"/>
                <w:b/>
                <w:bCs/>
                <w:sz w:val="20"/>
                <w:szCs w:val="20"/>
              </w:rPr>
              <w:t>Contribution of this project (applied)</w:t>
            </w:r>
          </w:p>
        </w:tc>
      </w:tr>
      <w:tr w:rsidR="00F63CB5" w14:paraId="50EDCA80" w14:textId="77777777">
        <w:trPr>
          <w:cantSplit/>
          <w:jc w:val="center"/>
        </w:trPr>
        <w:tc>
          <w:tcPr>
            <w:tcW w:w="4300" w:type="dxa"/>
          </w:tcPr>
          <w:p w14:paraId="5A19AC83"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ML classifiers can detect phishing URLs on benchmark datasets [1], [5].</w:t>
            </w:r>
          </w:p>
        </w:tc>
        <w:tc>
          <w:tcPr>
            <w:tcW w:w="5060" w:type="dxa"/>
          </w:tcPr>
          <w:p w14:paraId="25FC08E4"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A reproducible comparison of Logistic Regression, Random Forest and XGBoost under one documented, leakage-controlled protocol using URL-only features.</w:t>
            </w:r>
          </w:p>
        </w:tc>
      </w:tr>
      <w:tr w:rsidR="00F63CB5" w14:paraId="00BA967C" w14:textId="77777777">
        <w:trPr>
          <w:cantSplit/>
          <w:jc w:val="center"/>
        </w:trPr>
        <w:tc>
          <w:tcPr>
            <w:tcW w:w="4300" w:type="dxa"/>
          </w:tcPr>
          <w:p w14:paraId="4D7E68C4"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Results may not transfer to other data sources [6].</w:t>
            </w:r>
          </w:p>
        </w:tc>
        <w:tc>
          <w:tcPr>
            <w:tcW w:w="5060" w:type="dxa"/>
          </w:tcPr>
          <w:p w14:paraId="0585FFFF"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Cross-dataset evaluation of the selected model, only where feature and label compatibility is verified.</w:t>
            </w:r>
          </w:p>
        </w:tc>
      </w:tr>
      <w:tr w:rsidR="00F63CB5" w14:paraId="5F3ADA03" w14:textId="77777777">
        <w:trPr>
          <w:cantSplit/>
          <w:jc w:val="center"/>
        </w:trPr>
        <w:tc>
          <w:tcPr>
            <w:tcW w:w="4300" w:type="dxa"/>
          </w:tcPr>
          <w:p w14:paraId="112BB30B"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SHAP and similar methods attribute predictions to features [8]–[10].</w:t>
            </w:r>
          </w:p>
        </w:tc>
        <w:tc>
          <w:tcPr>
            <w:tcW w:w="5060" w:type="dxa"/>
          </w:tcPr>
          <w:p w14:paraId="548075FA"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User-facing explanations presented with explicit limitations, and use of global attributions to look for dataset artefacts.</w:t>
            </w:r>
          </w:p>
        </w:tc>
      </w:tr>
      <w:tr w:rsidR="00F63CB5" w14:paraId="474A7F88" w14:textId="77777777">
        <w:trPr>
          <w:cantSplit/>
          <w:jc w:val="center"/>
        </w:trPr>
        <w:tc>
          <w:tcPr>
            <w:tcW w:w="4300" w:type="dxa"/>
          </w:tcPr>
          <w:p w14:paraId="6FCA93AE"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Leakage and sampling bias inflate reported performance [11]–[13].</w:t>
            </w:r>
          </w:p>
        </w:tc>
        <w:tc>
          <w:tcPr>
            <w:tcW w:w="5060" w:type="dxa"/>
          </w:tcPr>
          <w:p w14:paraId="49907E4F"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Deduplication, domain-aware splitting, train-only fitting of preprocessing and one-time test-set use, all documented.</w:t>
            </w:r>
          </w:p>
        </w:tc>
      </w:tr>
      <w:tr w:rsidR="00F63CB5" w14:paraId="1EC0F4A1" w14:textId="77777777">
        <w:trPr>
          <w:cantSplit/>
          <w:jc w:val="center"/>
        </w:trPr>
        <w:tc>
          <w:tcPr>
            <w:tcW w:w="4300" w:type="dxa"/>
          </w:tcPr>
          <w:p w14:paraId="100B4E4A"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Blocklists protect against known URLs [19].</w:t>
            </w:r>
          </w:p>
        </w:tc>
        <w:tc>
          <w:tcPr>
            <w:tcW w:w="5060" w:type="dxa"/>
          </w:tcPr>
          <w:p w14:paraId="1CC7241C"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Safe, text-only analysis of unseen URLs with advisory output; no automatic browsing of submitted addresses.</w:t>
            </w:r>
          </w:p>
        </w:tc>
      </w:tr>
    </w:tbl>
    <w:p w14:paraId="6B758FA4" w14:textId="77777777" w:rsidR="00F63CB5" w:rsidRDefault="00F63CB5">
      <w:pPr>
        <w:spacing w:line="240" w:lineRule="auto"/>
        <w:rPr>
          <w:sz w:val="12"/>
        </w:rPr>
      </w:pPr>
    </w:p>
    <w:p w14:paraId="1814678A" w14:textId="77777777" w:rsidR="00F63CB5" w:rsidRDefault="006E7637">
      <w:pPr>
        <w:pStyle w:val="ListParagraph"/>
        <w:keepNext/>
        <w:numPr>
          <w:ilvl w:val="1"/>
          <w:numId w:val="2"/>
        </w:numPr>
        <w:spacing w:before="120" w:after="60" w:line="360" w:lineRule="auto"/>
        <w:ind w:left="0" w:firstLine="0"/>
        <w:outlineLvl w:val="1"/>
        <w:rPr>
          <w:rFonts w:asciiTheme="majorBidi" w:hAnsiTheme="majorBidi" w:cstheme="majorBidi"/>
          <w:b/>
          <w:bCs/>
          <w:sz w:val="32"/>
          <w:szCs w:val="32"/>
        </w:rPr>
      </w:pPr>
      <w:bookmarkStart w:id="6" w:name="_Toc244001531"/>
      <w:r>
        <w:rPr>
          <w:rFonts w:asciiTheme="majorBidi" w:hAnsiTheme="majorBidi" w:cstheme="majorBidi"/>
          <w:b/>
          <w:bCs/>
          <w:sz w:val="32"/>
          <w:szCs w:val="32"/>
        </w:rPr>
        <w:t>Proposed Technologies</w:t>
      </w:r>
      <w:bookmarkEnd w:id="6"/>
    </w:p>
    <w:p w14:paraId="61D4CE68"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The proposed technology stack is shown in Table 4. All components are free and open source. Exact versions will be pinned in dependency files during implementation.</w:t>
      </w:r>
    </w:p>
    <w:p w14:paraId="3BFF4B3E" w14:textId="1C348BB9" w:rsidR="00F63CB5" w:rsidRDefault="006E7637">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2744EF">
        <w:rPr>
          <w:rFonts w:asciiTheme="majorBidi" w:hAnsiTheme="majorBidi" w:cstheme="majorBidi"/>
          <w:b/>
          <w:bCs/>
          <w:noProof/>
          <w:color w:val="auto"/>
          <w:sz w:val="22"/>
          <w:szCs w:val="22"/>
        </w:rPr>
        <w:t>4</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Proposed technologies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1600"/>
        <w:gridCol w:w="2700"/>
        <w:gridCol w:w="5060"/>
      </w:tblGrid>
      <w:tr w:rsidR="00F63CB5" w14:paraId="2D3E372F" w14:textId="77777777">
        <w:trPr>
          <w:cantSplit/>
          <w:tblHeader/>
          <w:jc w:val="center"/>
        </w:trPr>
        <w:tc>
          <w:tcPr>
            <w:tcW w:w="1600" w:type="dxa"/>
            <w:shd w:val="clear" w:color="auto" w:fill="D9E2F3"/>
          </w:tcPr>
          <w:p w14:paraId="4BF64CBC" w14:textId="77777777" w:rsidR="00F63CB5" w:rsidRDefault="006E7637">
            <w:pPr>
              <w:spacing w:before="20" w:after="20"/>
              <w:rPr>
                <w:rFonts w:asciiTheme="majorBidi" w:hAnsiTheme="majorBidi" w:cstheme="majorBidi"/>
                <w:sz w:val="20"/>
                <w:szCs w:val="20"/>
              </w:rPr>
            </w:pPr>
            <w:r>
              <w:rPr>
                <w:rFonts w:asciiTheme="majorBidi" w:hAnsiTheme="majorBidi" w:cstheme="majorBidi"/>
                <w:b/>
                <w:bCs/>
                <w:sz w:val="20"/>
                <w:szCs w:val="20"/>
              </w:rPr>
              <w:t>Layer</w:t>
            </w:r>
          </w:p>
        </w:tc>
        <w:tc>
          <w:tcPr>
            <w:tcW w:w="2700" w:type="dxa"/>
            <w:shd w:val="clear" w:color="auto" w:fill="D9E2F3"/>
          </w:tcPr>
          <w:p w14:paraId="42EA9F83" w14:textId="77777777" w:rsidR="00F63CB5" w:rsidRDefault="006E7637">
            <w:pPr>
              <w:spacing w:before="20" w:after="20"/>
              <w:rPr>
                <w:rFonts w:asciiTheme="majorBidi" w:hAnsiTheme="majorBidi" w:cstheme="majorBidi"/>
                <w:sz w:val="20"/>
                <w:szCs w:val="20"/>
              </w:rPr>
            </w:pPr>
            <w:r>
              <w:rPr>
                <w:rFonts w:asciiTheme="majorBidi" w:hAnsiTheme="majorBidi" w:cstheme="majorBidi"/>
                <w:b/>
                <w:bCs/>
                <w:sz w:val="20"/>
                <w:szCs w:val="20"/>
              </w:rPr>
              <w:t>Technology</w:t>
            </w:r>
          </w:p>
        </w:tc>
        <w:tc>
          <w:tcPr>
            <w:tcW w:w="5060" w:type="dxa"/>
            <w:shd w:val="clear" w:color="auto" w:fill="D9E2F3"/>
          </w:tcPr>
          <w:p w14:paraId="3DF64EEA" w14:textId="77777777" w:rsidR="00F63CB5" w:rsidRDefault="006E7637">
            <w:pPr>
              <w:spacing w:before="20" w:after="20"/>
              <w:rPr>
                <w:rFonts w:asciiTheme="majorBidi" w:hAnsiTheme="majorBidi" w:cstheme="majorBidi"/>
                <w:sz w:val="20"/>
                <w:szCs w:val="20"/>
              </w:rPr>
            </w:pPr>
            <w:r>
              <w:rPr>
                <w:rFonts w:asciiTheme="majorBidi" w:hAnsiTheme="majorBidi" w:cstheme="majorBidi"/>
                <w:b/>
                <w:bCs/>
                <w:sz w:val="20"/>
                <w:szCs w:val="20"/>
              </w:rPr>
              <w:t>Purpose in AI CyberShield</w:t>
            </w:r>
          </w:p>
        </w:tc>
      </w:tr>
      <w:tr w:rsidR="00F63CB5" w14:paraId="24D20842" w14:textId="77777777">
        <w:trPr>
          <w:cantSplit/>
          <w:jc w:val="center"/>
        </w:trPr>
        <w:tc>
          <w:tcPr>
            <w:tcW w:w="1600" w:type="dxa"/>
          </w:tcPr>
          <w:p w14:paraId="46D7C730"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Frontend</w:t>
            </w:r>
          </w:p>
        </w:tc>
        <w:tc>
          <w:tcPr>
            <w:tcW w:w="2700" w:type="dxa"/>
          </w:tcPr>
          <w:p w14:paraId="5F01505B"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React.js, Tailwind CSS</w:t>
            </w:r>
          </w:p>
        </w:tc>
        <w:tc>
          <w:tcPr>
            <w:tcW w:w="5060" w:type="dxa"/>
          </w:tcPr>
          <w:p w14:paraId="50749DAE"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Single-page dashboard: URL form, result panel, explanation chart, evaluation and limitations pages; responsive utility-first styling.</w:t>
            </w:r>
          </w:p>
        </w:tc>
      </w:tr>
      <w:tr w:rsidR="00F63CB5" w14:paraId="7489D8F9" w14:textId="77777777">
        <w:trPr>
          <w:cantSplit/>
          <w:jc w:val="center"/>
        </w:trPr>
        <w:tc>
          <w:tcPr>
            <w:tcW w:w="1600" w:type="dxa"/>
          </w:tcPr>
          <w:p w14:paraId="2893A2F8"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Backend API</w:t>
            </w:r>
          </w:p>
        </w:tc>
        <w:tc>
          <w:tcPr>
            <w:tcW w:w="2700" w:type="dxa"/>
          </w:tcPr>
          <w:p w14:paraId="42DFD983"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Python, FastAPI (with Pydantic)</w:t>
            </w:r>
          </w:p>
        </w:tc>
        <w:tc>
          <w:tcPr>
            <w:tcW w:w="5060" w:type="dxa"/>
          </w:tcPr>
          <w:p w14:paraId="20A85321"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REST endpoints, request/response schemas, validation, error handling and automatic OpenAPI documentation.</w:t>
            </w:r>
          </w:p>
        </w:tc>
      </w:tr>
      <w:tr w:rsidR="00F63CB5" w14:paraId="69AB055C" w14:textId="77777777">
        <w:trPr>
          <w:cantSplit/>
          <w:jc w:val="center"/>
        </w:trPr>
        <w:tc>
          <w:tcPr>
            <w:tcW w:w="1600" w:type="dxa"/>
          </w:tcPr>
          <w:p w14:paraId="6755CD4E"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Machine learning</w:t>
            </w:r>
          </w:p>
        </w:tc>
        <w:tc>
          <w:tcPr>
            <w:tcW w:w="2700" w:type="dxa"/>
          </w:tcPr>
          <w:p w14:paraId="61B2051F"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Scikit-learn, XGBoost</w:t>
            </w:r>
          </w:p>
        </w:tc>
        <w:tc>
          <w:tcPr>
            <w:tcW w:w="5060" w:type="dxa"/>
          </w:tcPr>
          <w:p w14:paraId="057B63A9"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Preprocessing pipelines, Logistic Regression, Random Forest, cross-validation and metrics [16]; gradient-boosted trees [15].</w:t>
            </w:r>
          </w:p>
        </w:tc>
      </w:tr>
      <w:tr w:rsidR="00F63CB5" w14:paraId="5B466BA8" w14:textId="77777777">
        <w:trPr>
          <w:cantSplit/>
          <w:jc w:val="center"/>
        </w:trPr>
        <w:tc>
          <w:tcPr>
            <w:tcW w:w="1600" w:type="dxa"/>
          </w:tcPr>
          <w:p w14:paraId="60F998C0"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Explainability</w:t>
            </w:r>
          </w:p>
        </w:tc>
        <w:tc>
          <w:tcPr>
            <w:tcW w:w="2700" w:type="dxa"/>
          </w:tcPr>
          <w:p w14:paraId="6265E107"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SHAP</w:t>
            </w:r>
          </w:p>
        </w:tc>
        <w:tc>
          <w:tcPr>
            <w:tcW w:w="5060" w:type="dxa"/>
          </w:tcPr>
          <w:p w14:paraId="7976BD3B"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Local and global feature attributions [8], [9]; a model-appropriate alternative will be documented if SHAP proves impractical.</w:t>
            </w:r>
          </w:p>
        </w:tc>
      </w:tr>
      <w:tr w:rsidR="00F63CB5" w14:paraId="73E5A9A7" w14:textId="77777777">
        <w:trPr>
          <w:cantSplit/>
          <w:jc w:val="center"/>
        </w:trPr>
        <w:tc>
          <w:tcPr>
            <w:tcW w:w="1600" w:type="dxa"/>
          </w:tcPr>
          <w:p w14:paraId="379CE32C"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Data processing</w:t>
            </w:r>
          </w:p>
        </w:tc>
        <w:tc>
          <w:tcPr>
            <w:tcW w:w="2700" w:type="dxa"/>
          </w:tcPr>
          <w:p w14:paraId="18C3F258"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Pandas, NumPy</w:t>
            </w:r>
          </w:p>
        </w:tc>
        <w:tc>
          <w:tcPr>
            <w:tcW w:w="5060" w:type="dxa"/>
          </w:tcPr>
          <w:p w14:paraId="3034C7E7"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Loading, cleaning, deduplicating and transforming dataset records and feature matrices.</w:t>
            </w:r>
          </w:p>
        </w:tc>
      </w:tr>
      <w:tr w:rsidR="00F63CB5" w14:paraId="5B50F25B" w14:textId="77777777">
        <w:trPr>
          <w:cantSplit/>
          <w:jc w:val="center"/>
        </w:trPr>
        <w:tc>
          <w:tcPr>
            <w:tcW w:w="1600" w:type="dxa"/>
          </w:tcPr>
          <w:p w14:paraId="4CAA6979"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Visualisation</w:t>
            </w:r>
          </w:p>
        </w:tc>
        <w:tc>
          <w:tcPr>
            <w:tcW w:w="2700" w:type="dxa"/>
          </w:tcPr>
          <w:p w14:paraId="409D1FE6"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Matplotlib (reports); a React charting component in the UI</w:t>
            </w:r>
          </w:p>
        </w:tc>
        <w:tc>
          <w:tcPr>
            <w:tcW w:w="5060" w:type="dxa"/>
          </w:tcPr>
          <w:p w14:paraId="66DD8555"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Evaluation figures (confusion matrix, precision–recall curves, SHAP summaries) and the per-prediction contribution chart.</w:t>
            </w:r>
          </w:p>
        </w:tc>
      </w:tr>
      <w:tr w:rsidR="00F63CB5" w14:paraId="7AD3FA50" w14:textId="77777777">
        <w:trPr>
          <w:cantSplit/>
          <w:jc w:val="center"/>
        </w:trPr>
        <w:tc>
          <w:tcPr>
            <w:tcW w:w="1600" w:type="dxa"/>
          </w:tcPr>
          <w:p w14:paraId="4B6E7D27"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Version control</w:t>
            </w:r>
          </w:p>
        </w:tc>
        <w:tc>
          <w:tcPr>
            <w:tcW w:w="2700" w:type="dxa"/>
          </w:tcPr>
          <w:p w14:paraId="68C410D1"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Git, GitHub</w:t>
            </w:r>
          </w:p>
        </w:tc>
        <w:tc>
          <w:tcPr>
            <w:tcW w:w="5060" w:type="dxa"/>
          </w:tcPr>
          <w:p w14:paraId="44C5FEFD"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Source control and history of code and documents (repository: https://github.com/memonaarshad786/ai-cybershield).</w:t>
            </w:r>
          </w:p>
        </w:tc>
      </w:tr>
      <w:tr w:rsidR="00F63CB5" w14:paraId="79EF366E" w14:textId="77777777">
        <w:trPr>
          <w:cantSplit/>
          <w:jc w:val="center"/>
        </w:trPr>
        <w:tc>
          <w:tcPr>
            <w:tcW w:w="1600" w:type="dxa"/>
          </w:tcPr>
          <w:p w14:paraId="3136B710"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Testing</w:t>
            </w:r>
          </w:p>
        </w:tc>
        <w:tc>
          <w:tcPr>
            <w:tcW w:w="2700" w:type="dxa"/>
          </w:tcPr>
          <w:p w14:paraId="1B19BF26"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Pytest, FastAPI TestClient, a React testing tool (e.g. Vitest with React Testing Library)</w:t>
            </w:r>
          </w:p>
        </w:tc>
        <w:tc>
          <w:tcPr>
            <w:tcW w:w="5060" w:type="dxa"/>
          </w:tcPr>
          <w:p w14:paraId="45C6E295"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Unit, API and component tests, including a test that no network access occurs during analysis.</w:t>
            </w:r>
          </w:p>
        </w:tc>
      </w:tr>
      <w:tr w:rsidR="00F63CB5" w14:paraId="1E9DFBF9" w14:textId="77777777">
        <w:trPr>
          <w:cantSplit/>
          <w:jc w:val="center"/>
        </w:trPr>
        <w:tc>
          <w:tcPr>
            <w:tcW w:w="1600" w:type="dxa"/>
          </w:tcPr>
          <w:p w14:paraId="69082507"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lastRenderedPageBreak/>
              <w:t>Database (optional)</w:t>
            </w:r>
          </w:p>
        </w:tc>
        <w:tc>
          <w:tcPr>
            <w:tcW w:w="2700" w:type="dxa"/>
          </w:tcPr>
          <w:p w14:paraId="78815C2D"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PostgreSQL – not used in the MVP</w:t>
            </w:r>
          </w:p>
        </w:tc>
        <w:tc>
          <w:tcPr>
            <w:tcW w:w="5060" w:type="dxa"/>
          </w:tcPr>
          <w:p w14:paraId="15BA1400" w14:textId="77777777" w:rsidR="00F63CB5" w:rsidRDefault="006E7637">
            <w:pPr>
              <w:spacing w:before="20" w:after="20"/>
              <w:rPr>
                <w:rFonts w:asciiTheme="majorBidi" w:hAnsiTheme="majorBidi" w:cstheme="majorBidi"/>
                <w:sz w:val="20"/>
                <w:szCs w:val="20"/>
              </w:rPr>
            </w:pPr>
            <w:r>
              <w:rPr>
                <w:rFonts w:asciiTheme="majorBidi" w:hAnsiTheme="majorBidi" w:cstheme="majorBidi"/>
                <w:sz w:val="20"/>
                <w:szCs w:val="20"/>
              </w:rPr>
              <w:t>Not required, because predictions are computed per request and no server-side history is kept. It would be introduced only if server-side history is approved later.</w:t>
            </w:r>
          </w:p>
        </w:tc>
      </w:tr>
    </w:tbl>
    <w:p w14:paraId="2DD84D3C" w14:textId="77777777" w:rsidR="00F63CB5" w:rsidRDefault="00F63CB5">
      <w:pPr>
        <w:spacing w:line="240" w:lineRule="auto"/>
        <w:rPr>
          <w:sz w:val="12"/>
        </w:rPr>
      </w:pPr>
    </w:p>
    <w:p w14:paraId="5E17BF1A" w14:textId="77777777" w:rsidR="00F63CB5" w:rsidRDefault="006E7637">
      <w:pPr>
        <w:pStyle w:val="ListParagraph"/>
        <w:keepNext/>
        <w:pageBreakBefore/>
        <w:numPr>
          <w:ilvl w:val="0"/>
          <w:numId w:val="2"/>
        </w:numPr>
        <w:spacing w:after="60" w:line="360" w:lineRule="auto"/>
        <w:ind w:left="0" w:firstLine="0"/>
        <w:outlineLvl w:val="0"/>
        <w:rPr>
          <w:rFonts w:asciiTheme="majorBidi" w:hAnsiTheme="majorBidi" w:cstheme="majorBidi"/>
          <w:b/>
          <w:bCs/>
          <w:sz w:val="36"/>
          <w:szCs w:val="36"/>
        </w:rPr>
      </w:pPr>
      <w:bookmarkStart w:id="7" w:name="_Toc244001532"/>
      <w:r>
        <w:rPr>
          <w:rFonts w:asciiTheme="majorBidi" w:hAnsiTheme="majorBidi" w:cstheme="majorBidi"/>
          <w:b/>
          <w:bCs/>
          <w:sz w:val="36"/>
          <w:szCs w:val="36"/>
        </w:rPr>
        <w:lastRenderedPageBreak/>
        <w:t>Requirements</w:t>
      </w:r>
      <w:bookmarkEnd w:id="7"/>
    </w:p>
    <w:p w14:paraId="500B2D26"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AI CyberShield provides one main workflow and one supporting workflow. In the main workflow, the user submits a URL, the system validates it, extracts URL features, classifies the URL, computes an explanation and displays the result with risk indicators and an advisory notice. Invalid input or service problems are reported through clear error messages. In the supporting workflow, the user opens the Model Evaluation page to read the evaluation report generated by the offline pipeline. Safe processing of untr</w:t>
      </w:r>
      <w:r>
        <w:rPr>
          <w:rFonts w:asciiTheme="majorBidi" w:hAnsiTheme="majorBidi" w:cstheme="majorBidi"/>
          <w:sz w:val="24"/>
          <w:szCs w:val="24"/>
        </w:rPr>
        <w:t>usted input applies to every function.</w:t>
      </w:r>
    </w:p>
    <w:p w14:paraId="57CFE970" w14:textId="77777777" w:rsidR="00F63CB5" w:rsidRDefault="006E7637">
      <w:pPr>
        <w:pStyle w:val="ListParagraph"/>
        <w:keepNext/>
        <w:numPr>
          <w:ilvl w:val="1"/>
          <w:numId w:val="2"/>
        </w:numPr>
        <w:spacing w:before="120" w:after="60" w:line="360" w:lineRule="auto"/>
        <w:ind w:left="0" w:firstLine="0"/>
        <w:outlineLvl w:val="1"/>
        <w:rPr>
          <w:rFonts w:asciiTheme="majorBidi" w:hAnsiTheme="majorBidi" w:cstheme="majorBidi"/>
          <w:b/>
          <w:bCs/>
          <w:sz w:val="32"/>
          <w:szCs w:val="32"/>
        </w:rPr>
      </w:pPr>
      <w:bookmarkStart w:id="8" w:name="_Toc244001533"/>
      <w:r>
        <w:rPr>
          <w:rFonts w:asciiTheme="majorBidi" w:hAnsiTheme="majorBidi" w:cstheme="majorBidi"/>
          <w:b/>
          <w:bCs/>
          <w:sz w:val="32"/>
          <w:szCs w:val="32"/>
        </w:rPr>
        <w:t>Functional Requirements</w:t>
      </w:r>
      <w:bookmarkEnd w:id="8"/>
    </w:p>
    <w:p w14:paraId="5E3B5756"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The functional requirements are listed below in the university’s standard format. Each requirement has a unique identifier (FR001–FR009) that is referenced by the use cases in Section 3 and by the design components in the SDD. Values marked </w:t>
      </w:r>
      <w:r>
        <w:rPr>
          <w:rFonts w:asciiTheme="majorBidi" w:hAnsiTheme="majorBidi" w:cstheme="majorBidi"/>
          <w:i/>
          <w:iCs/>
          <w:sz w:val="24"/>
          <w:szCs w:val="24"/>
        </w:rPr>
        <w:t>provisional</w:t>
      </w:r>
      <w:r>
        <w:rPr>
          <w:rFonts w:asciiTheme="majorBidi" w:hAnsiTheme="majorBidi" w:cstheme="majorBidi"/>
          <w:sz w:val="24"/>
          <w:szCs w:val="24"/>
        </w:rPr>
        <w:t xml:space="preserve"> will be confirmed during implementation.</w:t>
      </w:r>
    </w:p>
    <w:p w14:paraId="25925C6E" w14:textId="77777777" w:rsidR="00F63CB5" w:rsidRDefault="006E7637">
      <w:pPr>
        <w:pStyle w:val="ListParagraph"/>
        <w:keepNext/>
        <w:numPr>
          <w:ilvl w:val="2"/>
          <w:numId w:val="2"/>
        </w:numPr>
        <w:spacing w:before="120" w:after="60" w:line="360" w:lineRule="auto"/>
        <w:ind w:left="0" w:firstLine="0"/>
        <w:outlineLvl w:val="2"/>
        <w:rPr>
          <w:rFonts w:asciiTheme="majorBidi" w:hAnsiTheme="majorBidi" w:cstheme="majorBidi"/>
          <w:b/>
          <w:bCs/>
          <w:sz w:val="28"/>
          <w:szCs w:val="28"/>
        </w:rPr>
      </w:pPr>
      <w:bookmarkStart w:id="9" w:name="_Toc244001534"/>
      <w:r>
        <w:rPr>
          <w:rFonts w:asciiTheme="majorBidi" w:hAnsiTheme="majorBidi" w:cstheme="majorBidi"/>
          <w:b/>
          <w:bCs/>
          <w:sz w:val="28"/>
          <w:szCs w:val="28"/>
        </w:rPr>
        <w:t>URL Submission</w:t>
      </w:r>
      <w:bookmarkEnd w:id="9"/>
    </w:p>
    <w:p w14:paraId="7AF0A7CC"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Name: </w:t>
      </w:r>
      <w:r>
        <w:rPr>
          <w:rFonts w:asciiTheme="majorBidi" w:hAnsiTheme="majorBidi" w:cstheme="majorBidi"/>
          <w:sz w:val="24"/>
          <w:szCs w:val="24"/>
        </w:rPr>
        <w:t>URL Submission</w:t>
      </w:r>
    </w:p>
    <w:p w14:paraId="7D623404"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ID: </w:t>
      </w:r>
      <w:r>
        <w:rPr>
          <w:rFonts w:asciiTheme="majorBidi" w:hAnsiTheme="majorBidi" w:cstheme="majorBidi"/>
          <w:sz w:val="24"/>
          <w:szCs w:val="24"/>
        </w:rPr>
        <w:t>FR001</w:t>
      </w:r>
    </w:p>
    <w:p w14:paraId="3B7287D9"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Purpose: </w:t>
      </w:r>
      <w:r>
        <w:rPr>
          <w:rFonts w:asciiTheme="majorBidi" w:hAnsiTheme="majorBidi" w:cstheme="majorBidi"/>
          <w:sz w:val="24"/>
          <w:szCs w:val="24"/>
        </w:rPr>
        <w:t>Allow the user to submit exactly one URL for analysis through the web dashboard.</w:t>
      </w:r>
    </w:p>
    <w:p w14:paraId="33D25631"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User</w:t>
      </w:r>
    </w:p>
    <w:p w14:paraId="27415EC8"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Input:</w:t>
      </w:r>
    </w:p>
    <w:p w14:paraId="11DDF55A"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URL:</w:t>
      </w:r>
      <w:r>
        <w:rPr>
          <w:rFonts w:asciiTheme="majorBidi" w:hAnsiTheme="majorBidi" w:cstheme="majorBidi"/>
          <w:sz w:val="24"/>
          <w:szCs w:val="24"/>
        </w:rPr>
        <w:t xml:space="preserve"> a text value typed or pasted into the URL input field.</w:t>
      </w:r>
    </w:p>
    <w:p w14:paraId="0B1A373E"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Analyse action:</w:t>
      </w:r>
      <w:r>
        <w:rPr>
          <w:rFonts w:asciiTheme="majorBidi" w:hAnsiTheme="majorBidi" w:cstheme="majorBidi"/>
          <w:sz w:val="24"/>
          <w:szCs w:val="24"/>
        </w:rPr>
        <w:t xml:space="preserve"> selection of the Analyse button or pressing Enter in the input field.</w:t>
      </w:r>
    </w:p>
    <w:p w14:paraId="07C60C2F"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Output: </w:t>
      </w:r>
      <w:r>
        <w:rPr>
          <w:rFonts w:asciiTheme="majorBidi" w:hAnsiTheme="majorBidi" w:cstheme="majorBidi"/>
          <w:sz w:val="24"/>
          <w:szCs w:val="24"/>
        </w:rPr>
        <w:t xml:space="preserve">The URL is sent to the backend as </w:t>
      </w:r>
      <w:r>
        <w:rPr>
          <w:rFonts w:ascii="Consolas" w:hAnsi="Consolas" w:cs="Consolas"/>
        </w:rPr>
        <w:t>POST /api/v1/analyze</w:t>
      </w:r>
      <w:r>
        <w:rPr>
          <w:rFonts w:asciiTheme="majorBidi" w:hAnsiTheme="majorBidi" w:cstheme="majorBidi"/>
          <w:sz w:val="24"/>
          <w:szCs w:val="24"/>
        </w:rPr>
        <w:t xml:space="preserve"> with body </w:t>
      </w:r>
      <w:r>
        <w:rPr>
          <w:rFonts w:ascii="Consolas" w:hAnsi="Consolas" w:cs="Consolas"/>
        </w:rPr>
        <w:t>{"url": "&lt;text&gt;"}</w:t>
      </w:r>
      <w:r>
        <w:rPr>
          <w:rFonts w:asciiTheme="majorBidi" w:hAnsiTheme="majorBidi" w:cstheme="majorBidi"/>
          <w:sz w:val="24"/>
          <w:szCs w:val="24"/>
        </w:rPr>
        <w:t>; a loading state is shown and the Analyse button is disabled until a response or error is received.</w:t>
      </w:r>
    </w:p>
    <w:p w14:paraId="53CE2590"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Acceptance criteria:</w:t>
      </w:r>
    </w:p>
    <w:p w14:paraId="2683F1E3"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Only one request is in progress per form at a time; repeated clicks do not send duplicate requests.</w:t>
      </w:r>
    </w:p>
    <w:p w14:paraId="2EE34C82"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Leading and trailing whitespace is removed before submission.</w:t>
      </w:r>
    </w:p>
    <w:p w14:paraId="60FAF629"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The interface never renders the submitted value as a clickable link.</w:t>
      </w:r>
    </w:p>
    <w:p w14:paraId="16C2620E" w14:textId="77777777" w:rsidR="00F63CB5" w:rsidRDefault="00F63CB5">
      <w:pPr>
        <w:spacing w:after="120" w:line="240" w:lineRule="auto"/>
        <w:rPr>
          <w:sz w:val="12"/>
        </w:rPr>
      </w:pPr>
    </w:p>
    <w:p w14:paraId="3A3880CA" w14:textId="77777777" w:rsidR="00F63CB5" w:rsidRDefault="006E7637">
      <w:pPr>
        <w:pStyle w:val="ListParagraph"/>
        <w:keepNext/>
        <w:numPr>
          <w:ilvl w:val="2"/>
          <w:numId w:val="2"/>
        </w:numPr>
        <w:spacing w:before="120" w:after="60" w:line="360" w:lineRule="auto"/>
        <w:ind w:left="0" w:firstLine="0"/>
        <w:outlineLvl w:val="2"/>
        <w:rPr>
          <w:rFonts w:asciiTheme="majorBidi" w:hAnsiTheme="majorBidi" w:cstheme="majorBidi"/>
          <w:b/>
          <w:bCs/>
          <w:sz w:val="28"/>
          <w:szCs w:val="28"/>
        </w:rPr>
      </w:pPr>
      <w:bookmarkStart w:id="10" w:name="_Toc244001535"/>
      <w:r>
        <w:rPr>
          <w:rFonts w:asciiTheme="majorBidi" w:hAnsiTheme="majorBidi" w:cstheme="majorBidi"/>
          <w:b/>
          <w:bCs/>
          <w:sz w:val="28"/>
          <w:szCs w:val="28"/>
        </w:rPr>
        <w:t>URL Format Validation</w:t>
      </w:r>
      <w:bookmarkEnd w:id="10"/>
    </w:p>
    <w:p w14:paraId="24B186B9"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Name: </w:t>
      </w:r>
      <w:r>
        <w:rPr>
          <w:rFonts w:asciiTheme="majorBidi" w:hAnsiTheme="majorBidi" w:cstheme="majorBidi"/>
          <w:sz w:val="24"/>
          <w:szCs w:val="24"/>
        </w:rPr>
        <w:t>URL Format Validation</w:t>
      </w:r>
    </w:p>
    <w:p w14:paraId="498A29AB"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ID: </w:t>
      </w:r>
      <w:r>
        <w:rPr>
          <w:rFonts w:asciiTheme="majorBidi" w:hAnsiTheme="majorBidi" w:cstheme="majorBidi"/>
          <w:sz w:val="24"/>
          <w:szCs w:val="24"/>
        </w:rPr>
        <w:t>FR002</w:t>
      </w:r>
    </w:p>
    <w:p w14:paraId="546D6361"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Purpose: </w:t>
      </w:r>
      <w:r>
        <w:rPr>
          <w:rFonts w:asciiTheme="majorBidi" w:hAnsiTheme="majorBidi" w:cstheme="majorBidi"/>
          <w:sz w:val="24"/>
          <w:szCs w:val="24"/>
        </w:rPr>
        <w:t>Ensure that only well-formed web URLs are analysed, so that the feature extractor receives valid input and unsafe schemes are rejected.</w:t>
      </w:r>
    </w:p>
    <w:p w14:paraId="038A6D6A"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User (indirectly); performed by the system</w:t>
      </w:r>
    </w:p>
    <w:p w14:paraId="70942192"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Input:</w:t>
      </w:r>
    </w:p>
    <w:p w14:paraId="7DD8C25D"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URL:</w:t>
      </w:r>
      <w:r>
        <w:rPr>
          <w:rFonts w:asciiTheme="majorBidi" w:hAnsiTheme="majorBidi" w:cstheme="majorBidi"/>
          <w:sz w:val="24"/>
          <w:szCs w:val="24"/>
        </w:rPr>
        <w:t xml:space="preserve"> the submitted text value.</w:t>
      </w:r>
    </w:p>
    <w:p w14:paraId="7FA57260"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Output: </w:t>
      </w:r>
      <w:r>
        <w:rPr>
          <w:rFonts w:asciiTheme="majorBidi" w:hAnsiTheme="majorBidi" w:cstheme="majorBidi"/>
          <w:sz w:val="24"/>
          <w:szCs w:val="24"/>
        </w:rPr>
        <w:t>Either a validated URL (original text, normalised form and parsed components) passed to FR003, or a validation error passed to FR007.</w:t>
      </w:r>
    </w:p>
    <w:p w14:paraId="0921D22D"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Acceptance criteria:</w:t>
      </w:r>
    </w:p>
    <w:p w14:paraId="7188C137"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 xml:space="preserve">Empty or whitespace-only input is rejected with </w:t>
      </w:r>
      <w:r>
        <w:rPr>
          <w:rFonts w:ascii="Consolas" w:hAnsi="Consolas" w:cs="Consolas"/>
        </w:rPr>
        <w:t>EMPTY_INPUT</w:t>
      </w:r>
      <w:r>
        <w:rPr>
          <w:rFonts w:asciiTheme="majorBidi" w:hAnsiTheme="majorBidi" w:cstheme="majorBidi"/>
          <w:sz w:val="24"/>
          <w:szCs w:val="24"/>
        </w:rPr>
        <w:t>.</w:t>
      </w:r>
    </w:p>
    <w:p w14:paraId="26695604"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 xml:space="preserve">Input longer than 2048 characters is rejected with </w:t>
      </w:r>
      <w:r>
        <w:rPr>
          <w:rFonts w:ascii="Consolas" w:hAnsi="Consolas" w:cs="Consolas"/>
        </w:rPr>
        <w:t>URL_TOO_LONG</w:t>
      </w:r>
      <w:r>
        <w:rPr>
          <w:rFonts w:asciiTheme="majorBidi" w:hAnsiTheme="majorBidi" w:cstheme="majorBidi"/>
          <w:sz w:val="24"/>
          <w:szCs w:val="24"/>
        </w:rPr>
        <w:t>.</w:t>
      </w:r>
    </w:p>
    <w:p w14:paraId="321594D2"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 xml:space="preserve">Schemes other than http and https (e.g. javascript:, data:, file:, ftp:) are rejected with </w:t>
      </w:r>
      <w:r>
        <w:rPr>
          <w:rFonts w:ascii="Consolas" w:hAnsi="Consolas" w:cs="Consolas"/>
        </w:rPr>
        <w:t>UNSUPPORTED_SCHEME</w:t>
      </w:r>
      <w:r>
        <w:rPr>
          <w:rFonts w:asciiTheme="majorBidi" w:hAnsiTheme="majorBidi" w:cstheme="majorBidi"/>
          <w:sz w:val="24"/>
          <w:szCs w:val="24"/>
        </w:rPr>
        <w:t>.</w:t>
      </w:r>
    </w:p>
    <w:p w14:paraId="00FB0D11"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 xml:space="preserve">Input without a scheme is parsed as </w:t>
      </w:r>
      <w:r>
        <w:rPr>
          <w:rFonts w:ascii="Consolas" w:hAnsi="Consolas" w:cs="Consolas"/>
        </w:rPr>
        <w:t>http://</w:t>
      </w:r>
      <w:r>
        <w:rPr>
          <w:rFonts w:asciiTheme="majorBidi" w:hAnsiTheme="majorBidi" w:cstheme="majorBidi"/>
          <w:sz w:val="24"/>
          <w:szCs w:val="24"/>
        </w:rPr>
        <w:t xml:space="preserve"> + input; the response records that a scheme was added (</w:t>
      </w:r>
      <w:r>
        <w:rPr>
          <w:rFonts w:asciiTheme="majorBidi" w:hAnsiTheme="majorBidi" w:cstheme="majorBidi"/>
          <w:i/>
          <w:iCs/>
          <w:sz w:val="24"/>
          <w:szCs w:val="24"/>
        </w:rPr>
        <w:t>provisional rule, to be confirmed against the dataset’s URL format</w:t>
      </w:r>
      <w:r>
        <w:rPr>
          <w:rFonts w:asciiTheme="majorBidi" w:hAnsiTheme="majorBidi" w:cstheme="majorBidi"/>
          <w:sz w:val="24"/>
          <w:szCs w:val="24"/>
        </w:rPr>
        <w:t>).</w:t>
      </w:r>
    </w:p>
    <w:p w14:paraId="3A30F14F"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 xml:space="preserve">Input with no valid host, embedded whitespace, or control characters is rejected with </w:t>
      </w:r>
      <w:r>
        <w:rPr>
          <w:rFonts w:ascii="Consolas" w:hAnsi="Consolas" w:cs="Consolas"/>
        </w:rPr>
        <w:t>INVALID_URL_FORMAT</w:t>
      </w:r>
      <w:r>
        <w:rPr>
          <w:rFonts w:asciiTheme="majorBidi" w:hAnsiTheme="majorBidi" w:cstheme="majorBidi"/>
          <w:sz w:val="24"/>
          <w:szCs w:val="24"/>
        </w:rPr>
        <w:t>.</w:t>
      </w:r>
    </w:p>
    <w:p w14:paraId="02A63D05"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Validation is enforced on the server even if the browser performs the same checks.</w:t>
      </w:r>
    </w:p>
    <w:p w14:paraId="3E7F952D" w14:textId="77777777" w:rsidR="00F63CB5" w:rsidRDefault="00F63CB5">
      <w:pPr>
        <w:spacing w:after="120" w:line="240" w:lineRule="auto"/>
        <w:rPr>
          <w:sz w:val="12"/>
        </w:rPr>
      </w:pPr>
    </w:p>
    <w:p w14:paraId="3F8AA735" w14:textId="77777777" w:rsidR="00F63CB5" w:rsidRDefault="006E7637">
      <w:pPr>
        <w:pStyle w:val="ListParagraph"/>
        <w:keepNext/>
        <w:numPr>
          <w:ilvl w:val="2"/>
          <w:numId w:val="2"/>
        </w:numPr>
        <w:spacing w:before="120" w:after="60" w:line="360" w:lineRule="auto"/>
        <w:ind w:left="0" w:firstLine="0"/>
        <w:outlineLvl w:val="2"/>
        <w:rPr>
          <w:rFonts w:asciiTheme="majorBidi" w:hAnsiTheme="majorBidi" w:cstheme="majorBidi"/>
          <w:b/>
          <w:bCs/>
          <w:sz w:val="28"/>
          <w:szCs w:val="28"/>
        </w:rPr>
      </w:pPr>
      <w:bookmarkStart w:id="11" w:name="_Toc244001536"/>
      <w:r>
        <w:rPr>
          <w:rFonts w:asciiTheme="majorBidi" w:hAnsiTheme="majorBidi" w:cstheme="majorBidi"/>
          <w:b/>
          <w:bCs/>
          <w:sz w:val="28"/>
          <w:szCs w:val="28"/>
        </w:rPr>
        <w:t>URL Feature Extraction</w:t>
      </w:r>
      <w:bookmarkEnd w:id="11"/>
    </w:p>
    <w:p w14:paraId="453D6E27"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Name: </w:t>
      </w:r>
      <w:r>
        <w:rPr>
          <w:rFonts w:asciiTheme="majorBidi" w:hAnsiTheme="majorBidi" w:cstheme="majorBidi"/>
          <w:sz w:val="24"/>
          <w:szCs w:val="24"/>
        </w:rPr>
        <w:t>URL Feature Extraction</w:t>
      </w:r>
    </w:p>
    <w:p w14:paraId="60B79619"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ID: </w:t>
      </w:r>
      <w:r>
        <w:rPr>
          <w:rFonts w:asciiTheme="majorBidi" w:hAnsiTheme="majorBidi" w:cstheme="majorBidi"/>
          <w:sz w:val="24"/>
          <w:szCs w:val="24"/>
        </w:rPr>
        <w:t>FR003</w:t>
      </w:r>
    </w:p>
    <w:p w14:paraId="7E06254E"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Purpose: </w:t>
      </w:r>
      <w:r>
        <w:rPr>
          <w:rFonts w:asciiTheme="majorBidi" w:hAnsiTheme="majorBidi" w:cstheme="majorBidi"/>
          <w:sz w:val="24"/>
          <w:szCs w:val="24"/>
        </w:rPr>
        <w:t>Convert a validated URL into the numerical feature vector expected by the trained model, using the URL text only.</w:t>
      </w:r>
    </w:p>
    <w:p w14:paraId="4CD21493"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System</w:t>
      </w:r>
    </w:p>
    <w:p w14:paraId="326C3354"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Input:</w:t>
      </w:r>
    </w:p>
    <w:p w14:paraId="7BF9F4E1"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Validated URL:</w:t>
      </w:r>
      <w:r>
        <w:rPr>
          <w:rFonts w:asciiTheme="majorBidi" w:hAnsiTheme="majorBidi" w:cstheme="majorBidi"/>
          <w:sz w:val="24"/>
          <w:szCs w:val="24"/>
        </w:rPr>
        <w:t xml:space="preserve"> output of FR002.</w:t>
      </w:r>
    </w:p>
    <w:p w14:paraId="3F345400"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lastRenderedPageBreak/>
        <w:t xml:space="preserve">Output: </w:t>
      </w:r>
      <w:r>
        <w:rPr>
          <w:rFonts w:asciiTheme="majorBidi" w:hAnsiTheme="majorBidi" w:cstheme="majorBidi"/>
          <w:sz w:val="24"/>
          <w:szCs w:val="24"/>
        </w:rPr>
        <w:t>A feature vector whose feature names and order exactly match those recorded in the model metadata.</w:t>
      </w:r>
    </w:p>
    <w:p w14:paraId="55874C01"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Acceptance criteria:</w:t>
      </w:r>
    </w:p>
    <w:p w14:paraId="427BB18F"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Features are computed from the URL string by parsing only; no DNS lookup, HTTP request, redirect or page download is performed.</w:t>
      </w:r>
    </w:p>
    <w:p w14:paraId="1E5783B5"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The same feature-extraction module and version are used for training and inference; a version mismatch prevents the service from starting.</w:t>
      </w:r>
    </w:p>
    <w:p w14:paraId="1E64788B"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Identical input always produces an identical feature vector (deterministic).</w:t>
      </w:r>
    </w:p>
    <w:p w14:paraId="0F713268"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The final feature set is fixed after dataset verification and leakage review; candidate features are documented in the SDD.</w:t>
      </w:r>
    </w:p>
    <w:p w14:paraId="04A78552" w14:textId="77777777" w:rsidR="00F63CB5" w:rsidRDefault="00F63CB5">
      <w:pPr>
        <w:spacing w:after="120" w:line="240" w:lineRule="auto"/>
        <w:rPr>
          <w:sz w:val="12"/>
        </w:rPr>
      </w:pPr>
    </w:p>
    <w:p w14:paraId="29B23D7C" w14:textId="77777777" w:rsidR="00F63CB5" w:rsidRDefault="006E7637">
      <w:pPr>
        <w:pStyle w:val="ListParagraph"/>
        <w:keepNext/>
        <w:numPr>
          <w:ilvl w:val="2"/>
          <w:numId w:val="2"/>
        </w:numPr>
        <w:spacing w:before="120" w:after="60" w:line="360" w:lineRule="auto"/>
        <w:ind w:left="0" w:firstLine="0"/>
        <w:outlineLvl w:val="2"/>
        <w:rPr>
          <w:rFonts w:asciiTheme="majorBidi" w:hAnsiTheme="majorBidi" w:cstheme="majorBidi"/>
          <w:b/>
          <w:bCs/>
          <w:sz w:val="28"/>
          <w:szCs w:val="28"/>
        </w:rPr>
      </w:pPr>
      <w:bookmarkStart w:id="12" w:name="_Toc244001537"/>
      <w:r>
        <w:rPr>
          <w:rFonts w:asciiTheme="majorBidi" w:hAnsiTheme="majorBidi" w:cstheme="majorBidi"/>
          <w:b/>
          <w:bCs/>
          <w:sz w:val="28"/>
          <w:szCs w:val="28"/>
        </w:rPr>
        <w:t>Phishing versus Legitimate Classification</w:t>
      </w:r>
      <w:bookmarkEnd w:id="12"/>
    </w:p>
    <w:p w14:paraId="35ED7558"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Name: </w:t>
      </w:r>
      <w:r>
        <w:rPr>
          <w:rFonts w:asciiTheme="majorBidi" w:hAnsiTheme="majorBidi" w:cstheme="majorBidi"/>
          <w:sz w:val="24"/>
          <w:szCs w:val="24"/>
        </w:rPr>
        <w:t>Phishing versus Legitimate Classification</w:t>
      </w:r>
    </w:p>
    <w:p w14:paraId="71BB8CC1"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ID: </w:t>
      </w:r>
      <w:r>
        <w:rPr>
          <w:rFonts w:asciiTheme="majorBidi" w:hAnsiTheme="majorBidi" w:cstheme="majorBidi"/>
          <w:sz w:val="24"/>
          <w:szCs w:val="24"/>
        </w:rPr>
        <w:t>FR004</w:t>
      </w:r>
    </w:p>
    <w:p w14:paraId="4313B582"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Purpose: </w:t>
      </w:r>
      <w:r>
        <w:rPr>
          <w:rFonts w:asciiTheme="majorBidi" w:hAnsiTheme="majorBidi" w:cstheme="majorBidi"/>
          <w:sz w:val="24"/>
          <w:szCs w:val="24"/>
        </w:rPr>
        <w:t>Estimate the probability that the URL is a phishing URL and assign a predicted class.</w:t>
      </w:r>
    </w:p>
    <w:p w14:paraId="66271D8E"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System</w:t>
      </w:r>
    </w:p>
    <w:p w14:paraId="05A5CEEB"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Input:</w:t>
      </w:r>
    </w:p>
    <w:p w14:paraId="44FFCA4A"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Feature vector:</w:t>
      </w:r>
      <w:r>
        <w:rPr>
          <w:rFonts w:asciiTheme="majorBidi" w:hAnsiTheme="majorBidi" w:cstheme="majorBidi"/>
          <w:sz w:val="24"/>
          <w:szCs w:val="24"/>
        </w:rPr>
        <w:t xml:space="preserve"> output of FR003.</w:t>
      </w:r>
    </w:p>
    <w:p w14:paraId="24004636"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Decision threshold:</w:t>
      </w:r>
      <w:r>
        <w:rPr>
          <w:rFonts w:asciiTheme="majorBidi" w:hAnsiTheme="majorBidi" w:cstheme="majorBidi"/>
          <w:sz w:val="24"/>
          <w:szCs w:val="24"/>
        </w:rPr>
        <w:t xml:space="preserve"> the value selected on validation data and stored in the model metadata (</w:t>
      </w:r>
      <w:r>
        <w:rPr>
          <w:rFonts w:asciiTheme="majorBidi" w:hAnsiTheme="majorBidi" w:cstheme="majorBidi"/>
          <w:i/>
          <w:iCs/>
          <w:sz w:val="24"/>
          <w:szCs w:val="24"/>
        </w:rPr>
        <w:t>provisional default 0.50</w:t>
      </w:r>
      <w:r>
        <w:rPr>
          <w:rFonts w:asciiTheme="majorBidi" w:hAnsiTheme="majorBidi" w:cstheme="majorBidi"/>
          <w:sz w:val="24"/>
          <w:szCs w:val="24"/>
        </w:rPr>
        <w:t>).</w:t>
      </w:r>
    </w:p>
    <w:p w14:paraId="39924A7A"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Output: </w:t>
      </w:r>
      <w:r>
        <w:rPr>
          <w:rFonts w:asciiTheme="majorBidi" w:hAnsiTheme="majorBidi" w:cstheme="majorBidi"/>
          <w:sz w:val="24"/>
          <w:szCs w:val="24"/>
        </w:rPr>
        <w:t xml:space="preserve">Phishing probability between 0 and 1 and a predicted class: </w:t>
      </w:r>
      <w:r>
        <w:rPr>
          <w:rFonts w:asciiTheme="majorBidi" w:hAnsiTheme="majorBidi" w:cstheme="majorBidi"/>
          <w:i/>
          <w:iCs/>
          <w:sz w:val="24"/>
          <w:szCs w:val="24"/>
        </w:rPr>
        <w:t>Likely phishing</w:t>
      </w:r>
      <w:r>
        <w:rPr>
          <w:rFonts w:asciiTheme="majorBidi" w:hAnsiTheme="majorBidi" w:cstheme="majorBidi"/>
          <w:sz w:val="24"/>
          <w:szCs w:val="24"/>
        </w:rPr>
        <w:t xml:space="preserve"> if probability ≥ threshold, otherwise </w:t>
      </w:r>
      <w:r>
        <w:rPr>
          <w:rFonts w:asciiTheme="majorBidi" w:hAnsiTheme="majorBidi" w:cstheme="majorBidi"/>
          <w:i/>
          <w:iCs/>
          <w:sz w:val="24"/>
          <w:szCs w:val="24"/>
        </w:rPr>
        <w:t>Likely legitimate</w:t>
      </w:r>
      <w:r>
        <w:rPr>
          <w:rFonts w:asciiTheme="majorBidi" w:hAnsiTheme="majorBidi" w:cstheme="majorBidi"/>
          <w:sz w:val="24"/>
          <w:szCs w:val="24"/>
        </w:rPr>
        <w:t>.</w:t>
      </w:r>
    </w:p>
    <w:p w14:paraId="3C400163"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Acceptance criteria:</w:t>
      </w:r>
    </w:p>
    <w:p w14:paraId="7E820F59"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The deployed model is the one selected on measured validation results (not assumed accuracy) and recorded in the model metadata.</w:t>
      </w:r>
    </w:p>
    <w:p w14:paraId="5E93C81C"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The model and threshold are loaded once at start-up from versioned artefacts.</w:t>
      </w:r>
    </w:p>
    <w:p w14:paraId="6670C0E6"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The response includes the model name and version used for the prediction.</w:t>
      </w:r>
    </w:p>
    <w:p w14:paraId="0EA51285" w14:textId="77777777" w:rsidR="00F63CB5" w:rsidRDefault="00F63CB5">
      <w:pPr>
        <w:spacing w:after="120" w:line="240" w:lineRule="auto"/>
        <w:rPr>
          <w:sz w:val="12"/>
        </w:rPr>
      </w:pPr>
    </w:p>
    <w:p w14:paraId="6DC43F6C" w14:textId="77777777" w:rsidR="00F63CB5" w:rsidRDefault="006E7637">
      <w:pPr>
        <w:pStyle w:val="ListParagraph"/>
        <w:keepNext/>
        <w:numPr>
          <w:ilvl w:val="2"/>
          <w:numId w:val="2"/>
        </w:numPr>
        <w:spacing w:before="120" w:after="60" w:line="360" w:lineRule="auto"/>
        <w:ind w:left="0" w:firstLine="0"/>
        <w:outlineLvl w:val="2"/>
        <w:rPr>
          <w:rFonts w:asciiTheme="majorBidi" w:hAnsiTheme="majorBidi" w:cstheme="majorBidi"/>
          <w:b/>
          <w:bCs/>
          <w:sz w:val="28"/>
          <w:szCs w:val="28"/>
        </w:rPr>
      </w:pPr>
      <w:bookmarkStart w:id="13" w:name="_Toc244001538"/>
      <w:r>
        <w:rPr>
          <w:rFonts w:asciiTheme="majorBidi" w:hAnsiTheme="majorBidi" w:cstheme="majorBidi"/>
          <w:b/>
          <w:bCs/>
          <w:sz w:val="28"/>
          <w:szCs w:val="28"/>
        </w:rPr>
        <w:t>Prediction Results and Risk Indicators</w:t>
      </w:r>
      <w:bookmarkEnd w:id="13"/>
    </w:p>
    <w:p w14:paraId="1CC1FA89"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Name: </w:t>
      </w:r>
      <w:r>
        <w:rPr>
          <w:rFonts w:asciiTheme="majorBidi" w:hAnsiTheme="majorBidi" w:cstheme="majorBidi"/>
          <w:sz w:val="24"/>
          <w:szCs w:val="24"/>
        </w:rPr>
        <w:t>Prediction Results and Risk Indicators</w:t>
      </w:r>
    </w:p>
    <w:p w14:paraId="58B52D9D"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lastRenderedPageBreak/>
        <w:t xml:space="preserve">ID: </w:t>
      </w:r>
      <w:r>
        <w:rPr>
          <w:rFonts w:asciiTheme="majorBidi" w:hAnsiTheme="majorBidi" w:cstheme="majorBidi"/>
          <w:sz w:val="24"/>
          <w:szCs w:val="24"/>
        </w:rPr>
        <w:t>FR005</w:t>
      </w:r>
    </w:p>
    <w:p w14:paraId="39A3C3B1"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Purpose: </w:t>
      </w:r>
      <w:r>
        <w:rPr>
          <w:rFonts w:asciiTheme="majorBidi" w:hAnsiTheme="majorBidi" w:cstheme="majorBidi"/>
          <w:sz w:val="24"/>
          <w:szCs w:val="24"/>
        </w:rPr>
        <w:t>Present the classification in an understandable form with a risk level and human-readable risk indicators.</w:t>
      </w:r>
    </w:p>
    <w:p w14:paraId="5A97271B"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User</w:t>
      </w:r>
    </w:p>
    <w:p w14:paraId="73C40D6C"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Input:</w:t>
      </w:r>
    </w:p>
    <w:p w14:paraId="4343E78A"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Prediction:</w:t>
      </w:r>
      <w:r>
        <w:rPr>
          <w:rFonts w:asciiTheme="majorBidi" w:hAnsiTheme="majorBidi" w:cstheme="majorBidi"/>
          <w:sz w:val="24"/>
          <w:szCs w:val="24"/>
        </w:rPr>
        <w:t xml:space="preserve"> output of FR004.</w:t>
      </w:r>
    </w:p>
    <w:p w14:paraId="1F1663FD"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Parsed URL components:</w:t>
      </w:r>
      <w:r>
        <w:rPr>
          <w:rFonts w:asciiTheme="majorBidi" w:hAnsiTheme="majorBidi" w:cstheme="majorBidi"/>
          <w:sz w:val="24"/>
          <w:szCs w:val="24"/>
        </w:rPr>
        <w:t xml:space="preserve"> output of FR002.</w:t>
      </w:r>
    </w:p>
    <w:p w14:paraId="3906A5FF"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Risk thresholds:</w:t>
      </w:r>
      <w:r>
        <w:rPr>
          <w:rFonts w:asciiTheme="majorBidi" w:hAnsiTheme="majorBidi" w:cstheme="majorBidi"/>
          <w:sz w:val="24"/>
          <w:szCs w:val="24"/>
        </w:rPr>
        <w:t xml:space="preserve"> stored in the model metadata (</w:t>
      </w:r>
      <w:r>
        <w:rPr>
          <w:rFonts w:asciiTheme="majorBidi" w:hAnsiTheme="majorBidi" w:cstheme="majorBidi"/>
          <w:i/>
          <w:iCs/>
          <w:sz w:val="24"/>
          <w:szCs w:val="24"/>
        </w:rPr>
        <w:t>provisional: Low &lt; 0.30 ≤ Medium &lt; 0.70 ≤ High</w:t>
      </w:r>
      <w:r>
        <w:rPr>
          <w:rFonts w:asciiTheme="majorBidi" w:hAnsiTheme="majorBidi" w:cstheme="majorBidi"/>
          <w:sz w:val="24"/>
          <w:szCs w:val="24"/>
        </w:rPr>
        <w:t>).</w:t>
      </w:r>
    </w:p>
    <w:p w14:paraId="4F1AED3F"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Output: </w:t>
      </w:r>
      <w:r>
        <w:rPr>
          <w:rFonts w:asciiTheme="majorBidi" w:hAnsiTheme="majorBidi" w:cstheme="majorBidi"/>
          <w:sz w:val="24"/>
          <w:szCs w:val="24"/>
        </w:rPr>
        <w:t>A result panel showing the URL as non-clickable plain text, the predicted class, the phishing probability, the risk level, a list of rule-based risk indicators (e.g. “hostname contains an IP address”) and an advisory notice.</w:t>
      </w:r>
    </w:p>
    <w:p w14:paraId="570C59E9"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Acceptance criteria:</w:t>
      </w:r>
    </w:p>
    <w:p w14:paraId="0FE21930"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The class is shown with text and an icon, not colour alone.</w:t>
      </w:r>
    </w:p>
    <w:p w14:paraId="6FECFC3C"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Risk indicators are derived from documented rules on URL components and are labelled as observations, not proof.</w:t>
      </w:r>
    </w:p>
    <w:p w14:paraId="719573AB"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Every result includes the notice that predictions are advisory and that false positives and false negatives are possible.</w:t>
      </w:r>
    </w:p>
    <w:p w14:paraId="0D835A4A" w14:textId="77777777" w:rsidR="00F63CB5" w:rsidRDefault="00F63CB5">
      <w:pPr>
        <w:spacing w:after="120" w:line="240" w:lineRule="auto"/>
        <w:rPr>
          <w:sz w:val="12"/>
        </w:rPr>
      </w:pPr>
    </w:p>
    <w:p w14:paraId="032B8368" w14:textId="77777777" w:rsidR="00F63CB5" w:rsidRDefault="006E7637">
      <w:pPr>
        <w:pStyle w:val="ListParagraph"/>
        <w:keepNext/>
        <w:numPr>
          <w:ilvl w:val="2"/>
          <w:numId w:val="2"/>
        </w:numPr>
        <w:spacing w:before="120" w:after="60" w:line="360" w:lineRule="auto"/>
        <w:ind w:left="0" w:firstLine="0"/>
        <w:outlineLvl w:val="2"/>
        <w:rPr>
          <w:rFonts w:asciiTheme="majorBidi" w:hAnsiTheme="majorBidi" w:cstheme="majorBidi"/>
          <w:b/>
          <w:bCs/>
          <w:sz w:val="28"/>
          <w:szCs w:val="28"/>
        </w:rPr>
      </w:pPr>
      <w:bookmarkStart w:id="14" w:name="_Toc244001539"/>
      <w:r>
        <w:rPr>
          <w:rFonts w:asciiTheme="majorBidi" w:hAnsiTheme="majorBidi" w:cstheme="majorBidi"/>
          <w:b/>
          <w:bCs/>
          <w:sz w:val="28"/>
          <w:szCs w:val="28"/>
        </w:rPr>
        <w:t>Explainable AI Output</w:t>
      </w:r>
      <w:bookmarkEnd w:id="14"/>
    </w:p>
    <w:p w14:paraId="375CDAF0"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Name: </w:t>
      </w:r>
      <w:r>
        <w:rPr>
          <w:rFonts w:asciiTheme="majorBidi" w:hAnsiTheme="majorBidi" w:cstheme="majorBidi"/>
          <w:sz w:val="24"/>
          <w:szCs w:val="24"/>
        </w:rPr>
        <w:t>Explainable AI Output</w:t>
      </w:r>
    </w:p>
    <w:p w14:paraId="0047FED6"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ID: </w:t>
      </w:r>
      <w:r>
        <w:rPr>
          <w:rFonts w:asciiTheme="majorBidi" w:hAnsiTheme="majorBidi" w:cstheme="majorBidi"/>
          <w:sz w:val="24"/>
          <w:szCs w:val="24"/>
        </w:rPr>
        <w:t>FR006</w:t>
      </w:r>
    </w:p>
    <w:p w14:paraId="65081375"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Purpose: </w:t>
      </w:r>
      <w:r>
        <w:rPr>
          <w:rFonts w:asciiTheme="majorBidi" w:hAnsiTheme="majorBidi" w:cstheme="majorBidi"/>
          <w:sz w:val="24"/>
          <w:szCs w:val="24"/>
        </w:rPr>
        <w:t>Show which URL features most influenced the individual prediction.</w:t>
      </w:r>
    </w:p>
    <w:p w14:paraId="01DF66CC"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User</w:t>
      </w:r>
    </w:p>
    <w:p w14:paraId="72774233"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Input:</w:t>
      </w:r>
    </w:p>
    <w:p w14:paraId="6433912B"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Feature vector and model:</w:t>
      </w:r>
      <w:r>
        <w:rPr>
          <w:rFonts w:asciiTheme="majorBidi" w:hAnsiTheme="majorBidi" w:cstheme="majorBidi"/>
          <w:sz w:val="24"/>
          <w:szCs w:val="24"/>
        </w:rPr>
        <w:t xml:space="preserve"> outputs of FR003 and FR004.</w:t>
      </w:r>
    </w:p>
    <w:p w14:paraId="29550C18"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Top-k setting:</w:t>
      </w:r>
      <w:r>
        <w:rPr>
          <w:rFonts w:asciiTheme="majorBidi" w:hAnsiTheme="majorBidi" w:cstheme="majorBidi"/>
          <w:sz w:val="24"/>
          <w:szCs w:val="24"/>
        </w:rPr>
        <w:t xml:space="preserve"> number of features to display (</w:t>
      </w:r>
      <w:r>
        <w:rPr>
          <w:rFonts w:asciiTheme="majorBidi" w:hAnsiTheme="majorBidi" w:cstheme="majorBidi"/>
          <w:i/>
          <w:iCs/>
          <w:sz w:val="24"/>
          <w:szCs w:val="24"/>
        </w:rPr>
        <w:t>provisional k = 5</w:t>
      </w:r>
      <w:r>
        <w:rPr>
          <w:rFonts w:asciiTheme="majorBidi" w:hAnsiTheme="majorBidi" w:cstheme="majorBidi"/>
          <w:sz w:val="24"/>
          <w:szCs w:val="24"/>
        </w:rPr>
        <w:t>).</w:t>
      </w:r>
    </w:p>
    <w:p w14:paraId="3EBDB6A8"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Output: </w:t>
      </w:r>
      <w:r>
        <w:rPr>
          <w:rFonts w:asciiTheme="majorBidi" w:hAnsiTheme="majorBidi" w:cstheme="majorBidi"/>
          <w:sz w:val="24"/>
          <w:szCs w:val="24"/>
        </w:rPr>
        <w:t>The top-k feature contributions, each with feature name, plain-language description, feature value, signed contribution and direction (towards phishing or towards legitimate), displayed as a chart with an interpretation notice.</w:t>
      </w:r>
    </w:p>
    <w:p w14:paraId="0F151EE1"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Acceptance criteria:</w:t>
      </w:r>
    </w:p>
    <w:p w14:paraId="384E5B08"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lastRenderedPageBreak/>
        <w:t>Attributions are computed with SHAP (TreeSHAP for tree models) or a documented alternative, using the same model instance that produced the prediction.</w:t>
      </w:r>
    </w:p>
    <w:p w14:paraId="31070BB6"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The interface states that explanations describe model behaviour and do not prove intent or causality.</w:t>
      </w:r>
    </w:p>
    <w:p w14:paraId="76591BBB"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If the explanation cannot be computed, the prediction is still shown with a notice that the explanation is unavailable.</w:t>
      </w:r>
    </w:p>
    <w:p w14:paraId="5389D43C" w14:textId="77777777" w:rsidR="00F63CB5" w:rsidRDefault="00F63CB5">
      <w:pPr>
        <w:spacing w:after="120" w:line="240" w:lineRule="auto"/>
        <w:rPr>
          <w:sz w:val="12"/>
        </w:rPr>
      </w:pPr>
    </w:p>
    <w:p w14:paraId="699FF303" w14:textId="77777777" w:rsidR="00F63CB5" w:rsidRDefault="006E7637">
      <w:pPr>
        <w:pStyle w:val="ListParagraph"/>
        <w:keepNext/>
        <w:numPr>
          <w:ilvl w:val="2"/>
          <w:numId w:val="2"/>
        </w:numPr>
        <w:spacing w:before="120" w:after="60" w:line="360" w:lineRule="auto"/>
        <w:ind w:left="0" w:firstLine="0"/>
        <w:outlineLvl w:val="2"/>
        <w:rPr>
          <w:rFonts w:asciiTheme="majorBidi" w:hAnsiTheme="majorBidi" w:cstheme="majorBidi"/>
          <w:b/>
          <w:bCs/>
          <w:sz w:val="28"/>
          <w:szCs w:val="28"/>
        </w:rPr>
      </w:pPr>
      <w:bookmarkStart w:id="15" w:name="_Toc244001540"/>
      <w:r>
        <w:rPr>
          <w:rFonts w:asciiTheme="majorBidi" w:hAnsiTheme="majorBidi" w:cstheme="majorBidi"/>
          <w:b/>
          <w:bCs/>
          <w:sz w:val="28"/>
          <w:szCs w:val="28"/>
        </w:rPr>
        <w:t>Error Handling and Invalid Inputs</w:t>
      </w:r>
      <w:bookmarkEnd w:id="15"/>
    </w:p>
    <w:p w14:paraId="383AA58A"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Name: </w:t>
      </w:r>
      <w:r>
        <w:rPr>
          <w:rFonts w:asciiTheme="majorBidi" w:hAnsiTheme="majorBidi" w:cstheme="majorBidi"/>
          <w:sz w:val="24"/>
          <w:szCs w:val="24"/>
        </w:rPr>
        <w:t>Error Handling and Invalid Inputs</w:t>
      </w:r>
    </w:p>
    <w:p w14:paraId="3CED64BE"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ID: </w:t>
      </w:r>
      <w:r>
        <w:rPr>
          <w:rFonts w:asciiTheme="majorBidi" w:hAnsiTheme="majorBidi" w:cstheme="majorBidi"/>
          <w:sz w:val="24"/>
          <w:szCs w:val="24"/>
        </w:rPr>
        <w:t>FR007</w:t>
      </w:r>
    </w:p>
    <w:p w14:paraId="7A3E9D0B"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Purpose: </w:t>
      </w:r>
      <w:r>
        <w:rPr>
          <w:rFonts w:asciiTheme="majorBidi" w:hAnsiTheme="majorBidi" w:cstheme="majorBidi"/>
          <w:sz w:val="24"/>
          <w:szCs w:val="24"/>
        </w:rPr>
        <w:t>Report validation failures and service problems clearly and safely without exposing internal details.</w:t>
      </w:r>
    </w:p>
    <w:p w14:paraId="4F1BAEE6"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User</w:t>
      </w:r>
    </w:p>
    <w:p w14:paraId="741189CA"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Input:</w:t>
      </w:r>
    </w:p>
    <w:p w14:paraId="5FDFFB39"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Error condition:</w:t>
      </w:r>
      <w:r>
        <w:rPr>
          <w:rFonts w:asciiTheme="majorBidi" w:hAnsiTheme="majorBidi" w:cstheme="majorBidi"/>
          <w:sz w:val="24"/>
          <w:szCs w:val="24"/>
        </w:rPr>
        <w:t xml:space="preserve"> a validation failure (FR002), malformed request, oversized request, rate-limit violation, unavailable model or unexpected server error.</w:t>
      </w:r>
    </w:p>
    <w:p w14:paraId="2EB5A8D4"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Output: </w:t>
      </w:r>
      <w:r>
        <w:rPr>
          <w:rFonts w:asciiTheme="majorBidi" w:hAnsiTheme="majorBidi" w:cstheme="majorBidi"/>
          <w:sz w:val="24"/>
          <w:szCs w:val="24"/>
        </w:rPr>
        <w:t xml:space="preserve">A structured JSON error </w:t>
      </w:r>
      <w:r>
        <w:rPr>
          <w:rFonts w:ascii="Consolas" w:hAnsi="Consolas" w:cs="Consolas"/>
        </w:rPr>
        <w:t>{"error": {"code", "message"}}</w:t>
      </w:r>
      <w:r>
        <w:rPr>
          <w:rFonts w:asciiTheme="majorBidi" w:hAnsiTheme="majorBidi" w:cstheme="majorBidi"/>
          <w:sz w:val="24"/>
          <w:szCs w:val="24"/>
        </w:rPr>
        <w:t xml:space="preserve"> with the appropriate HTTP status code (see Table 5), displayed as a plain-language message next to the input field or as a page-level alert.</w:t>
      </w:r>
    </w:p>
    <w:p w14:paraId="0A1A8ECE"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Acceptance criteria:</w:t>
      </w:r>
    </w:p>
    <w:p w14:paraId="37E53ABF"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No prediction, feature vector or explanation is returned for invalid input.</w:t>
      </w:r>
    </w:p>
    <w:p w14:paraId="700B76EB"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Error messages never include stack traces, file paths or other internal details.</w:t>
      </w:r>
    </w:p>
    <w:p w14:paraId="02DE04CB"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The user’s input remains in the field after a validation error so that it can be corrected.</w:t>
      </w:r>
    </w:p>
    <w:p w14:paraId="1A6A971F" w14:textId="77777777" w:rsidR="00F63CB5" w:rsidRDefault="00F63CB5">
      <w:pPr>
        <w:spacing w:after="120" w:line="240" w:lineRule="auto"/>
        <w:rPr>
          <w:sz w:val="12"/>
        </w:rPr>
      </w:pPr>
    </w:p>
    <w:p w14:paraId="06343CA9" w14:textId="77777777" w:rsidR="00F63CB5" w:rsidRDefault="006E7637">
      <w:pPr>
        <w:pStyle w:val="ListParagraph"/>
        <w:keepNext/>
        <w:numPr>
          <w:ilvl w:val="2"/>
          <w:numId w:val="2"/>
        </w:numPr>
        <w:spacing w:before="120" w:after="60" w:line="360" w:lineRule="auto"/>
        <w:ind w:left="0" w:firstLine="0"/>
        <w:outlineLvl w:val="2"/>
        <w:rPr>
          <w:rFonts w:asciiTheme="majorBidi" w:hAnsiTheme="majorBidi" w:cstheme="majorBidi"/>
          <w:b/>
          <w:bCs/>
          <w:sz w:val="28"/>
          <w:szCs w:val="28"/>
        </w:rPr>
      </w:pPr>
      <w:bookmarkStart w:id="16" w:name="_Toc244001541"/>
      <w:r>
        <w:rPr>
          <w:rFonts w:asciiTheme="majorBidi" w:hAnsiTheme="majorBidi" w:cstheme="majorBidi"/>
          <w:b/>
          <w:bCs/>
          <w:sz w:val="28"/>
          <w:szCs w:val="28"/>
        </w:rPr>
        <w:t>Model Evaluation Reporting</w:t>
      </w:r>
      <w:bookmarkEnd w:id="16"/>
    </w:p>
    <w:p w14:paraId="1D07D2F3"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Name: </w:t>
      </w:r>
      <w:r>
        <w:rPr>
          <w:rFonts w:asciiTheme="majorBidi" w:hAnsiTheme="majorBidi" w:cstheme="majorBidi"/>
          <w:sz w:val="24"/>
          <w:szCs w:val="24"/>
        </w:rPr>
        <w:t>Model Evaluation Reporting</w:t>
      </w:r>
    </w:p>
    <w:p w14:paraId="5034668E"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ID: </w:t>
      </w:r>
      <w:r>
        <w:rPr>
          <w:rFonts w:asciiTheme="majorBidi" w:hAnsiTheme="majorBidi" w:cstheme="majorBidi"/>
          <w:sz w:val="24"/>
          <w:szCs w:val="24"/>
        </w:rPr>
        <w:t>FR008</w:t>
      </w:r>
    </w:p>
    <w:p w14:paraId="054F2ADC"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Purpose: </w:t>
      </w:r>
      <w:r>
        <w:rPr>
          <w:rFonts w:asciiTheme="majorBidi" w:hAnsiTheme="majorBidi" w:cstheme="majorBidi"/>
          <w:sz w:val="24"/>
          <w:szCs w:val="24"/>
        </w:rPr>
        <w:t>Make the measured performance and limitations of the deployed model transparent to users.</w:t>
      </w:r>
    </w:p>
    <w:p w14:paraId="492BE228"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lastRenderedPageBreak/>
        <w:t xml:space="preserve">User(s): </w:t>
      </w:r>
      <w:r>
        <w:rPr>
          <w:rFonts w:asciiTheme="majorBidi" w:hAnsiTheme="majorBidi" w:cstheme="majorBidi"/>
          <w:sz w:val="24"/>
          <w:szCs w:val="24"/>
        </w:rPr>
        <w:t>User</w:t>
      </w:r>
    </w:p>
    <w:p w14:paraId="33900720"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Input:</w:t>
      </w:r>
    </w:p>
    <w:p w14:paraId="376E345C"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Evaluation report:</w:t>
      </w:r>
      <w:r>
        <w:rPr>
          <w:rFonts w:asciiTheme="majorBidi" w:hAnsiTheme="majorBidi" w:cstheme="majorBidi"/>
          <w:sz w:val="24"/>
          <w:szCs w:val="24"/>
        </w:rPr>
        <w:t xml:space="preserve"> a JSON report and figures generated by the offline pipeline for the deployed model version.</w:t>
      </w:r>
    </w:p>
    <w:p w14:paraId="19DB902E"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Output: </w:t>
      </w:r>
      <w:r>
        <w:rPr>
          <w:rFonts w:asciiTheme="majorBidi" w:hAnsiTheme="majorBidi" w:cstheme="majorBidi"/>
          <w:sz w:val="24"/>
          <w:szCs w:val="24"/>
        </w:rPr>
        <w:t>A Model Evaluation page showing dataset and split summary, validation comparison of the candidate models, held-out test precision, recall, F1-score, false-positive rate, confusion matrix, inference time, global feature importance, cross-dataset results where feasible, and limitations.</w:t>
      </w:r>
    </w:p>
    <w:p w14:paraId="1736F7A0"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Acceptance criteria:</w:t>
      </w:r>
    </w:p>
    <w:p w14:paraId="32C67078"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All values are read from the generated report; none are hard-coded in the interface.</w:t>
      </w:r>
    </w:p>
    <w:p w14:paraId="01D5800B"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If no report exists, the page shows that the evaluation is not yet available (</w:t>
      </w:r>
      <w:r>
        <w:rPr>
          <w:rFonts w:ascii="Consolas" w:hAnsi="Consolas" w:cs="Consolas"/>
        </w:rPr>
        <w:t>EVALUATION_NOT_AVAILABLE</w:t>
      </w:r>
      <w:r>
        <w:rPr>
          <w:rFonts w:asciiTheme="majorBidi" w:hAnsiTheme="majorBidi" w:cstheme="majorBidi"/>
          <w:sz w:val="24"/>
          <w:szCs w:val="24"/>
        </w:rPr>
        <w:t>).</w:t>
      </w:r>
    </w:p>
    <w:p w14:paraId="769DCE4E"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Cross-dataset results are shown only if compatibility was verified; otherwise the reason is stated.</w:t>
      </w:r>
    </w:p>
    <w:p w14:paraId="1F007BE7" w14:textId="77777777" w:rsidR="00F63CB5" w:rsidRDefault="00F63CB5">
      <w:pPr>
        <w:spacing w:after="120" w:line="240" w:lineRule="auto"/>
        <w:rPr>
          <w:sz w:val="12"/>
        </w:rPr>
      </w:pPr>
    </w:p>
    <w:p w14:paraId="709E172B" w14:textId="77777777" w:rsidR="00F63CB5" w:rsidRDefault="006E7637">
      <w:pPr>
        <w:pStyle w:val="ListParagraph"/>
        <w:keepNext/>
        <w:numPr>
          <w:ilvl w:val="2"/>
          <w:numId w:val="2"/>
        </w:numPr>
        <w:spacing w:before="120" w:after="60" w:line="360" w:lineRule="auto"/>
        <w:ind w:left="0" w:firstLine="0"/>
        <w:outlineLvl w:val="2"/>
        <w:rPr>
          <w:rFonts w:asciiTheme="majorBidi" w:hAnsiTheme="majorBidi" w:cstheme="majorBidi"/>
          <w:b/>
          <w:bCs/>
          <w:sz w:val="28"/>
          <w:szCs w:val="28"/>
        </w:rPr>
      </w:pPr>
      <w:bookmarkStart w:id="17" w:name="_Toc244001542"/>
      <w:r>
        <w:rPr>
          <w:rFonts w:asciiTheme="majorBidi" w:hAnsiTheme="majorBidi" w:cstheme="majorBidi"/>
          <w:b/>
          <w:bCs/>
          <w:sz w:val="28"/>
          <w:szCs w:val="28"/>
        </w:rPr>
        <w:t>Safe Processing of Submitted URLs</w:t>
      </w:r>
      <w:bookmarkEnd w:id="17"/>
    </w:p>
    <w:p w14:paraId="7BEBCD0B"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Name: </w:t>
      </w:r>
      <w:r>
        <w:rPr>
          <w:rFonts w:asciiTheme="majorBidi" w:hAnsiTheme="majorBidi" w:cstheme="majorBidi"/>
          <w:sz w:val="24"/>
          <w:szCs w:val="24"/>
        </w:rPr>
        <w:t>Safe Processing of Submitted URLs</w:t>
      </w:r>
    </w:p>
    <w:p w14:paraId="20262C17"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ID: </w:t>
      </w:r>
      <w:r>
        <w:rPr>
          <w:rFonts w:asciiTheme="majorBidi" w:hAnsiTheme="majorBidi" w:cstheme="majorBidi"/>
          <w:sz w:val="24"/>
          <w:szCs w:val="24"/>
        </w:rPr>
        <w:t>FR009</w:t>
      </w:r>
    </w:p>
    <w:p w14:paraId="73762307"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Purpose: </w:t>
      </w:r>
      <w:r>
        <w:rPr>
          <w:rFonts w:asciiTheme="majorBidi" w:hAnsiTheme="majorBidi" w:cstheme="majorBidi"/>
          <w:sz w:val="24"/>
          <w:szCs w:val="24"/>
        </w:rPr>
        <w:t>Guarantee that analysing a URL cannot cause the system or the user to visit or execute the submitted destination.</w:t>
      </w:r>
    </w:p>
    <w:p w14:paraId="162AB7FC"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System (protects the User)</w:t>
      </w:r>
    </w:p>
    <w:p w14:paraId="7FE0FC82"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Input:</w:t>
      </w:r>
    </w:p>
    <w:p w14:paraId="75440FBE"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i/>
          <w:iCs/>
          <w:sz w:val="24"/>
          <w:szCs w:val="24"/>
        </w:rPr>
        <w:t>Submitted URL:</w:t>
      </w:r>
      <w:r>
        <w:rPr>
          <w:rFonts w:asciiTheme="majorBidi" w:hAnsiTheme="majorBidi" w:cstheme="majorBidi"/>
          <w:sz w:val="24"/>
          <w:szCs w:val="24"/>
        </w:rPr>
        <w:t xml:space="preserve"> any value received by the analyze endpoint.</w:t>
      </w:r>
    </w:p>
    <w:p w14:paraId="4F1CEA6D"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 xml:space="preserve">Output: </w:t>
      </w:r>
      <w:r>
        <w:rPr>
          <w:rFonts w:asciiTheme="majorBidi" w:hAnsiTheme="majorBidi" w:cstheme="majorBidi"/>
          <w:sz w:val="24"/>
          <w:szCs w:val="24"/>
        </w:rPr>
        <w:t>Analysis performed on the URL as a character string only.</w:t>
      </w:r>
    </w:p>
    <w:p w14:paraId="235A41EC" w14:textId="77777777" w:rsidR="00F63CB5" w:rsidRDefault="006E7637">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Acceptance criteria:</w:t>
      </w:r>
    </w:p>
    <w:p w14:paraId="589FCAE8"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The backend never opens, fetches, resolves, redirects to, renders or executes a submitted URL; an automated test fails if any network call is attempted during analysis.</w:t>
      </w:r>
    </w:p>
    <w:p w14:paraId="05380DC3"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 xml:space="preserve">The frontend displays submitted URLs as escaped plain text (in a defanged form such as </w:t>
      </w:r>
      <w:r>
        <w:rPr>
          <w:rFonts w:ascii="Consolas" w:hAnsi="Consolas" w:cs="Consolas"/>
        </w:rPr>
        <w:t>hxxps://example[.]com</w:t>
      </w:r>
      <w:r>
        <w:rPr>
          <w:rFonts w:asciiTheme="majorBidi" w:hAnsiTheme="majorBidi" w:cstheme="majorBidi"/>
          <w:sz w:val="24"/>
          <w:szCs w:val="24"/>
        </w:rPr>
        <w:t>) and never as hyperlinks or embedded content.</w:t>
      </w:r>
    </w:p>
    <w:p w14:paraId="52749F65" w14:textId="77777777" w:rsidR="00F63CB5" w:rsidRDefault="006E7637">
      <w:pPr>
        <w:pStyle w:val="ListParagraph"/>
        <w:numPr>
          <w:ilvl w:val="1"/>
          <w:numId w:val="3"/>
        </w:numPr>
        <w:spacing w:after="0" w:line="360" w:lineRule="auto"/>
        <w:ind w:left="1560"/>
        <w:jc w:val="both"/>
        <w:rPr>
          <w:rFonts w:asciiTheme="majorBidi" w:hAnsiTheme="majorBidi" w:cstheme="majorBidi"/>
          <w:sz w:val="24"/>
          <w:szCs w:val="24"/>
        </w:rPr>
      </w:pPr>
      <w:r>
        <w:rPr>
          <w:rFonts w:asciiTheme="majorBidi" w:hAnsiTheme="majorBidi" w:cstheme="majorBidi"/>
          <w:sz w:val="24"/>
          <w:szCs w:val="24"/>
        </w:rPr>
        <w:t>Submitted URLs are not written to server logs or persistent storage.</w:t>
      </w:r>
    </w:p>
    <w:p w14:paraId="5F13D050" w14:textId="77777777" w:rsidR="00F63CB5" w:rsidRDefault="00F63CB5">
      <w:pPr>
        <w:spacing w:after="120" w:line="240" w:lineRule="auto"/>
        <w:rPr>
          <w:sz w:val="12"/>
        </w:rPr>
      </w:pPr>
    </w:p>
    <w:p w14:paraId="162B791D"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Table 5 lists the error codes used by FR002 and FR007. The same codes are used in the API design in the SDD.</w:t>
      </w:r>
    </w:p>
    <w:p w14:paraId="1CD1FE2B" w14:textId="16CC81F3" w:rsidR="00F63CB5" w:rsidRDefault="006E7637">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2744EF">
        <w:rPr>
          <w:rFonts w:asciiTheme="majorBidi" w:hAnsiTheme="majorBidi" w:cstheme="majorBidi"/>
          <w:b/>
          <w:bCs/>
          <w:noProof/>
          <w:color w:val="auto"/>
          <w:sz w:val="22"/>
          <w:szCs w:val="22"/>
        </w:rPr>
        <w:t>5</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Error codes and user messages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3050"/>
        <w:gridCol w:w="700"/>
        <w:gridCol w:w="2850"/>
        <w:gridCol w:w="2760"/>
      </w:tblGrid>
      <w:tr w:rsidR="00F63CB5" w14:paraId="7866EA26" w14:textId="77777777">
        <w:trPr>
          <w:cantSplit/>
          <w:tblHeader/>
          <w:jc w:val="center"/>
        </w:trPr>
        <w:tc>
          <w:tcPr>
            <w:tcW w:w="3050" w:type="dxa"/>
            <w:shd w:val="clear" w:color="auto" w:fill="D9E2F3"/>
          </w:tcPr>
          <w:p w14:paraId="3F1066AD" w14:textId="77777777" w:rsidR="00F63CB5" w:rsidRDefault="006E7637">
            <w:pPr>
              <w:spacing w:before="20" w:after="20"/>
              <w:rPr>
                <w:rFonts w:asciiTheme="majorBidi" w:hAnsiTheme="majorBidi" w:cstheme="majorBidi"/>
                <w:sz w:val="18"/>
                <w:szCs w:val="18"/>
              </w:rPr>
            </w:pPr>
            <w:r>
              <w:rPr>
                <w:rFonts w:asciiTheme="majorBidi" w:hAnsiTheme="majorBidi" w:cstheme="majorBidi"/>
                <w:b/>
                <w:bCs/>
                <w:sz w:val="18"/>
                <w:szCs w:val="18"/>
              </w:rPr>
              <w:t>Error code</w:t>
            </w:r>
          </w:p>
        </w:tc>
        <w:tc>
          <w:tcPr>
            <w:tcW w:w="700" w:type="dxa"/>
            <w:shd w:val="clear" w:color="auto" w:fill="D9E2F3"/>
          </w:tcPr>
          <w:p w14:paraId="733FD762" w14:textId="77777777" w:rsidR="00F63CB5" w:rsidRDefault="006E7637">
            <w:pPr>
              <w:spacing w:before="20" w:after="20"/>
              <w:rPr>
                <w:rFonts w:asciiTheme="majorBidi" w:hAnsiTheme="majorBidi" w:cstheme="majorBidi"/>
                <w:sz w:val="18"/>
                <w:szCs w:val="18"/>
              </w:rPr>
            </w:pPr>
            <w:r>
              <w:rPr>
                <w:rFonts w:asciiTheme="majorBidi" w:hAnsiTheme="majorBidi" w:cstheme="majorBidi"/>
                <w:b/>
                <w:bCs/>
                <w:sz w:val="18"/>
                <w:szCs w:val="18"/>
              </w:rPr>
              <w:t>HTTP status</w:t>
            </w:r>
          </w:p>
        </w:tc>
        <w:tc>
          <w:tcPr>
            <w:tcW w:w="2850" w:type="dxa"/>
            <w:shd w:val="clear" w:color="auto" w:fill="D9E2F3"/>
          </w:tcPr>
          <w:p w14:paraId="7336B0F3" w14:textId="77777777" w:rsidR="00F63CB5" w:rsidRDefault="006E7637">
            <w:pPr>
              <w:spacing w:before="20" w:after="20"/>
              <w:rPr>
                <w:rFonts w:asciiTheme="majorBidi" w:hAnsiTheme="majorBidi" w:cstheme="majorBidi"/>
                <w:sz w:val="18"/>
                <w:szCs w:val="18"/>
              </w:rPr>
            </w:pPr>
            <w:r>
              <w:rPr>
                <w:rFonts w:asciiTheme="majorBidi" w:hAnsiTheme="majorBidi" w:cstheme="majorBidi"/>
                <w:b/>
                <w:bCs/>
                <w:sz w:val="18"/>
                <w:szCs w:val="18"/>
              </w:rPr>
              <w:t>Condition</w:t>
            </w:r>
          </w:p>
        </w:tc>
        <w:tc>
          <w:tcPr>
            <w:tcW w:w="2760" w:type="dxa"/>
            <w:shd w:val="clear" w:color="auto" w:fill="D9E2F3"/>
          </w:tcPr>
          <w:p w14:paraId="142F5F47" w14:textId="77777777" w:rsidR="00F63CB5" w:rsidRDefault="006E7637">
            <w:pPr>
              <w:spacing w:before="20" w:after="20"/>
              <w:rPr>
                <w:rFonts w:asciiTheme="majorBidi" w:hAnsiTheme="majorBidi" w:cstheme="majorBidi"/>
                <w:sz w:val="18"/>
                <w:szCs w:val="18"/>
              </w:rPr>
            </w:pPr>
            <w:r>
              <w:rPr>
                <w:rFonts w:asciiTheme="majorBidi" w:hAnsiTheme="majorBidi" w:cstheme="majorBidi"/>
                <w:b/>
                <w:bCs/>
                <w:sz w:val="18"/>
                <w:szCs w:val="18"/>
              </w:rPr>
              <w:t>Message shown to the user</w:t>
            </w:r>
          </w:p>
        </w:tc>
      </w:tr>
      <w:tr w:rsidR="00F63CB5" w14:paraId="380CBB75" w14:textId="77777777">
        <w:trPr>
          <w:cantSplit/>
          <w:jc w:val="center"/>
        </w:trPr>
        <w:tc>
          <w:tcPr>
            <w:tcW w:w="3050" w:type="dxa"/>
          </w:tcPr>
          <w:p w14:paraId="1F31BF53"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EMPTY_INPUT</w:t>
            </w:r>
          </w:p>
        </w:tc>
        <w:tc>
          <w:tcPr>
            <w:tcW w:w="700" w:type="dxa"/>
          </w:tcPr>
          <w:p w14:paraId="52858F05"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422</w:t>
            </w:r>
          </w:p>
        </w:tc>
        <w:tc>
          <w:tcPr>
            <w:tcW w:w="2850" w:type="dxa"/>
          </w:tcPr>
          <w:p w14:paraId="68CC91AC"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The submitted value is empty or contains only whitespace.</w:t>
            </w:r>
          </w:p>
        </w:tc>
        <w:tc>
          <w:tcPr>
            <w:tcW w:w="2760" w:type="dxa"/>
          </w:tcPr>
          <w:p w14:paraId="0AFD720B"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Please enter a URL to analyse.</w:t>
            </w:r>
          </w:p>
        </w:tc>
      </w:tr>
      <w:tr w:rsidR="00F63CB5" w14:paraId="7339D108" w14:textId="77777777">
        <w:trPr>
          <w:cantSplit/>
          <w:jc w:val="center"/>
        </w:trPr>
        <w:tc>
          <w:tcPr>
            <w:tcW w:w="3050" w:type="dxa"/>
          </w:tcPr>
          <w:p w14:paraId="5B803877"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URL_TOO_LONG</w:t>
            </w:r>
          </w:p>
        </w:tc>
        <w:tc>
          <w:tcPr>
            <w:tcW w:w="700" w:type="dxa"/>
          </w:tcPr>
          <w:p w14:paraId="61031993"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422</w:t>
            </w:r>
          </w:p>
        </w:tc>
        <w:tc>
          <w:tcPr>
            <w:tcW w:w="2850" w:type="dxa"/>
          </w:tcPr>
          <w:p w14:paraId="4EF90F44"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The URL exceeds 2048 characters.</w:t>
            </w:r>
          </w:p>
        </w:tc>
        <w:tc>
          <w:tcPr>
            <w:tcW w:w="2760" w:type="dxa"/>
          </w:tcPr>
          <w:p w14:paraId="43CB8F00"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This URL is longer than 2048 characters and cannot be analysed.</w:t>
            </w:r>
          </w:p>
        </w:tc>
      </w:tr>
      <w:tr w:rsidR="00F63CB5" w14:paraId="2A65BF37" w14:textId="77777777">
        <w:trPr>
          <w:cantSplit/>
          <w:jc w:val="center"/>
        </w:trPr>
        <w:tc>
          <w:tcPr>
            <w:tcW w:w="3050" w:type="dxa"/>
          </w:tcPr>
          <w:p w14:paraId="0C151E8A"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UNSUPPORTED_SCHEME</w:t>
            </w:r>
          </w:p>
        </w:tc>
        <w:tc>
          <w:tcPr>
            <w:tcW w:w="700" w:type="dxa"/>
          </w:tcPr>
          <w:p w14:paraId="214146B6"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422</w:t>
            </w:r>
          </w:p>
        </w:tc>
        <w:tc>
          <w:tcPr>
            <w:tcW w:w="2850" w:type="dxa"/>
          </w:tcPr>
          <w:p w14:paraId="60427EE5"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The scheme is not http or https (e.g. javascript:, data:, file:, ftp:).</w:t>
            </w:r>
          </w:p>
        </w:tc>
        <w:tc>
          <w:tcPr>
            <w:tcW w:w="2760" w:type="dxa"/>
          </w:tcPr>
          <w:p w14:paraId="720AFBAB"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Only web addresses starting with http:// or https:// can be analysed.</w:t>
            </w:r>
          </w:p>
        </w:tc>
      </w:tr>
      <w:tr w:rsidR="00F63CB5" w14:paraId="116887D5" w14:textId="77777777">
        <w:trPr>
          <w:cantSplit/>
          <w:jc w:val="center"/>
        </w:trPr>
        <w:tc>
          <w:tcPr>
            <w:tcW w:w="3050" w:type="dxa"/>
          </w:tcPr>
          <w:p w14:paraId="1C6570A2"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INVALID_URL_FORMAT</w:t>
            </w:r>
          </w:p>
        </w:tc>
        <w:tc>
          <w:tcPr>
            <w:tcW w:w="700" w:type="dxa"/>
          </w:tcPr>
          <w:p w14:paraId="7A9EAD8C"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422</w:t>
            </w:r>
          </w:p>
        </w:tc>
        <w:tc>
          <w:tcPr>
            <w:tcW w:w="2850" w:type="dxa"/>
          </w:tcPr>
          <w:p w14:paraId="3474C4A1"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No valid host, embedded whitespace or control characters, or the value cannot be parsed as a URL.</w:t>
            </w:r>
          </w:p>
        </w:tc>
        <w:tc>
          <w:tcPr>
            <w:tcW w:w="2760" w:type="dxa"/>
          </w:tcPr>
          <w:p w14:paraId="7EA81632"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This does not look like a valid web address. Check it and try again.</w:t>
            </w:r>
          </w:p>
        </w:tc>
      </w:tr>
      <w:tr w:rsidR="00F63CB5" w14:paraId="3DFAF07F" w14:textId="77777777">
        <w:trPr>
          <w:cantSplit/>
          <w:jc w:val="center"/>
        </w:trPr>
        <w:tc>
          <w:tcPr>
            <w:tcW w:w="3050" w:type="dxa"/>
          </w:tcPr>
          <w:p w14:paraId="722FC008"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INVALID_REQUEST</w:t>
            </w:r>
          </w:p>
        </w:tc>
        <w:tc>
          <w:tcPr>
            <w:tcW w:w="700" w:type="dxa"/>
          </w:tcPr>
          <w:p w14:paraId="2CE6E1F4"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422</w:t>
            </w:r>
          </w:p>
        </w:tc>
        <w:tc>
          <w:tcPr>
            <w:tcW w:w="2850" w:type="dxa"/>
          </w:tcPr>
          <w:p w14:paraId="3077089C"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The JSON body is malformed or the url field is missing or not a string.</w:t>
            </w:r>
          </w:p>
        </w:tc>
        <w:tc>
          <w:tcPr>
            <w:tcW w:w="2760" w:type="dxa"/>
          </w:tcPr>
          <w:p w14:paraId="619220A3"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The request could not be processed. Please try again.</w:t>
            </w:r>
          </w:p>
        </w:tc>
      </w:tr>
      <w:tr w:rsidR="00F63CB5" w14:paraId="3C2B132D" w14:textId="77777777">
        <w:trPr>
          <w:cantSplit/>
          <w:jc w:val="center"/>
        </w:trPr>
        <w:tc>
          <w:tcPr>
            <w:tcW w:w="3050" w:type="dxa"/>
          </w:tcPr>
          <w:p w14:paraId="5EE90576"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PAYLOAD_TOO_LARGE</w:t>
            </w:r>
          </w:p>
        </w:tc>
        <w:tc>
          <w:tcPr>
            <w:tcW w:w="700" w:type="dxa"/>
          </w:tcPr>
          <w:p w14:paraId="2C836B17"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413</w:t>
            </w:r>
          </w:p>
        </w:tc>
        <w:tc>
          <w:tcPr>
            <w:tcW w:w="2850" w:type="dxa"/>
          </w:tcPr>
          <w:p w14:paraId="48B0286C"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The request body exceeds 8 KB.</w:t>
            </w:r>
          </w:p>
        </w:tc>
        <w:tc>
          <w:tcPr>
            <w:tcW w:w="2760" w:type="dxa"/>
          </w:tcPr>
          <w:p w14:paraId="290B939F"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The request is too large.</w:t>
            </w:r>
          </w:p>
        </w:tc>
      </w:tr>
      <w:tr w:rsidR="00F63CB5" w14:paraId="6F74285A" w14:textId="77777777">
        <w:trPr>
          <w:cantSplit/>
          <w:jc w:val="center"/>
        </w:trPr>
        <w:tc>
          <w:tcPr>
            <w:tcW w:w="3050" w:type="dxa"/>
          </w:tcPr>
          <w:p w14:paraId="5B8B8C13"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RATE_LIMITED</w:t>
            </w:r>
          </w:p>
        </w:tc>
        <w:tc>
          <w:tcPr>
            <w:tcW w:w="700" w:type="dxa"/>
          </w:tcPr>
          <w:p w14:paraId="13898FDE"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429</w:t>
            </w:r>
          </w:p>
        </w:tc>
        <w:tc>
          <w:tcPr>
            <w:tcW w:w="2850" w:type="dxa"/>
          </w:tcPr>
          <w:p w14:paraId="1F60FEC2"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The client exceeded the configured request rate.</w:t>
            </w:r>
          </w:p>
        </w:tc>
        <w:tc>
          <w:tcPr>
            <w:tcW w:w="2760" w:type="dxa"/>
          </w:tcPr>
          <w:p w14:paraId="671A1A69"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Too many requests. Please wait a moment and try again.</w:t>
            </w:r>
          </w:p>
        </w:tc>
      </w:tr>
      <w:tr w:rsidR="00F63CB5" w14:paraId="5E1BB107" w14:textId="77777777">
        <w:trPr>
          <w:cantSplit/>
          <w:jc w:val="center"/>
        </w:trPr>
        <w:tc>
          <w:tcPr>
            <w:tcW w:w="3050" w:type="dxa"/>
          </w:tcPr>
          <w:p w14:paraId="563CE859"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EVALUATION_NOT_AVAILABLE</w:t>
            </w:r>
          </w:p>
        </w:tc>
        <w:tc>
          <w:tcPr>
            <w:tcW w:w="700" w:type="dxa"/>
          </w:tcPr>
          <w:p w14:paraId="79AA8EA5"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404</w:t>
            </w:r>
          </w:p>
        </w:tc>
        <w:tc>
          <w:tcPr>
            <w:tcW w:w="2850" w:type="dxa"/>
          </w:tcPr>
          <w:p w14:paraId="1F2F5ADC"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No evaluation report has been generated yet.</w:t>
            </w:r>
          </w:p>
        </w:tc>
        <w:tc>
          <w:tcPr>
            <w:tcW w:w="2760" w:type="dxa"/>
          </w:tcPr>
          <w:p w14:paraId="76BD7AC4"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The evaluation report is not available yet.</w:t>
            </w:r>
          </w:p>
        </w:tc>
      </w:tr>
      <w:tr w:rsidR="00F63CB5" w14:paraId="7339F27D" w14:textId="77777777">
        <w:trPr>
          <w:cantSplit/>
          <w:jc w:val="center"/>
        </w:trPr>
        <w:tc>
          <w:tcPr>
            <w:tcW w:w="3050" w:type="dxa"/>
          </w:tcPr>
          <w:p w14:paraId="6763553F"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MODEL_UNAVAILABLE</w:t>
            </w:r>
          </w:p>
        </w:tc>
        <w:tc>
          <w:tcPr>
            <w:tcW w:w="700" w:type="dxa"/>
          </w:tcPr>
          <w:p w14:paraId="68CA4DD1"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503</w:t>
            </w:r>
          </w:p>
        </w:tc>
        <w:tc>
          <w:tcPr>
            <w:tcW w:w="2850" w:type="dxa"/>
          </w:tcPr>
          <w:p w14:paraId="34183566"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Model or explainer artefacts are not loaded.</w:t>
            </w:r>
          </w:p>
        </w:tc>
        <w:tc>
          <w:tcPr>
            <w:tcW w:w="2760" w:type="dxa"/>
          </w:tcPr>
          <w:p w14:paraId="1FC5682B"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The analysis service is temporarily unavailable.</w:t>
            </w:r>
          </w:p>
        </w:tc>
      </w:tr>
      <w:tr w:rsidR="00F63CB5" w14:paraId="777A028F" w14:textId="77777777">
        <w:trPr>
          <w:cantSplit/>
          <w:jc w:val="center"/>
        </w:trPr>
        <w:tc>
          <w:tcPr>
            <w:tcW w:w="3050" w:type="dxa"/>
          </w:tcPr>
          <w:p w14:paraId="1118A072"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INTERNAL_ERROR</w:t>
            </w:r>
          </w:p>
        </w:tc>
        <w:tc>
          <w:tcPr>
            <w:tcW w:w="700" w:type="dxa"/>
          </w:tcPr>
          <w:p w14:paraId="78CFF2C7"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500</w:t>
            </w:r>
          </w:p>
        </w:tc>
        <w:tc>
          <w:tcPr>
            <w:tcW w:w="2850" w:type="dxa"/>
          </w:tcPr>
          <w:p w14:paraId="5CA1B36D"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Any unexpected server error (details are logged, not returned).</w:t>
            </w:r>
          </w:p>
        </w:tc>
        <w:tc>
          <w:tcPr>
            <w:tcW w:w="2760" w:type="dxa"/>
          </w:tcPr>
          <w:p w14:paraId="426D559B"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Something went wrong. Please try again later.</w:t>
            </w:r>
          </w:p>
        </w:tc>
      </w:tr>
    </w:tbl>
    <w:p w14:paraId="1EC10D54" w14:textId="77777777" w:rsidR="00F63CB5" w:rsidRDefault="00F63CB5">
      <w:pPr>
        <w:spacing w:line="240" w:lineRule="auto"/>
        <w:rPr>
          <w:sz w:val="12"/>
        </w:rPr>
      </w:pPr>
    </w:p>
    <w:p w14:paraId="6F292036" w14:textId="77777777" w:rsidR="00F63CB5" w:rsidRDefault="006E7637">
      <w:pPr>
        <w:pStyle w:val="ListParagraph"/>
        <w:keepNext/>
        <w:numPr>
          <w:ilvl w:val="1"/>
          <w:numId w:val="2"/>
        </w:numPr>
        <w:spacing w:before="120" w:after="60" w:line="360" w:lineRule="auto"/>
        <w:ind w:left="0" w:firstLine="0"/>
        <w:outlineLvl w:val="1"/>
        <w:rPr>
          <w:rFonts w:asciiTheme="majorBidi" w:hAnsiTheme="majorBidi" w:cstheme="majorBidi"/>
          <w:b/>
          <w:bCs/>
          <w:sz w:val="32"/>
          <w:szCs w:val="32"/>
        </w:rPr>
      </w:pPr>
      <w:bookmarkStart w:id="18" w:name="_Toc244001543"/>
      <w:r>
        <w:rPr>
          <w:rFonts w:asciiTheme="majorBidi" w:hAnsiTheme="majorBidi" w:cstheme="majorBidi"/>
          <w:b/>
          <w:bCs/>
          <w:sz w:val="32"/>
          <w:szCs w:val="32"/>
        </w:rPr>
        <w:t>Non-Functional Requirements</w:t>
      </w:r>
      <w:bookmarkEnd w:id="18"/>
    </w:p>
    <w:p w14:paraId="17C5A983"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Table 6 specifies the non-functional requirements. Numerical targets are </w:t>
      </w:r>
      <w:r>
        <w:rPr>
          <w:rFonts w:asciiTheme="majorBidi" w:hAnsiTheme="majorBidi" w:cstheme="majorBidi"/>
          <w:b/>
          <w:bCs/>
          <w:sz w:val="24"/>
          <w:szCs w:val="24"/>
        </w:rPr>
        <w:t>proposed and unverified</w:t>
      </w:r>
      <w:r>
        <w:rPr>
          <w:rFonts w:asciiTheme="majorBidi" w:hAnsiTheme="majorBidi" w:cstheme="majorBidi"/>
          <w:sz w:val="24"/>
          <w:szCs w:val="24"/>
        </w:rPr>
        <w:t>; they will be measured during implementation and testing, and any change will be documented in the final report.</w:t>
      </w:r>
    </w:p>
    <w:p w14:paraId="1504BDAA" w14:textId="0E6E1D35" w:rsidR="00F63CB5" w:rsidRDefault="006E7637">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2744EF">
        <w:rPr>
          <w:rFonts w:asciiTheme="majorBidi" w:hAnsiTheme="majorBidi" w:cstheme="majorBidi"/>
          <w:b/>
          <w:bCs/>
          <w:noProof/>
          <w:color w:val="auto"/>
          <w:sz w:val="22"/>
          <w:szCs w:val="22"/>
        </w:rPr>
        <w:t>6</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Non-functional requirements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900"/>
        <w:gridCol w:w="1500"/>
        <w:gridCol w:w="4460"/>
        <w:gridCol w:w="2500"/>
      </w:tblGrid>
      <w:tr w:rsidR="00F63CB5" w14:paraId="1561A825" w14:textId="77777777">
        <w:trPr>
          <w:cantSplit/>
          <w:tblHeader/>
          <w:jc w:val="center"/>
        </w:trPr>
        <w:tc>
          <w:tcPr>
            <w:tcW w:w="900" w:type="dxa"/>
            <w:shd w:val="clear" w:color="auto" w:fill="D9E2F3"/>
          </w:tcPr>
          <w:p w14:paraId="71ECE9A3" w14:textId="77777777" w:rsidR="00F63CB5" w:rsidRDefault="006E7637">
            <w:pPr>
              <w:spacing w:before="20" w:after="20"/>
              <w:rPr>
                <w:rFonts w:asciiTheme="majorBidi" w:hAnsiTheme="majorBidi" w:cstheme="majorBidi"/>
                <w:sz w:val="18"/>
                <w:szCs w:val="18"/>
              </w:rPr>
            </w:pPr>
            <w:r>
              <w:rPr>
                <w:rFonts w:asciiTheme="majorBidi" w:hAnsiTheme="majorBidi" w:cstheme="majorBidi"/>
                <w:b/>
                <w:bCs/>
                <w:sz w:val="18"/>
                <w:szCs w:val="18"/>
              </w:rPr>
              <w:t>ID</w:t>
            </w:r>
          </w:p>
        </w:tc>
        <w:tc>
          <w:tcPr>
            <w:tcW w:w="1500" w:type="dxa"/>
            <w:shd w:val="clear" w:color="auto" w:fill="D9E2F3"/>
          </w:tcPr>
          <w:p w14:paraId="28CC0BFA" w14:textId="77777777" w:rsidR="00F63CB5" w:rsidRDefault="006E7637">
            <w:pPr>
              <w:spacing w:before="20" w:after="20"/>
              <w:rPr>
                <w:rFonts w:asciiTheme="majorBidi" w:hAnsiTheme="majorBidi" w:cstheme="majorBidi"/>
                <w:sz w:val="18"/>
                <w:szCs w:val="18"/>
              </w:rPr>
            </w:pPr>
            <w:r>
              <w:rPr>
                <w:rFonts w:asciiTheme="majorBidi" w:hAnsiTheme="majorBidi" w:cstheme="majorBidi"/>
                <w:b/>
                <w:bCs/>
                <w:sz w:val="18"/>
                <w:szCs w:val="18"/>
              </w:rPr>
              <w:t>Category</w:t>
            </w:r>
          </w:p>
        </w:tc>
        <w:tc>
          <w:tcPr>
            <w:tcW w:w="4460" w:type="dxa"/>
            <w:shd w:val="clear" w:color="auto" w:fill="D9E2F3"/>
          </w:tcPr>
          <w:p w14:paraId="36F42FBE" w14:textId="77777777" w:rsidR="00F63CB5" w:rsidRDefault="006E7637">
            <w:pPr>
              <w:spacing w:before="20" w:after="20"/>
              <w:rPr>
                <w:rFonts w:asciiTheme="majorBidi" w:hAnsiTheme="majorBidi" w:cstheme="majorBidi"/>
                <w:sz w:val="18"/>
                <w:szCs w:val="18"/>
              </w:rPr>
            </w:pPr>
            <w:r>
              <w:rPr>
                <w:rFonts w:asciiTheme="majorBidi" w:hAnsiTheme="majorBidi" w:cstheme="majorBidi"/>
                <w:b/>
                <w:bCs/>
                <w:sz w:val="18"/>
                <w:szCs w:val="18"/>
              </w:rPr>
              <w:t>Requirement</w:t>
            </w:r>
          </w:p>
        </w:tc>
        <w:tc>
          <w:tcPr>
            <w:tcW w:w="2500" w:type="dxa"/>
            <w:shd w:val="clear" w:color="auto" w:fill="D9E2F3"/>
          </w:tcPr>
          <w:p w14:paraId="50D84F29" w14:textId="77777777" w:rsidR="00F63CB5" w:rsidRDefault="006E7637">
            <w:pPr>
              <w:spacing w:before="20" w:after="20"/>
              <w:rPr>
                <w:rFonts w:asciiTheme="majorBidi" w:hAnsiTheme="majorBidi" w:cstheme="majorBidi"/>
                <w:sz w:val="18"/>
                <w:szCs w:val="18"/>
              </w:rPr>
            </w:pPr>
            <w:r>
              <w:rPr>
                <w:rFonts w:asciiTheme="majorBidi" w:hAnsiTheme="majorBidi" w:cstheme="majorBidi"/>
                <w:b/>
                <w:bCs/>
                <w:sz w:val="18"/>
                <w:szCs w:val="18"/>
              </w:rPr>
              <w:t>Verification</w:t>
            </w:r>
          </w:p>
        </w:tc>
      </w:tr>
      <w:tr w:rsidR="00F63CB5" w14:paraId="3DFA1C07" w14:textId="77777777">
        <w:trPr>
          <w:cantSplit/>
          <w:jc w:val="center"/>
        </w:trPr>
        <w:tc>
          <w:tcPr>
            <w:tcW w:w="900" w:type="dxa"/>
          </w:tcPr>
          <w:p w14:paraId="5E7C5B85"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NFR001</w:t>
            </w:r>
          </w:p>
        </w:tc>
        <w:tc>
          <w:tcPr>
            <w:tcW w:w="1500" w:type="dxa"/>
          </w:tcPr>
          <w:p w14:paraId="63CFF37A"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Performance</w:t>
            </w:r>
          </w:p>
        </w:tc>
        <w:tc>
          <w:tcPr>
            <w:tcW w:w="4460" w:type="dxa"/>
          </w:tcPr>
          <w:p w14:paraId="3BBC7A52"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For a single URL, the analyze endpoint should return a prediction with explanation within 2 s for at least 95% of requests on the documented development machine (</w:t>
            </w:r>
            <w:r>
              <w:rPr>
                <w:rFonts w:asciiTheme="majorBidi" w:hAnsiTheme="majorBidi" w:cstheme="majorBidi"/>
                <w:i/>
                <w:iCs/>
                <w:sz w:val="18"/>
                <w:szCs w:val="18"/>
              </w:rPr>
              <w:t>proposed target</w:t>
            </w:r>
            <w:r>
              <w:rPr>
                <w:rFonts w:asciiTheme="majorBidi" w:hAnsiTheme="majorBidi" w:cstheme="majorBidi"/>
                <w:sz w:val="18"/>
                <w:szCs w:val="18"/>
              </w:rPr>
              <w:t>).</w:t>
            </w:r>
          </w:p>
        </w:tc>
        <w:tc>
          <w:tcPr>
            <w:tcW w:w="2500" w:type="dxa"/>
          </w:tcPr>
          <w:p w14:paraId="48AD5DF3"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Timed API test over a sample of test URLs; report mean and 95th percentile.</w:t>
            </w:r>
          </w:p>
        </w:tc>
      </w:tr>
      <w:tr w:rsidR="00F63CB5" w14:paraId="2F5E2429" w14:textId="77777777">
        <w:trPr>
          <w:cantSplit/>
          <w:jc w:val="center"/>
        </w:trPr>
        <w:tc>
          <w:tcPr>
            <w:tcW w:w="900" w:type="dxa"/>
          </w:tcPr>
          <w:p w14:paraId="3F120FD6"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NFR002</w:t>
            </w:r>
          </w:p>
        </w:tc>
        <w:tc>
          <w:tcPr>
            <w:tcW w:w="1500" w:type="dxa"/>
          </w:tcPr>
          <w:p w14:paraId="32F64FAC"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Reliability</w:t>
            </w:r>
          </w:p>
        </w:tc>
        <w:tc>
          <w:tcPr>
            <w:tcW w:w="4460" w:type="dxa"/>
          </w:tcPr>
          <w:p w14:paraId="2E5B458A"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 xml:space="preserve">The service shall not crash on any input; every failure shall produce a structured error (FR007). The service shall start only if model, explainer and metadata load successfully, and </w:t>
            </w:r>
            <w:r>
              <w:rPr>
                <w:rFonts w:ascii="Consolas" w:hAnsi="Consolas" w:cs="Consolas"/>
                <w:sz w:val="16"/>
                <w:szCs w:val="16"/>
              </w:rPr>
              <w:t>/api/v1/health</w:t>
            </w:r>
            <w:r>
              <w:rPr>
                <w:rFonts w:asciiTheme="majorBidi" w:hAnsiTheme="majorBidi" w:cstheme="majorBidi"/>
                <w:sz w:val="18"/>
                <w:szCs w:val="18"/>
              </w:rPr>
              <w:t xml:space="preserve"> shall report their status.</w:t>
            </w:r>
          </w:p>
        </w:tc>
        <w:tc>
          <w:tcPr>
            <w:tcW w:w="2500" w:type="dxa"/>
          </w:tcPr>
          <w:p w14:paraId="7E87809E"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Malformed-input and fault-injection API tests; start-up test with a missing artefact.</w:t>
            </w:r>
          </w:p>
        </w:tc>
      </w:tr>
      <w:tr w:rsidR="00F63CB5" w14:paraId="5E012DE1" w14:textId="77777777">
        <w:trPr>
          <w:cantSplit/>
          <w:jc w:val="center"/>
        </w:trPr>
        <w:tc>
          <w:tcPr>
            <w:tcW w:w="900" w:type="dxa"/>
          </w:tcPr>
          <w:p w14:paraId="499E0EFD"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NFR003</w:t>
            </w:r>
          </w:p>
        </w:tc>
        <w:tc>
          <w:tcPr>
            <w:tcW w:w="1500" w:type="dxa"/>
          </w:tcPr>
          <w:p w14:paraId="4FB1CE6F"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Security</w:t>
            </w:r>
          </w:p>
        </w:tc>
        <w:tc>
          <w:tcPr>
            <w:tcW w:w="4460" w:type="dxa"/>
          </w:tcPr>
          <w:p w14:paraId="73495FF2"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All input shall be treated as untrusted: URL length ≤ 2048 characters, request body ≤ 8 KB, basic per-client rate limiting (</w:t>
            </w:r>
            <w:r>
              <w:rPr>
                <w:rFonts w:asciiTheme="majorBidi" w:hAnsiTheme="majorBidi" w:cstheme="majorBidi"/>
                <w:i/>
                <w:iCs/>
                <w:sz w:val="18"/>
                <w:szCs w:val="18"/>
              </w:rPr>
              <w:t>proposed: 30 requests per minute</w:t>
            </w:r>
            <w:r>
              <w:rPr>
                <w:rFonts w:asciiTheme="majorBidi" w:hAnsiTheme="majorBidi" w:cstheme="majorBidi"/>
                <w:sz w:val="18"/>
                <w:szCs w:val="18"/>
              </w:rPr>
              <w:t>), CORS restricted to the frontend origin, and no use of raw HTML rendering of user input [18].</w:t>
            </w:r>
          </w:p>
        </w:tc>
        <w:tc>
          <w:tcPr>
            <w:tcW w:w="2500" w:type="dxa"/>
          </w:tcPr>
          <w:p w14:paraId="60F2CF22"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API tests for limits and rate limiting; code review for unsafe rendering.</w:t>
            </w:r>
          </w:p>
        </w:tc>
      </w:tr>
      <w:tr w:rsidR="00F63CB5" w14:paraId="30A61A69" w14:textId="77777777">
        <w:trPr>
          <w:cantSplit/>
          <w:jc w:val="center"/>
        </w:trPr>
        <w:tc>
          <w:tcPr>
            <w:tcW w:w="900" w:type="dxa"/>
          </w:tcPr>
          <w:p w14:paraId="6E4A0B78"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lastRenderedPageBreak/>
              <w:t>NFR004</w:t>
            </w:r>
          </w:p>
        </w:tc>
        <w:tc>
          <w:tcPr>
            <w:tcW w:w="1500" w:type="dxa"/>
          </w:tcPr>
          <w:p w14:paraId="29A6E8AA"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Safety</w:t>
            </w:r>
          </w:p>
        </w:tc>
        <w:tc>
          <w:tcPr>
            <w:tcW w:w="4460" w:type="dxa"/>
          </w:tcPr>
          <w:p w14:paraId="03389528"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No outbound network request shall be made to a submitted URL during analysis (FR009).</w:t>
            </w:r>
          </w:p>
        </w:tc>
        <w:tc>
          <w:tcPr>
            <w:tcW w:w="2500" w:type="dxa"/>
          </w:tcPr>
          <w:p w14:paraId="2CBED961"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Automated test that blocks sockets during analysis; code review.</w:t>
            </w:r>
          </w:p>
        </w:tc>
      </w:tr>
      <w:tr w:rsidR="00F63CB5" w14:paraId="1EB75701" w14:textId="77777777">
        <w:trPr>
          <w:cantSplit/>
          <w:jc w:val="center"/>
        </w:trPr>
        <w:tc>
          <w:tcPr>
            <w:tcW w:w="900" w:type="dxa"/>
          </w:tcPr>
          <w:p w14:paraId="6F4FF327"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NFR005</w:t>
            </w:r>
          </w:p>
        </w:tc>
        <w:tc>
          <w:tcPr>
            <w:tcW w:w="1500" w:type="dxa"/>
          </w:tcPr>
          <w:p w14:paraId="6930042B"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Privacy and data minimisation</w:t>
            </w:r>
          </w:p>
        </w:tc>
        <w:tc>
          <w:tcPr>
            <w:tcW w:w="4460" w:type="dxa"/>
          </w:tcPr>
          <w:p w14:paraId="721CE020"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Submitted URLs shall not be stored server-side or logged; logs record only request ID, time, status code, error code and latency. Any optional history shall stay in browser session storage.</w:t>
            </w:r>
          </w:p>
        </w:tc>
        <w:tc>
          <w:tcPr>
            <w:tcW w:w="2500" w:type="dxa"/>
          </w:tcPr>
          <w:p w14:paraId="58CF2B27"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Log inspection during tests; review of storage code.</w:t>
            </w:r>
          </w:p>
        </w:tc>
      </w:tr>
      <w:tr w:rsidR="00F63CB5" w14:paraId="0C26BE44" w14:textId="77777777">
        <w:trPr>
          <w:cantSplit/>
          <w:jc w:val="center"/>
        </w:trPr>
        <w:tc>
          <w:tcPr>
            <w:tcW w:w="900" w:type="dxa"/>
          </w:tcPr>
          <w:p w14:paraId="7A91810D"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NFR006</w:t>
            </w:r>
          </w:p>
        </w:tc>
        <w:tc>
          <w:tcPr>
            <w:tcW w:w="1500" w:type="dxa"/>
          </w:tcPr>
          <w:p w14:paraId="3B10B8B3"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Usability</w:t>
            </w:r>
          </w:p>
        </w:tc>
        <w:tc>
          <w:tcPr>
            <w:tcW w:w="4460" w:type="dxa"/>
          </w:tcPr>
          <w:p w14:paraId="0B8A70F0"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A first-time user shall be able to analyse a URL in no more than three interactions (open page, paste, analyse). Messages shall be in plain language; the interface shall be keyboard-operable and aim for WCAG 2.1 AA colour contrast.</w:t>
            </w:r>
          </w:p>
        </w:tc>
        <w:tc>
          <w:tcPr>
            <w:tcW w:w="2500" w:type="dxa"/>
          </w:tcPr>
          <w:p w14:paraId="591B6CB8"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Task walkthrough with at least three users; contrast check.</w:t>
            </w:r>
          </w:p>
        </w:tc>
      </w:tr>
      <w:tr w:rsidR="00F63CB5" w14:paraId="0A03E813" w14:textId="77777777">
        <w:trPr>
          <w:cantSplit/>
          <w:jc w:val="center"/>
        </w:trPr>
        <w:tc>
          <w:tcPr>
            <w:tcW w:w="900" w:type="dxa"/>
          </w:tcPr>
          <w:p w14:paraId="455DEE00"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NFR007</w:t>
            </w:r>
          </w:p>
        </w:tc>
        <w:tc>
          <w:tcPr>
            <w:tcW w:w="1500" w:type="dxa"/>
          </w:tcPr>
          <w:p w14:paraId="3F8051CA"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Explainability</w:t>
            </w:r>
          </w:p>
        </w:tc>
        <w:tc>
          <w:tcPr>
            <w:tcW w:w="4460" w:type="dxa"/>
          </w:tcPr>
          <w:p w14:paraId="38CE796A"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Every successful prediction shall include an explanation or an explicit notice that it is unavailable, plus the advisory and interpretation notices.</w:t>
            </w:r>
          </w:p>
        </w:tc>
        <w:tc>
          <w:tcPr>
            <w:tcW w:w="2500" w:type="dxa"/>
          </w:tcPr>
          <w:p w14:paraId="6414B8D6"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API and UI tests.</w:t>
            </w:r>
          </w:p>
        </w:tc>
      </w:tr>
      <w:tr w:rsidR="00F63CB5" w14:paraId="6548B988" w14:textId="77777777">
        <w:trPr>
          <w:cantSplit/>
          <w:jc w:val="center"/>
        </w:trPr>
        <w:tc>
          <w:tcPr>
            <w:tcW w:w="900" w:type="dxa"/>
          </w:tcPr>
          <w:p w14:paraId="52EADDD1"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NFR008</w:t>
            </w:r>
          </w:p>
        </w:tc>
        <w:tc>
          <w:tcPr>
            <w:tcW w:w="1500" w:type="dxa"/>
          </w:tcPr>
          <w:p w14:paraId="174C8E9E"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Maintainability</w:t>
            </w:r>
          </w:p>
        </w:tc>
        <w:tc>
          <w:tcPr>
            <w:tcW w:w="4460" w:type="dxa"/>
          </w:tcPr>
          <w:p w14:paraId="6F080841"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Code shall be modular (validation, features, model, explanation, risk, API, UI), follow PEP 8 and ESLint rules, and core Python modules shall have automated tests (</w:t>
            </w:r>
            <w:r>
              <w:rPr>
                <w:rFonts w:asciiTheme="majorBidi" w:hAnsiTheme="majorBidi" w:cstheme="majorBidi"/>
                <w:i/>
                <w:iCs/>
                <w:sz w:val="18"/>
                <w:szCs w:val="18"/>
              </w:rPr>
              <w:t>proposed: ≥ 80% line coverage</w:t>
            </w:r>
            <w:r>
              <w:rPr>
                <w:rFonts w:asciiTheme="majorBidi" w:hAnsiTheme="majorBidi" w:cstheme="majorBidi"/>
                <w:sz w:val="18"/>
                <w:szCs w:val="18"/>
              </w:rPr>
              <w:t>).</w:t>
            </w:r>
          </w:p>
        </w:tc>
        <w:tc>
          <w:tcPr>
            <w:tcW w:w="2500" w:type="dxa"/>
          </w:tcPr>
          <w:p w14:paraId="2231A30C"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Linters in CI or pre-commit; coverage report.</w:t>
            </w:r>
          </w:p>
        </w:tc>
      </w:tr>
      <w:tr w:rsidR="00F63CB5" w14:paraId="51C7C9C1" w14:textId="77777777">
        <w:trPr>
          <w:cantSplit/>
          <w:jc w:val="center"/>
        </w:trPr>
        <w:tc>
          <w:tcPr>
            <w:tcW w:w="900" w:type="dxa"/>
          </w:tcPr>
          <w:p w14:paraId="32027CC2"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NFR009</w:t>
            </w:r>
          </w:p>
        </w:tc>
        <w:tc>
          <w:tcPr>
            <w:tcW w:w="1500" w:type="dxa"/>
          </w:tcPr>
          <w:p w14:paraId="2478FCF7"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Compatibility</w:t>
            </w:r>
          </w:p>
        </w:tc>
        <w:tc>
          <w:tcPr>
            <w:tcW w:w="4460" w:type="dxa"/>
          </w:tcPr>
          <w:p w14:paraId="508D4514"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The frontend shall work on current versions of Chrome, Edge and Firefox at viewport widths from 360 px to 1920 px; the backend shall run on Windows and Linux with Python 3.11 or later (</w:t>
            </w:r>
            <w:r>
              <w:rPr>
                <w:rFonts w:asciiTheme="majorBidi" w:hAnsiTheme="majorBidi" w:cstheme="majorBidi"/>
                <w:i/>
                <w:iCs/>
                <w:sz w:val="18"/>
                <w:szCs w:val="18"/>
              </w:rPr>
              <w:t>to be fixed at implementation</w:t>
            </w:r>
            <w:r>
              <w:rPr>
                <w:rFonts w:asciiTheme="majorBidi" w:hAnsiTheme="majorBidi" w:cstheme="majorBidi"/>
                <w:sz w:val="18"/>
                <w:szCs w:val="18"/>
              </w:rPr>
              <w:t>).</w:t>
            </w:r>
          </w:p>
        </w:tc>
        <w:tc>
          <w:tcPr>
            <w:tcW w:w="2500" w:type="dxa"/>
          </w:tcPr>
          <w:p w14:paraId="569FF6B1"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Manual cross-browser and responsive checks.</w:t>
            </w:r>
          </w:p>
        </w:tc>
      </w:tr>
      <w:tr w:rsidR="00F63CB5" w14:paraId="794BEED4" w14:textId="77777777">
        <w:trPr>
          <w:cantSplit/>
          <w:jc w:val="center"/>
        </w:trPr>
        <w:tc>
          <w:tcPr>
            <w:tcW w:w="900" w:type="dxa"/>
          </w:tcPr>
          <w:p w14:paraId="7893C8B4"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NFR010</w:t>
            </w:r>
          </w:p>
        </w:tc>
        <w:tc>
          <w:tcPr>
            <w:tcW w:w="1500" w:type="dxa"/>
          </w:tcPr>
          <w:p w14:paraId="58878831"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Reproducibility of ML experiments</w:t>
            </w:r>
          </w:p>
        </w:tc>
        <w:tc>
          <w:tcPr>
            <w:tcW w:w="4460" w:type="dxa"/>
          </w:tcPr>
          <w:p w14:paraId="6280A1BB"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Training shall be re-runnable from the repository with pinned dependencies, fixed random seeds, recorded dataset checksum, saved split indices and a configuration file; model metadata shall record versions and thresholds.</w:t>
            </w:r>
          </w:p>
        </w:tc>
        <w:tc>
          <w:tcPr>
            <w:tcW w:w="2500" w:type="dxa"/>
          </w:tcPr>
          <w:p w14:paraId="7BC96C48"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Re-run the pipeline and compare metadata and metrics.</w:t>
            </w:r>
          </w:p>
        </w:tc>
      </w:tr>
      <w:tr w:rsidR="00F63CB5" w14:paraId="56B9C8E3" w14:textId="77777777">
        <w:trPr>
          <w:cantSplit/>
          <w:jc w:val="center"/>
        </w:trPr>
        <w:tc>
          <w:tcPr>
            <w:tcW w:w="900" w:type="dxa"/>
          </w:tcPr>
          <w:p w14:paraId="711631C6"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NFR011</w:t>
            </w:r>
          </w:p>
        </w:tc>
        <w:tc>
          <w:tcPr>
            <w:tcW w:w="1500" w:type="dxa"/>
          </w:tcPr>
          <w:p w14:paraId="7B807562"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Evaluation integrity</w:t>
            </w:r>
          </w:p>
        </w:tc>
        <w:tc>
          <w:tcPr>
            <w:tcW w:w="4460" w:type="dxa"/>
          </w:tcPr>
          <w:p w14:paraId="0A242591"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Preprocessing, feature selection, tuning and threshold selection shall use training/validation data only; the test set shall be used once; no results shall be invented or selectively reported.</w:t>
            </w:r>
          </w:p>
        </w:tc>
        <w:tc>
          <w:tcPr>
            <w:tcW w:w="2500" w:type="dxa"/>
          </w:tcPr>
          <w:p w14:paraId="27C1F3FC"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Pipeline code review; evaluation report audit trail.</w:t>
            </w:r>
          </w:p>
        </w:tc>
      </w:tr>
      <w:tr w:rsidR="00F63CB5" w14:paraId="3EDD2DFE" w14:textId="77777777">
        <w:trPr>
          <w:cantSplit/>
          <w:jc w:val="center"/>
        </w:trPr>
        <w:tc>
          <w:tcPr>
            <w:tcW w:w="900" w:type="dxa"/>
          </w:tcPr>
          <w:p w14:paraId="305C8B1A"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NFR012</w:t>
            </w:r>
          </w:p>
        </w:tc>
        <w:tc>
          <w:tcPr>
            <w:tcW w:w="1500" w:type="dxa"/>
          </w:tcPr>
          <w:p w14:paraId="695127BB"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Portability and cost</w:t>
            </w:r>
          </w:p>
        </w:tc>
        <w:tc>
          <w:tcPr>
            <w:tcW w:w="4460" w:type="dxa"/>
          </w:tcPr>
          <w:p w14:paraId="696E0F1E"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The system shall run locally with free and open-source software and require no paid service or GPU.</w:t>
            </w:r>
          </w:p>
        </w:tc>
        <w:tc>
          <w:tcPr>
            <w:tcW w:w="2500" w:type="dxa"/>
          </w:tcPr>
          <w:p w14:paraId="3E46D81A" w14:textId="77777777" w:rsidR="00F63CB5" w:rsidRDefault="006E7637">
            <w:pPr>
              <w:spacing w:before="20" w:after="20"/>
              <w:rPr>
                <w:rFonts w:asciiTheme="majorBidi" w:hAnsiTheme="majorBidi" w:cstheme="majorBidi"/>
                <w:sz w:val="18"/>
                <w:szCs w:val="18"/>
              </w:rPr>
            </w:pPr>
            <w:r>
              <w:rPr>
                <w:rFonts w:asciiTheme="majorBidi" w:hAnsiTheme="majorBidi" w:cstheme="majorBidi"/>
                <w:sz w:val="18"/>
                <w:szCs w:val="18"/>
              </w:rPr>
              <w:t>Fresh installation following the README.</w:t>
            </w:r>
          </w:p>
        </w:tc>
      </w:tr>
    </w:tbl>
    <w:p w14:paraId="463A4D3A" w14:textId="77777777" w:rsidR="00F63CB5" w:rsidRDefault="00F63CB5">
      <w:pPr>
        <w:spacing w:line="240" w:lineRule="auto"/>
        <w:rPr>
          <w:sz w:val="12"/>
        </w:rPr>
      </w:pPr>
    </w:p>
    <w:p w14:paraId="45B18FBF" w14:textId="77777777" w:rsidR="00F63CB5" w:rsidRDefault="006E7637">
      <w:pPr>
        <w:pStyle w:val="ListParagraph"/>
        <w:keepNext/>
        <w:pageBreakBefore/>
        <w:numPr>
          <w:ilvl w:val="0"/>
          <w:numId w:val="2"/>
        </w:numPr>
        <w:spacing w:after="60" w:line="360" w:lineRule="auto"/>
        <w:ind w:left="0" w:firstLine="0"/>
        <w:outlineLvl w:val="0"/>
        <w:rPr>
          <w:rFonts w:asciiTheme="majorBidi" w:hAnsiTheme="majorBidi" w:cstheme="majorBidi"/>
          <w:b/>
          <w:bCs/>
          <w:sz w:val="36"/>
          <w:szCs w:val="36"/>
        </w:rPr>
      </w:pPr>
      <w:bookmarkStart w:id="19" w:name="_Toc244001544"/>
      <w:r>
        <w:rPr>
          <w:rFonts w:asciiTheme="majorBidi" w:hAnsiTheme="majorBidi" w:cstheme="majorBidi"/>
          <w:b/>
          <w:bCs/>
          <w:sz w:val="36"/>
          <w:szCs w:val="36"/>
        </w:rPr>
        <w:lastRenderedPageBreak/>
        <w:t>Use Cases and Flow of Processes</w:t>
      </w:r>
      <w:bookmarkEnd w:id="19"/>
    </w:p>
    <w:p w14:paraId="47E47EE2" w14:textId="77777777" w:rsidR="00F63CB5" w:rsidRDefault="006E7637">
      <w:pPr>
        <w:spacing w:after="120" w:line="360" w:lineRule="auto"/>
        <w:jc w:val="both"/>
        <w:rPr>
          <w:rFonts w:asciiTheme="majorBidi" w:hAnsiTheme="majorBidi" w:cstheme="majorBidi"/>
          <w:sz w:val="24"/>
          <w:szCs w:val="24"/>
        </w:rPr>
      </w:pPr>
      <w:r>
        <w:rPr>
          <w:rFonts w:asciiTheme="majorBidi" w:hAnsiTheme="majorBidi" w:cstheme="majorBidi"/>
          <w:sz w:val="24"/>
          <w:szCs w:val="24"/>
        </w:rPr>
        <w:t>The use cases below formalise the process flow defined by the functional requirements. Figure 1 shows the system-level use case diagram. There is one primary actor, the User. UC004 extends UC001 when input is invalid, UC001 includes the display of the result (UC002), and viewing the explanation (UC003) optionally extends viewing the result.</w:t>
      </w:r>
    </w:p>
    <w:p w14:paraId="23E47E8B" w14:textId="77777777" w:rsidR="00F63CB5" w:rsidRDefault="006E7637">
      <w:pPr>
        <w:keepNext/>
        <w:spacing w:before="120" w:after="0" w:line="240" w:lineRule="auto"/>
        <w:jc w:val="center"/>
      </w:pPr>
      <w:r>
        <w:rPr>
          <w:noProof/>
        </w:rPr>
        <w:drawing>
          <wp:inline distT="0" distB="0" distL="0" distR="0" wp14:anchorId="025BC1B2" wp14:editId="15227520">
            <wp:extent cx="5486400" cy="3950208"/>
            <wp:effectExtent l="0" t="0" r="0" b="0"/>
            <wp:docPr id="226875544" name="Picture 22687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fig1_usecase.png"/>
                    <pic:cNvPicPr/>
                  </pic:nvPicPr>
                  <pic:blipFill>
                    <a:blip r:embed="rId9"/>
                    <a:stretch>
                      <a:fillRect/>
                    </a:stretch>
                  </pic:blipFill>
                  <pic:spPr>
                    <a:xfrm>
                      <a:off x="0" y="0"/>
                      <a:ext cx="5486400" cy="3950208"/>
                    </a:xfrm>
                    <a:prstGeom prst="rect">
                      <a:avLst/>
                    </a:prstGeom>
                  </pic:spPr>
                </pic:pic>
              </a:graphicData>
            </a:graphic>
          </wp:inline>
        </w:drawing>
      </w:r>
    </w:p>
    <w:p w14:paraId="0FD75731" w14:textId="2B6EC6DA" w:rsidR="00F63CB5" w:rsidRDefault="006E7637">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2744EF">
        <w:rPr>
          <w:rFonts w:asciiTheme="majorBidi" w:hAnsiTheme="majorBidi" w:cstheme="majorBidi"/>
          <w:b/>
          <w:bCs/>
          <w:noProof/>
          <w:color w:val="auto"/>
          <w:sz w:val="22"/>
          <w:szCs w:val="22"/>
        </w:rPr>
        <w:t>1</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System Level Use Case Diagram</w:t>
      </w:r>
    </w:p>
    <w:p w14:paraId="5338AB39" w14:textId="77777777" w:rsidR="00F63CB5" w:rsidRDefault="006E7637">
      <w:pPr>
        <w:pStyle w:val="ListParagraph"/>
        <w:keepNext/>
        <w:numPr>
          <w:ilvl w:val="1"/>
          <w:numId w:val="2"/>
        </w:numPr>
        <w:spacing w:before="120" w:after="60" w:line="360" w:lineRule="auto"/>
        <w:ind w:left="0" w:firstLine="0"/>
        <w:outlineLvl w:val="1"/>
        <w:rPr>
          <w:rFonts w:asciiTheme="majorBidi" w:hAnsiTheme="majorBidi" w:cstheme="majorBidi"/>
          <w:b/>
          <w:bCs/>
          <w:sz w:val="32"/>
          <w:szCs w:val="32"/>
        </w:rPr>
      </w:pPr>
      <w:bookmarkStart w:id="20" w:name="_Toc244001545"/>
      <w:r>
        <w:rPr>
          <w:rFonts w:asciiTheme="majorBidi" w:hAnsiTheme="majorBidi" w:cstheme="majorBidi"/>
          <w:b/>
          <w:bCs/>
          <w:sz w:val="32"/>
          <w:szCs w:val="32"/>
        </w:rPr>
        <w:t>Use Case 1: Analyse URL</w:t>
      </w:r>
      <w:bookmarkEnd w:id="20"/>
    </w:p>
    <w:tbl>
      <w:tblPr>
        <w:tblStyle w:val="TableGrid"/>
        <w:tblW w:w="0" w:type="auto"/>
        <w:tblInd w:w="360" w:type="dxa"/>
        <w:tblLook w:val="04A0" w:firstRow="1" w:lastRow="0" w:firstColumn="1" w:lastColumn="0" w:noHBand="0" w:noVBand="1"/>
      </w:tblPr>
      <w:tblGrid>
        <w:gridCol w:w="1903"/>
        <w:gridCol w:w="7087"/>
      </w:tblGrid>
      <w:tr w:rsidR="00A81ACB" w14:paraId="7261A05E" w14:textId="77777777" w:rsidTr="00A81ACB">
        <w:tc>
          <w:tcPr>
            <w:tcW w:w="1903" w:type="dxa"/>
          </w:tcPr>
          <w:p w14:paraId="400D7AEE" w14:textId="77777777"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6031D267"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05B45F3F" w14:textId="77777777" w:rsidTr="00A81ACB">
        <w:tc>
          <w:tcPr>
            <w:tcW w:w="1903" w:type="dxa"/>
          </w:tcPr>
          <w:p w14:paraId="26522605" w14:textId="77777777"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388948A3"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Analyse URL</w:t>
            </w:r>
          </w:p>
        </w:tc>
      </w:tr>
      <w:tr w:rsidR="00A81ACB" w14:paraId="621A3C3D" w14:textId="77777777" w:rsidTr="00A81ACB">
        <w:tc>
          <w:tcPr>
            <w:tcW w:w="1903" w:type="dxa"/>
          </w:tcPr>
          <w:p w14:paraId="73B6B90B" w14:textId="77777777"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43E5CDF0"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The user submits a single URL and the system analyses it as text, producing a prediction and explanation.</w:t>
            </w:r>
          </w:p>
        </w:tc>
      </w:tr>
      <w:tr w:rsidR="00A81ACB" w14:paraId="4371806E" w14:textId="77777777" w:rsidTr="00A81ACB">
        <w:tc>
          <w:tcPr>
            <w:tcW w:w="1903" w:type="dxa"/>
          </w:tcPr>
          <w:p w14:paraId="2385D803" w14:textId="77777777"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60BCBB7C" w14:textId="77777777"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 FR002, FR003, FR004, FR009</w:t>
            </w:r>
          </w:p>
        </w:tc>
      </w:tr>
      <w:tr w:rsidR="00A81ACB" w14:paraId="2F42D6A9" w14:textId="77777777" w:rsidTr="00A81ACB">
        <w:tc>
          <w:tcPr>
            <w:tcW w:w="1903" w:type="dxa"/>
          </w:tcPr>
          <w:p w14:paraId="7458C384" w14:textId="77777777"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0C518AB4" w14:textId="77777777" w:rsidR="00A81ACB" w:rsidRPr="00A81ACB" w:rsidRDefault="006F53DE" w:rsidP="00A81ACB">
            <w:pPr>
              <w:spacing w:line="360" w:lineRule="auto"/>
              <w:rPr>
                <w:rFonts w:asciiTheme="majorBidi" w:hAnsiTheme="majorBidi" w:cstheme="majorBidi"/>
                <w:sz w:val="24"/>
                <w:szCs w:val="24"/>
              </w:rPr>
            </w:pPr>
            <w:r>
              <w:rPr>
                <w:rFonts w:asciiTheme="majorBidi" w:hAnsiTheme="majorBidi" w:cstheme="majorBidi"/>
                <w:sz w:val="24"/>
                <w:szCs w:val="24"/>
              </w:rPr>
              <w:t>User</w:t>
            </w:r>
          </w:p>
        </w:tc>
      </w:tr>
      <w:tr w:rsidR="00A81ACB" w14:paraId="34134B06" w14:textId="77777777" w:rsidTr="00A81ACB">
        <w:tc>
          <w:tcPr>
            <w:tcW w:w="1903" w:type="dxa"/>
          </w:tcPr>
          <w:p w14:paraId="3231DEDF" w14:textId="77777777"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Precondition</w:t>
            </w:r>
          </w:p>
        </w:tc>
        <w:tc>
          <w:tcPr>
            <w:tcW w:w="7087" w:type="dxa"/>
          </w:tcPr>
          <w:p w14:paraId="3E3FE3CF" w14:textId="7777777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The web application and backend are running and the model artefacts are loaded.</w:t>
            </w:r>
          </w:p>
        </w:tc>
      </w:tr>
      <w:tr w:rsidR="00A81ACB" w14:paraId="7331ABFC" w14:textId="77777777" w:rsidTr="00A81ACB">
        <w:tc>
          <w:tcPr>
            <w:tcW w:w="1903" w:type="dxa"/>
          </w:tcPr>
          <w:p w14:paraId="63320250" w14:textId="77777777"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108FAECD" w14:textId="7777777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 prediction, risk level, risk indicators and explanation are returned and displayed (UC002); no network request has been made to the submitted URL.</w:t>
            </w:r>
          </w:p>
        </w:tc>
      </w:tr>
      <w:tr w:rsidR="00A81ACB" w14:paraId="70F95B46" w14:textId="77777777" w:rsidTr="00A81ACB">
        <w:tc>
          <w:tcPr>
            <w:tcW w:w="1903" w:type="dxa"/>
          </w:tcPr>
          <w:p w14:paraId="539FE79E" w14:textId="77777777"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38858904"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75E63884" w14:textId="77777777" w:rsidR="00842CC4" w:rsidRDefault="00842CC4" w:rsidP="00842CC4">
            <w:pPr>
              <w:pStyle w:val="ListParagraph"/>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User opens the Analyse URL page.</w:t>
            </w:r>
          </w:p>
          <w:p w14:paraId="1C130688" w14:textId="77777777" w:rsidR="00842CC4" w:rsidRDefault="00842CC4" w:rsidP="00842CC4">
            <w:pPr>
              <w:pStyle w:val="ListParagraph"/>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User enters or pastes a URL and selects Analyse.</w:t>
            </w:r>
          </w:p>
          <w:p w14:paraId="20EE5C82" w14:textId="77777777" w:rsidR="00842CC4" w:rsidRDefault="00842CC4" w:rsidP="00842CC4">
            <w:pPr>
              <w:pStyle w:val="ListParagraph"/>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System trims whitespace, shows the loading state and sends the request.</w:t>
            </w:r>
          </w:p>
          <w:p w14:paraId="735FBD8B" w14:textId="77777777" w:rsidR="00842CC4" w:rsidRDefault="00842CC4" w:rsidP="00842CC4">
            <w:pPr>
              <w:pStyle w:val="ListParagraph"/>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System validates the URL (FR002).</w:t>
            </w:r>
          </w:p>
          <w:p w14:paraId="3AF760ED" w14:textId="77777777" w:rsidR="00842CC4" w:rsidRDefault="00842CC4" w:rsidP="00842CC4">
            <w:pPr>
              <w:pStyle w:val="ListParagraph"/>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System extracts features from the URL text (FR003).</w:t>
            </w:r>
          </w:p>
          <w:p w14:paraId="3F4E3F70" w14:textId="77777777" w:rsidR="00842CC4" w:rsidRDefault="00842CC4" w:rsidP="00842CC4">
            <w:pPr>
              <w:pStyle w:val="ListParagraph"/>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System computes the phishing probability and predicted class (FR004).</w:t>
            </w:r>
          </w:p>
          <w:p w14:paraId="37E46F46" w14:textId="77777777" w:rsidR="00842CC4" w:rsidRDefault="00842CC4" w:rsidP="00842CC4">
            <w:pPr>
              <w:pStyle w:val="ListParagraph"/>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System computes the feature attributions (FR006) and risk indicators (FR005).</w:t>
            </w:r>
          </w:p>
          <w:p w14:paraId="518DA420" w14:textId="77777777" w:rsidR="00842CC4" w:rsidRDefault="00842CC4" w:rsidP="00842CC4">
            <w:pPr>
              <w:pStyle w:val="ListParagraph"/>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System returns the result and the interface displays it (UC002).</w:t>
            </w:r>
          </w:p>
          <w:p w14:paraId="41DE3558"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04B14305" w14:textId="77777777" w:rsidR="00842CC4" w:rsidRDefault="00842CC4" w:rsidP="00842CC4">
            <w:pPr>
              <w:pStyle w:val="ListParagraph"/>
              <w:numPr>
                <w:ilvl w:val="0"/>
                <w:numId w:val="8"/>
              </w:numPr>
              <w:spacing w:line="360" w:lineRule="auto"/>
              <w:rPr>
                <w:rFonts w:asciiTheme="majorBidi" w:hAnsiTheme="majorBidi" w:cstheme="majorBidi"/>
                <w:sz w:val="24"/>
                <w:szCs w:val="24"/>
              </w:rPr>
            </w:pPr>
            <w:r>
              <w:rPr>
                <w:rFonts w:asciiTheme="majorBidi" w:hAnsiTheme="majorBidi" w:cstheme="majorBidi"/>
                <w:sz w:val="24"/>
                <w:szCs w:val="24"/>
              </w:rPr>
              <w:t>At step 2, the user presses Enter instead of selecting Analyse; the flow continues at step 3.</w:t>
            </w:r>
          </w:p>
          <w:p w14:paraId="1F64C653" w14:textId="77777777" w:rsidR="00842CC4" w:rsidRDefault="00842CC4" w:rsidP="00842CC4">
            <w:pPr>
              <w:pStyle w:val="ListParagraph"/>
              <w:numPr>
                <w:ilvl w:val="0"/>
                <w:numId w:val="8"/>
              </w:numPr>
              <w:spacing w:line="360" w:lineRule="auto"/>
              <w:rPr>
                <w:rFonts w:asciiTheme="majorBidi" w:hAnsiTheme="majorBidi" w:cstheme="majorBidi"/>
                <w:sz w:val="24"/>
                <w:szCs w:val="24"/>
              </w:rPr>
            </w:pPr>
            <w:r>
              <w:rPr>
                <w:rFonts w:asciiTheme="majorBidi" w:hAnsiTheme="majorBidi" w:cstheme="majorBidi"/>
                <w:sz w:val="24"/>
                <w:szCs w:val="24"/>
              </w:rPr>
              <w:t>At step 4, the URL has no scheme; the system analyses it as http:// + input and indicates that a scheme was added.</w:t>
            </w:r>
          </w:p>
          <w:p w14:paraId="781917C5"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Exceptions</w:t>
            </w:r>
          </w:p>
          <w:p w14:paraId="75B1D48D" w14:textId="77777777" w:rsidR="00842CC4" w:rsidRDefault="00842CC4" w:rsidP="00842CC4">
            <w:pPr>
              <w:pStyle w:val="ListParagraph"/>
              <w:numPr>
                <w:ilvl w:val="0"/>
                <w:numId w:val="9"/>
              </w:numPr>
              <w:spacing w:line="360" w:lineRule="auto"/>
              <w:rPr>
                <w:rFonts w:asciiTheme="majorBidi" w:hAnsiTheme="majorBidi" w:cstheme="majorBidi"/>
                <w:sz w:val="24"/>
                <w:szCs w:val="24"/>
              </w:rPr>
            </w:pPr>
            <w:r>
              <w:rPr>
                <w:rFonts w:asciiTheme="majorBidi" w:hAnsiTheme="majorBidi" w:cstheme="majorBidi"/>
                <w:sz w:val="24"/>
                <w:szCs w:val="24"/>
              </w:rPr>
              <w:t>Validation fails at step 4: UC004 is performed and no prediction is produced.</w:t>
            </w:r>
          </w:p>
          <w:p w14:paraId="42342C52" w14:textId="77777777" w:rsidR="00842CC4" w:rsidRDefault="00842CC4" w:rsidP="00842CC4">
            <w:pPr>
              <w:pStyle w:val="ListParagraph"/>
              <w:numPr>
                <w:ilvl w:val="0"/>
                <w:numId w:val="9"/>
              </w:numPr>
              <w:spacing w:line="360" w:lineRule="auto"/>
              <w:rPr>
                <w:rFonts w:asciiTheme="majorBidi" w:hAnsiTheme="majorBidi" w:cstheme="majorBidi"/>
                <w:sz w:val="24"/>
                <w:szCs w:val="24"/>
              </w:rPr>
            </w:pPr>
            <w:r>
              <w:rPr>
                <w:rFonts w:asciiTheme="majorBidi" w:hAnsiTheme="majorBidi" w:cstheme="majorBidi"/>
                <w:sz w:val="24"/>
                <w:szCs w:val="24"/>
              </w:rPr>
              <w:t>Model or explainer not loaded: MODEL_UNAVAILABLE (503) is shown.</w:t>
            </w:r>
          </w:p>
          <w:p w14:paraId="66950C72" w14:textId="77777777" w:rsidR="00842CC4" w:rsidRDefault="00842CC4" w:rsidP="00842CC4">
            <w:pPr>
              <w:pStyle w:val="ListParagraph"/>
              <w:numPr>
                <w:ilvl w:val="0"/>
                <w:numId w:val="9"/>
              </w:numPr>
              <w:spacing w:line="360" w:lineRule="auto"/>
              <w:rPr>
                <w:rFonts w:asciiTheme="majorBidi" w:hAnsiTheme="majorBidi" w:cstheme="majorBidi"/>
                <w:sz w:val="24"/>
                <w:szCs w:val="24"/>
              </w:rPr>
            </w:pPr>
            <w:r>
              <w:rPr>
                <w:rFonts w:asciiTheme="majorBidi" w:hAnsiTheme="majorBidi" w:cstheme="majorBidi"/>
                <w:sz w:val="24"/>
                <w:szCs w:val="24"/>
              </w:rPr>
              <w:t>Rate limit exceeded: RATE_LIMITED (429) is shown.</w:t>
            </w:r>
          </w:p>
          <w:p w14:paraId="7F0B5644" w14:textId="77777777" w:rsidR="00842CC4" w:rsidRDefault="00842CC4" w:rsidP="00842CC4">
            <w:pPr>
              <w:pStyle w:val="ListParagraph"/>
              <w:numPr>
                <w:ilvl w:val="0"/>
                <w:numId w:val="9"/>
              </w:numPr>
              <w:spacing w:line="360" w:lineRule="auto"/>
              <w:rPr>
                <w:rFonts w:asciiTheme="majorBidi" w:hAnsiTheme="majorBidi" w:cstheme="majorBidi"/>
                <w:sz w:val="24"/>
                <w:szCs w:val="24"/>
              </w:rPr>
            </w:pPr>
            <w:r>
              <w:rPr>
                <w:rFonts w:asciiTheme="majorBidi" w:hAnsiTheme="majorBidi" w:cstheme="majorBidi"/>
                <w:sz w:val="24"/>
                <w:szCs w:val="24"/>
              </w:rPr>
              <w:t>Unexpected server error: INTERNAL_ERROR (500) is shown without internal details.</w:t>
            </w:r>
          </w:p>
        </w:tc>
      </w:tr>
    </w:tbl>
    <w:p w14:paraId="292F6DEA" w14:textId="77777777" w:rsidR="00F63CB5" w:rsidRDefault="00F63CB5">
      <w:pPr>
        <w:spacing w:line="240" w:lineRule="auto"/>
        <w:rPr>
          <w:sz w:val="12"/>
        </w:rPr>
      </w:pPr>
    </w:p>
    <w:p w14:paraId="1B9869A0" w14:textId="77777777" w:rsidR="00F63CB5" w:rsidRDefault="006E7637">
      <w:pPr>
        <w:keepNext/>
        <w:spacing w:after="40" w:line="360" w:lineRule="auto"/>
        <w:rPr>
          <w:rFonts w:asciiTheme="majorBidi" w:hAnsiTheme="majorBidi" w:cstheme="majorBidi"/>
          <w:sz w:val="24"/>
          <w:szCs w:val="24"/>
        </w:rPr>
      </w:pPr>
      <w:r>
        <w:rPr>
          <w:rFonts w:asciiTheme="majorBidi" w:hAnsiTheme="majorBidi" w:cstheme="majorBidi"/>
          <w:b/>
          <w:bCs/>
          <w:sz w:val="24"/>
          <w:szCs w:val="24"/>
        </w:rPr>
        <w:lastRenderedPageBreak/>
        <w:t>Diagrams</w:t>
      </w:r>
    </w:p>
    <w:p w14:paraId="4118DAC5" w14:textId="77777777" w:rsidR="00F63CB5" w:rsidRDefault="006E7637">
      <w:pPr>
        <w:keepNext/>
        <w:spacing w:after="120" w:line="360" w:lineRule="auto"/>
        <w:jc w:val="both"/>
        <w:rPr>
          <w:rFonts w:asciiTheme="majorBidi" w:hAnsiTheme="majorBidi" w:cstheme="majorBidi"/>
          <w:sz w:val="24"/>
          <w:szCs w:val="24"/>
        </w:rPr>
      </w:pPr>
      <w:r>
        <w:rPr>
          <w:rFonts w:asciiTheme="majorBidi" w:hAnsiTheme="majorBidi" w:cstheme="majorBidi"/>
          <w:sz w:val="24"/>
          <w:szCs w:val="24"/>
        </w:rPr>
        <w:t>Figure 2 shows the activity diagram of UC001 with swimlanes for the User and the system.</w:t>
      </w:r>
    </w:p>
    <w:p w14:paraId="718D8185" w14:textId="77777777" w:rsidR="00F63CB5" w:rsidRDefault="006E7637">
      <w:pPr>
        <w:keepNext/>
        <w:spacing w:before="120" w:after="0" w:line="240" w:lineRule="auto"/>
        <w:jc w:val="center"/>
      </w:pPr>
      <w:r>
        <w:rPr>
          <w:noProof/>
        </w:rPr>
        <w:drawing>
          <wp:inline distT="0" distB="0" distL="0" distR="0" wp14:anchorId="65F40D97" wp14:editId="5EBA36D7">
            <wp:extent cx="5486400" cy="6217920"/>
            <wp:effectExtent l="0" t="0" r="0" b="0"/>
            <wp:docPr id="226875545" name="Picture 22687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fig2_act_uc001.png"/>
                    <pic:cNvPicPr/>
                  </pic:nvPicPr>
                  <pic:blipFill>
                    <a:blip r:embed="rId10"/>
                    <a:stretch>
                      <a:fillRect/>
                    </a:stretch>
                  </pic:blipFill>
                  <pic:spPr>
                    <a:xfrm>
                      <a:off x="0" y="0"/>
                      <a:ext cx="5486400" cy="6217920"/>
                    </a:xfrm>
                    <a:prstGeom prst="rect">
                      <a:avLst/>
                    </a:prstGeom>
                  </pic:spPr>
                </pic:pic>
              </a:graphicData>
            </a:graphic>
          </wp:inline>
        </w:drawing>
      </w:r>
    </w:p>
    <w:p w14:paraId="5CAEAFDE" w14:textId="6F184535" w:rsidR="00F63CB5" w:rsidRDefault="006E7637">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2744EF">
        <w:rPr>
          <w:rFonts w:asciiTheme="majorBidi" w:hAnsiTheme="majorBidi" w:cstheme="majorBidi"/>
          <w:b/>
          <w:bCs/>
          <w:noProof/>
          <w:color w:val="auto"/>
          <w:sz w:val="22"/>
          <w:szCs w:val="22"/>
        </w:rPr>
        <w:t>2</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Activity Diagram of UC001 – Analyse URL</w:t>
      </w:r>
    </w:p>
    <w:p w14:paraId="349DCEDC" w14:textId="77777777" w:rsidR="00F63CB5" w:rsidRDefault="006E7637">
      <w:pPr>
        <w:pStyle w:val="ListParagraph"/>
        <w:keepNext/>
        <w:pageBreakBefore/>
        <w:numPr>
          <w:ilvl w:val="1"/>
          <w:numId w:val="2"/>
        </w:numPr>
        <w:spacing w:before="120" w:after="60" w:line="360" w:lineRule="auto"/>
        <w:ind w:left="0" w:firstLine="0"/>
        <w:outlineLvl w:val="1"/>
        <w:rPr>
          <w:rFonts w:asciiTheme="majorBidi" w:hAnsiTheme="majorBidi" w:cstheme="majorBidi"/>
          <w:b/>
          <w:bCs/>
          <w:sz w:val="32"/>
          <w:szCs w:val="32"/>
        </w:rPr>
      </w:pPr>
      <w:bookmarkStart w:id="21" w:name="_Toc244001546"/>
      <w:r>
        <w:rPr>
          <w:rFonts w:asciiTheme="majorBidi" w:hAnsiTheme="majorBidi" w:cstheme="majorBidi"/>
          <w:b/>
          <w:bCs/>
          <w:sz w:val="32"/>
          <w:szCs w:val="32"/>
        </w:rPr>
        <w:lastRenderedPageBreak/>
        <w:t>Use Case 2: View Prediction Result</w:t>
      </w:r>
      <w:bookmarkEnd w:id="21"/>
    </w:p>
    <w:tbl>
      <w:tblPr>
        <w:tblStyle w:val="TableGrid"/>
        <w:tblW w:w="0" w:type="auto"/>
        <w:tblInd w:w="360" w:type="dxa"/>
        <w:tblLook w:val="04A0" w:firstRow="1" w:lastRow="0" w:firstColumn="1" w:lastColumn="0" w:noHBand="0" w:noVBand="1"/>
      </w:tblPr>
      <w:tblGrid>
        <w:gridCol w:w="1903"/>
        <w:gridCol w:w="7087"/>
      </w:tblGrid>
      <w:tr w:rsidR="00A81ACB" w14:paraId="42CD2A87" w14:textId="77777777" w:rsidTr="00A81ACB">
        <w:tc>
          <w:tcPr>
            <w:tcW w:w="1903" w:type="dxa"/>
          </w:tcPr>
          <w:p w14:paraId="2515A763" w14:textId="77777777"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4AC35628"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UC002</w:t>
            </w:r>
          </w:p>
        </w:tc>
      </w:tr>
      <w:tr w:rsidR="00A81ACB" w14:paraId="39262A00" w14:textId="77777777" w:rsidTr="00A81ACB">
        <w:tc>
          <w:tcPr>
            <w:tcW w:w="1903" w:type="dxa"/>
          </w:tcPr>
          <w:p w14:paraId="53E54965" w14:textId="77777777"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1E3D850E"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View Prediction Result</w:t>
            </w:r>
          </w:p>
        </w:tc>
      </w:tr>
      <w:tr w:rsidR="00A81ACB" w14:paraId="7C305112" w14:textId="77777777" w:rsidTr="00A81ACB">
        <w:tc>
          <w:tcPr>
            <w:tcW w:w="1903" w:type="dxa"/>
          </w:tcPr>
          <w:p w14:paraId="08261985" w14:textId="77777777"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38ADBCCA"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The user reads the predicted class, phishing probability, risk level, risk indicators and advisory notice for the analysed URL.</w:t>
            </w:r>
          </w:p>
        </w:tc>
      </w:tr>
      <w:tr w:rsidR="00A81ACB" w14:paraId="23D864D2" w14:textId="77777777" w:rsidTr="00A81ACB">
        <w:tc>
          <w:tcPr>
            <w:tcW w:w="1903" w:type="dxa"/>
          </w:tcPr>
          <w:p w14:paraId="64A30883" w14:textId="77777777"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5D8A75DC" w14:textId="77777777"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FR005, FR009</w:t>
            </w:r>
          </w:p>
        </w:tc>
      </w:tr>
      <w:tr w:rsidR="00A81ACB" w14:paraId="7F9FB246" w14:textId="77777777" w:rsidTr="00A81ACB">
        <w:tc>
          <w:tcPr>
            <w:tcW w:w="1903" w:type="dxa"/>
          </w:tcPr>
          <w:p w14:paraId="3FA09558" w14:textId="77777777"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0E8E2EA2" w14:textId="77777777" w:rsidR="00A81ACB" w:rsidRPr="00A81ACB" w:rsidRDefault="006F53DE" w:rsidP="00A81ACB">
            <w:pPr>
              <w:spacing w:line="360" w:lineRule="auto"/>
              <w:rPr>
                <w:rFonts w:asciiTheme="majorBidi" w:hAnsiTheme="majorBidi" w:cstheme="majorBidi"/>
                <w:sz w:val="24"/>
                <w:szCs w:val="24"/>
              </w:rPr>
            </w:pPr>
            <w:r>
              <w:rPr>
                <w:rFonts w:asciiTheme="majorBidi" w:hAnsiTheme="majorBidi" w:cstheme="majorBidi"/>
                <w:sz w:val="24"/>
                <w:szCs w:val="24"/>
              </w:rPr>
              <w:t>User</w:t>
            </w:r>
          </w:p>
        </w:tc>
      </w:tr>
      <w:tr w:rsidR="00A81ACB" w14:paraId="31097284" w14:textId="77777777" w:rsidTr="00A81ACB">
        <w:tc>
          <w:tcPr>
            <w:tcW w:w="1903" w:type="dxa"/>
          </w:tcPr>
          <w:p w14:paraId="2C8714D4" w14:textId="77777777"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5536C3FC" w14:textId="7777777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UC001 has completed successfully.</w:t>
            </w:r>
          </w:p>
        </w:tc>
      </w:tr>
      <w:tr w:rsidR="00A81ACB" w14:paraId="6D6F0476" w14:textId="77777777" w:rsidTr="00A81ACB">
        <w:tc>
          <w:tcPr>
            <w:tcW w:w="1903" w:type="dxa"/>
          </w:tcPr>
          <w:p w14:paraId="527AEEDE" w14:textId="77777777"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512AAE56" w14:textId="7777777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The user has been shown the result together with the advisory notice; the URL is displayed only as non-clickable plain text.</w:t>
            </w:r>
          </w:p>
        </w:tc>
      </w:tr>
      <w:tr w:rsidR="00A81ACB" w14:paraId="66538371" w14:textId="77777777" w:rsidTr="00A81ACB">
        <w:tc>
          <w:tcPr>
            <w:tcW w:w="1903" w:type="dxa"/>
          </w:tcPr>
          <w:p w14:paraId="570B204C" w14:textId="77777777"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60E2E025"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7ABDD1CA" w14:textId="77777777" w:rsidR="00842CC4" w:rsidRDefault="00842CC4" w:rsidP="00842CC4">
            <w:pPr>
              <w:pStyle w:val="ListParagraph"/>
              <w:numPr>
                <w:ilvl w:val="0"/>
                <w:numId w:val="10"/>
              </w:numPr>
              <w:spacing w:line="360" w:lineRule="auto"/>
              <w:rPr>
                <w:rFonts w:asciiTheme="majorBidi" w:hAnsiTheme="majorBidi" w:cstheme="majorBidi"/>
                <w:sz w:val="24"/>
                <w:szCs w:val="24"/>
              </w:rPr>
            </w:pPr>
            <w:r>
              <w:rPr>
                <w:rFonts w:asciiTheme="majorBidi" w:hAnsiTheme="majorBidi" w:cstheme="majorBidi"/>
                <w:sz w:val="24"/>
                <w:szCs w:val="24"/>
              </w:rPr>
              <w:t>System maps the probability to a risk level using the configured thresholds.</w:t>
            </w:r>
          </w:p>
          <w:p w14:paraId="5F26373B" w14:textId="77777777" w:rsidR="00842CC4" w:rsidRDefault="00842CC4" w:rsidP="00842CC4">
            <w:pPr>
              <w:pStyle w:val="ListParagraph"/>
              <w:numPr>
                <w:ilvl w:val="0"/>
                <w:numId w:val="10"/>
              </w:numPr>
              <w:spacing w:line="360" w:lineRule="auto"/>
              <w:rPr>
                <w:rFonts w:asciiTheme="majorBidi" w:hAnsiTheme="majorBidi" w:cstheme="majorBidi"/>
                <w:sz w:val="24"/>
                <w:szCs w:val="24"/>
              </w:rPr>
            </w:pPr>
            <w:r>
              <w:rPr>
                <w:rFonts w:asciiTheme="majorBidi" w:hAnsiTheme="majorBidi" w:cstheme="majorBidi"/>
                <w:sz w:val="24"/>
                <w:szCs w:val="24"/>
              </w:rPr>
              <w:t>System derives rule-based risk indicators from the URL components.</w:t>
            </w:r>
          </w:p>
          <w:p w14:paraId="5821AE38" w14:textId="77777777" w:rsidR="00842CC4" w:rsidRDefault="00842CC4" w:rsidP="00842CC4">
            <w:pPr>
              <w:pStyle w:val="ListParagraph"/>
              <w:numPr>
                <w:ilvl w:val="0"/>
                <w:numId w:val="10"/>
              </w:numPr>
              <w:spacing w:line="360" w:lineRule="auto"/>
              <w:rPr>
                <w:rFonts w:asciiTheme="majorBidi" w:hAnsiTheme="majorBidi" w:cstheme="majorBidi"/>
                <w:sz w:val="24"/>
                <w:szCs w:val="24"/>
              </w:rPr>
            </w:pPr>
            <w:r>
              <w:rPr>
                <w:rFonts w:asciiTheme="majorBidi" w:hAnsiTheme="majorBidi" w:cstheme="majorBidi"/>
                <w:sz w:val="24"/>
                <w:szCs w:val="24"/>
              </w:rPr>
              <w:t>System renders the result panel: URL (defanged plain text), class badge, probability, risk level, indicators and advisory notice.</w:t>
            </w:r>
          </w:p>
          <w:p w14:paraId="1F2587BE" w14:textId="77777777" w:rsidR="00842CC4" w:rsidRDefault="00842CC4" w:rsidP="00842CC4">
            <w:pPr>
              <w:pStyle w:val="ListParagraph"/>
              <w:numPr>
                <w:ilvl w:val="0"/>
                <w:numId w:val="10"/>
              </w:numPr>
              <w:spacing w:line="360" w:lineRule="auto"/>
              <w:rPr>
                <w:rFonts w:asciiTheme="majorBidi" w:hAnsiTheme="majorBidi" w:cstheme="majorBidi"/>
                <w:sz w:val="24"/>
                <w:szCs w:val="24"/>
              </w:rPr>
            </w:pPr>
            <w:r>
              <w:rPr>
                <w:rFonts w:asciiTheme="majorBidi" w:hAnsiTheme="majorBidi" w:cstheme="majorBidi"/>
                <w:sz w:val="24"/>
                <w:szCs w:val="24"/>
              </w:rPr>
              <w:t>User reads the result.</w:t>
            </w:r>
          </w:p>
          <w:p w14:paraId="7DD53EFD"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78DE6E3C" w14:textId="77777777" w:rsidR="00842CC4" w:rsidRDefault="00842CC4" w:rsidP="00842CC4">
            <w:pPr>
              <w:pStyle w:val="ListParagraph"/>
              <w:numPr>
                <w:ilvl w:val="0"/>
                <w:numId w:val="11"/>
              </w:numPr>
              <w:spacing w:line="360" w:lineRule="auto"/>
              <w:rPr>
                <w:rFonts w:asciiTheme="majorBidi" w:hAnsiTheme="majorBidi" w:cstheme="majorBidi"/>
                <w:sz w:val="24"/>
                <w:szCs w:val="24"/>
              </w:rPr>
            </w:pPr>
            <w:r>
              <w:rPr>
                <w:rFonts w:asciiTheme="majorBidi" w:hAnsiTheme="majorBidi" w:cstheme="majorBidi"/>
                <w:sz w:val="24"/>
                <w:szCs w:val="24"/>
              </w:rPr>
              <w:t>User expands the explanation section: UC003 is performed.</w:t>
            </w:r>
          </w:p>
          <w:p w14:paraId="0837FD98" w14:textId="77777777" w:rsidR="00842CC4" w:rsidRDefault="00842CC4" w:rsidP="00842CC4">
            <w:pPr>
              <w:pStyle w:val="ListParagraph"/>
              <w:numPr>
                <w:ilvl w:val="0"/>
                <w:numId w:val="11"/>
              </w:numPr>
              <w:spacing w:line="360" w:lineRule="auto"/>
              <w:rPr>
                <w:rFonts w:asciiTheme="majorBidi" w:hAnsiTheme="majorBidi" w:cstheme="majorBidi"/>
                <w:sz w:val="24"/>
                <w:szCs w:val="24"/>
              </w:rPr>
            </w:pPr>
            <w:r>
              <w:rPr>
                <w:rFonts w:asciiTheme="majorBidi" w:hAnsiTheme="majorBidi" w:cstheme="majorBidi"/>
                <w:sz w:val="24"/>
                <w:szCs w:val="24"/>
              </w:rPr>
              <w:t>User selects Analyse another URL: the form is cleared and UC001 can start again.</w:t>
            </w:r>
          </w:p>
          <w:p w14:paraId="67086531"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Exceptions</w:t>
            </w:r>
          </w:p>
          <w:p w14:paraId="481EF2C0" w14:textId="77777777" w:rsidR="00842CC4" w:rsidRDefault="00842CC4" w:rsidP="00842CC4">
            <w:pPr>
              <w:pStyle w:val="ListParagraph"/>
              <w:numPr>
                <w:ilvl w:val="0"/>
                <w:numId w:val="12"/>
              </w:numPr>
              <w:spacing w:line="360" w:lineRule="auto"/>
              <w:rPr>
                <w:rFonts w:asciiTheme="majorBidi" w:hAnsiTheme="majorBidi" w:cstheme="majorBidi"/>
                <w:sz w:val="24"/>
                <w:szCs w:val="24"/>
              </w:rPr>
            </w:pPr>
            <w:r>
              <w:rPr>
                <w:rFonts w:asciiTheme="majorBidi" w:hAnsiTheme="majorBidi" w:cstheme="majorBidi"/>
                <w:sz w:val="24"/>
                <w:szCs w:val="24"/>
              </w:rPr>
              <w:t>No rule-based indicator applies: the panel states that no specific indicators were found, without implying the URL is safe.</w:t>
            </w:r>
          </w:p>
        </w:tc>
      </w:tr>
    </w:tbl>
    <w:p w14:paraId="2CE68222" w14:textId="77777777" w:rsidR="00F63CB5" w:rsidRDefault="00F63CB5">
      <w:pPr>
        <w:spacing w:line="240" w:lineRule="auto"/>
        <w:rPr>
          <w:sz w:val="12"/>
        </w:rPr>
      </w:pPr>
    </w:p>
    <w:p w14:paraId="221B2466" w14:textId="77777777" w:rsidR="00F63CB5" w:rsidRDefault="006E7637">
      <w:pPr>
        <w:keepNext/>
        <w:spacing w:after="40" w:line="360" w:lineRule="auto"/>
        <w:rPr>
          <w:rFonts w:asciiTheme="majorBidi" w:hAnsiTheme="majorBidi" w:cstheme="majorBidi"/>
          <w:sz w:val="24"/>
          <w:szCs w:val="24"/>
        </w:rPr>
      </w:pPr>
      <w:r>
        <w:rPr>
          <w:rFonts w:asciiTheme="majorBidi" w:hAnsiTheme="majorBidi" w:cstheme="majorBidi"/>
          <w:b/>
          <w:bCs/>
          <w:sz w:val="24"/>
          <w:szCs w:val="24"/>
        </w:rPr>
        <w:lastRenderedPageBreak/>
        <w:t>Diagrams</w:t>
      </w:r>
    </w:p>
    <w:p w14:paraId="065032ED" w14:textId="77777777" w:rsidR="00F63CB5" w:rsidRDefault="006E7637">
      <w:pPr>
        <w:keepNext/>
        <w:spacing w:after="120" w:line="360" w:lineRule="auto"/>
        <w:jc w:val="both"/>
        <w:rPr>
          <w:rFonts w:asciiTheme="majorBidi" w:hAnsiTheme="majorBidi" w:cstheme="majorBidi"/>
          <w:sz w:val="24"/>
          <w:szCs w:val="24"/>
        </w:rPr>
      </w:pPr>
      <w:r>
        <w:rPr>
          <w:rFonts w:asciiTheme="majorBidi" w:hAnsiTheme="majorBidi" w:cstheme="majorBidi"/>
          <w:sz w:val="24"/>
          <w:szCs w:val="24"/>
        </w:rPr>
        <w:t>Figure 3 shows the activity diagram of UC002 with swimlanes for the User and the system.</w:t>
      </w:r>
    </w:p>
    <w:p w14:paraId="4DBE67B8" w14:textId="77777777" w:rsidR="00F63CB5" w:rsidRDefault="006E7637">
      <w:pPr>
        <w:keepNext/>
        <w:spacing w:before="120" w:after="0" w:line="240" w:lineRule="auto"/>
        <w:jc w:val="center"/>
      </w:pPr>
      <w:r>
        <w:rPr>
          <w:noProof/>
        </w:rPr>
        <w:drawing>
          <wp:inline distT="0" distB="0" distL="0" distR="0" wp14:anchorId="28D6BFE8" wp14:editId="518CED0A">
            <wp:extent cx="5486400" cy="5242560"/>
            <wp:effectExtent l="0" t="0" r="0" b="0"/>
            <wp:docPr id="226875546" name="Picture 22687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fig3_act_uc002.png"/>
                    <pic:cNvPicPr/>
                  </pic:nvPicPr>
                  <pic:blipFill>
                    <a:blip r:embed="rId11"/>
                    <a:stretch>
                      <a:fillRect/>
                    </a:stretch>
                  </pic:blipFill>
                  <pic:spPr>
                    <a:xfrm>
                      <a:off x="0" y="0"/>
                      <a:ext cx="5486400" cy="5242560"/>
                    </a:xfrm>
                    <a:prstGeom prst="rect">
                      <a:avLst/>
                    </a:prstGeom>
                  </pic:spPr>
                </pic:pic>
              </a:graphicData>
            </a:graphic>
          </wp:inline>
        </w:drawing>
      </w:r>
    </w:p>
    <w:p w14:paraId="1C9DCB79" w14:textId="26F6E91D" w:rsidR="00F63CB5" w:rsidRDefault="006E7637">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2744EF">
        <w:rPr>
          <w:rFonts w:asciiTheme="majorBidi" w:hAnsiTheme="majorBidi" w:cstheme="majorBidi"/>
          <w:b/>
          <w:bCs/>
          <w:noProof/>
          <w:color w:val="auto"/>
          <w:sz w:val="22"/>
          <w:szCs w:val="22"/>
        </w:rPr>
        <w:t>3</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Activity Diagram of UC002 – View Prediction Result</w:t>
      </w:r>
    </w:p>
    <w:p w14:paraId="6C939B53" w14:textId="77777777" w:rsidR="00F63CB5" w:rsidRDefault="006E7637">
      <w:pPr>
        <w:pStyle w:val="ListParagraph"/>
        <w:keepNext/>
        <w:pageBreakBefore/>
        <w:numPr>
          <w:ilvl w:val="1"/>
          <w:numId w:val="2"/>
        </w:numPr>
        <w:spacing w:before="120" w:after="60" w:line="360" w:lineRule="auto"/>
        <w:ind w:left="0" w:firstLine="0"/>
        <w:outlineLvl w:val="1"/>
        <w:rPr>
          <w:rFonts w:asciiTheme="majorBidi" w:hAnsiTheme="majorBidi" w:cstheme="majorBidi"/>
          <w:b/>
          <w:bCs/>
          <w:sz w:val="32"/>
          <w:szCs w:val="32"/>
        </w:rPr>
      </w:pPr>
      <w:bookmarkStart w:id="22" w:name="_Toc244001547"/>
      <w:r>
        <w:rPr>
          <w:rFonts w:asciiTheme="majorBidi" w:hAnsiTheme="majorBidi" w:cstheme="majorBidi"/>
          <w:b/>
          <w:bCs/>
          <w:sz w:val="32"/>
          <w:szCs w:val="32"/>
        </w:rPr>
        <w:lastRenderedPageBreak/>
        <w:t>Use Case 3: View Prediction Explanation</w:t>
      </w:r>
      <w:bookmarkEnd w:id="22"/>
    </w:p>
    <w:tbl>
      <w:tblPr>
        <w:tblStyle w:val="TableGrid"/>
        <w:tblW w:w="0" w:type="auto"/>
        <w:tblInd w:w="360" w:type="dxa"/>
        <w:tblLook w:val="04A0" w:firstRow="1" w:lastRow="0" w:firstColumn="1" w:lastColumn="0" w:noHBand="0" w:noVBand="1"/>
      </w:tblPr>
      <w:tblGrid>
        <w:gridCol w:w="1903"/>
        <w:gridCol w:w="7087"/>
      </w:tblGrid>
      <w:tr w:rsidR="00A81ACB" w14:paraId="7BF56C3C" w14:textId="77777777" w:rsidTr="00A81ACB">
        <w:tc>
          <w:tcPr>
            <w:tcW w:w="1903" w:type="dxa"/>
          </w:tcPr>
          <w:p w14:paraId="75BAAC18" w14:textId="77777777"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1569191F"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UC003</w:t>
            </w:r>
          </w:p>
        </w:tc>
      </w:tr>
      <w:tr w:rsidR="00A81ACB" w14:paraId="0C8A83FB" w14:textId="77777777" w:rsidTr="00A81ACB">
        <w:tc>
          <w:tcPr>
            <w:tcW w:w="1903" w:type="dxa"/>
          </w:tcPr>
          <w:p w14:paraId="11463FEC" w14:textId="77777777"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F0EF99B"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View Prediction Explanation</w:t>
            </w:r>
          </w:p>
        </w:tc>
      </w:tr>
      <w:tr w:rsidR="00A81ACB" w14:paraId="3EC7FB5A" w14:textId="77777777" w:rsidTr="00A81ACB">
        <w:tc>
          <w:tcPr>
            <w:tcW w:w="1903" w:type="dxa"/>
          </w:tcPr>
          <w:p w14:paraId="38F5F167" w14:textId="77777777"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4E3ABF41"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The user views the features that contributed most to the individual prediction and the interpretation notice.</w:t>
            </w:r>
          </w:p>
        </w:tc>
      </w:tr>
      <w:tr w:rsidR="00A81ACB" w14:paraId="50EF824C" w14:textId="77777777" w:rsidTr="00A81ACB">
        <w:tc>
          <w:tcPr>
            <w:tcW w:w="1903" w:type="dxa"/>
          </w:tcPr>
          <w:p w14:paraId="19028443" w14:textId="77777777"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1098CCA5" w14:textId="77777777"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FR006</w:t>
            </w:r>
          </w:p>
        </w:tc>
      </w:tr>
      <w:tr w:rsidR="00A81ACB" w14:paraId="1C15BF6E" w14:textId="77777777" w:rsidTr="00A81ACB">
        <w:tc>
          <w:tcPr>
            <w:tcW w:w="1903" w:type="dxa"/>
          </w:tcPr>
          <w:p w14:paraId="0F668BD5" w14:textId="77777777"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6C0F2545" w14:textId="77777777" w:rsidR="00A81ACB" w:rsidRPr="00A81ACB" w:rsidRDefault="006F53DE" w:rsidP="00A81ACB">
            <w:pPr>
              <w:spacing w:line="360" w:lineRule="auto"/>
              <w:rPr>
                <w:rFonts w:asciiTheme="majorBidi" w:hAnsiTheme="majorBidi" w:cstheme="majorBidi"/>
                <w:sz w:val="24"/>
                <w:szCs w:val="24"/>
              </w:rPr>
            </w:pPr>
            <w:r>
              <w:rPr>
                <w:rFonts w:asciiTheme="majorBidi" w:hAnsiTheme="majorBidi" w:cstheme="majorBidi"/>
                <w:sz w:val="24"/>
                <w:szCs w:val="24"/>
              </w:rPr>
              <w:t>User</w:t>
            </w:r>
          </w:p>
        </w:tc>
      </w:tr>
      <w:tr w:rsidR="00A81ACB" w14:paraId="1D087EEA" w14:textId="77777777" w:rsidTr="00A81ACB">
        <w:tc>
          <w:tcPr>
            <w:tcW w:w="1903" w:type="dxa"/>
          </w:tcPr>
          <w:p w14:paraId="095DA014" w14:textId="77777777"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67D2CCD2" w14:textId="7777777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 prediction result is displayed (UC002).</w:t>
            </w:r>
          </w:p>
        </w:tc>
      </w:tr>
      <w:tr w:rsidR="00A81ACB" w14:paraId="315A57AA" w14:textId="77777777" w:rsidTr="00A81ACB">
        <w:tc>
          <w:tcPr>
            <w:tcW w:w="1903" w:type="dxa"/>
          </w:tcPr>
          <w:p w14:paraId="69F99CB0" w14:textId="77777777"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27FD094B" w14:textId="7777777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The top-k feature contributions and the interpretation notice are displayed.</w:t>
            </w:r>
          </w:p>
        </w:tc>
      </w:tr>
      <w:tr w:rsidR="00A81ACB" w14:paraId="54D0FA34" w14:textId="77777777" w:rsidTr="00A81ACB">
        <w:tc>
          <w:tcPr>
            <w:tcW w:w="1903" w:type="dxa"/>
          </w:tcPr>
          <w:p w14:paraId="71E1F14B" w14:textId="77777777"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03F2B09A"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106DBC38" w14:textId="77777777" w:rsidR="00842CC4" w:rsidRDefault="00842CC4" w:rsidP="00842CC4">
            <w:pPr>
              <w:pStyle w:val="ListParagraph"/>
              <w:numPr>
                <w:ilvl w:val="0"/>
                <w:numId w:val="13"/>
              </w:numPr>
              <w:spacing w:line="360" w:lineRule="auto"/>
              <w:rPr>
                <w:rFonts w:asciiTheme="majorBidi" w:hAnsiTheme="majorBidi" w:cstheme="majorBidi"/>
                <w:sz w:val="24"/>
                <w:szCs w:val="24"/>
              </w:rPr>
            </w:pPr>
            <w:r>
              <w:rPr>
                <w:rFonts w:asciiTheme="majorBidi" w:hAnsiTheme="majorBidi" w:cstheme="majorBidi"/>
                <w:sz w:val="24"/>
                <w:szCs w:val="24"/>
              </w:rPr>
              <w:t>User opens the explanation section of the result.</w:t>
            </w:r>
          </w:p>
          <w:p w14:paraId="5CDA73A1" w14:textId="77777777" w:rsidR="00842CC4" w:rsidRDefault="00842CC4" w:rsidP="00842CC4">
            <w:pPr>
              <w:pStyle w:val="ListParagraph"/>
              <w:numPr>
                <w:ilvl w:val="0"/>
                <w:numId w:val="13"/>
              </w:numPr>
              <w:spacing w:line="360" w:lineRule="auto"/>
              <w:rPr>
                <w:rFonts w:asciiTheme="majorBidi" w:hAnsiTheme="majorBidi" w:cstheme="majorBidi"/>
                <w:sz w:val="24"/>
                <w:szCs w:val="24"/>
              </w:rPr>
            </w:pPr>
            <w:r>
              <w:rPr>
                <w:rFonts w:asciiTheme="majorBidi" w:hAnsiTheme="majorBidi" w:cstheme="majorBidi"/>
                <w:sz w:val="24"/>
                <w:szCs w:val="24"/>
              </w:rPr>
              <w:t>System retrieves the attributions returned with the prediction.</w:t>
            </w:r>
          </w:p>
          <w:p w14:paraId="4392C5AC" w14:textId="77777777" w:rsidR="00842CC4" w:rsidRDefault="00842CC4" w:rsidP="00842CC4">
            <w:pPr>
              <w:pStyle w:val="ListParagraph"/>
              <w:numPr>
                <w:ilvl w:val="0"/>
                <w:numId w:val="13"/>
              </w:numPr>
              <w:spacing w:line="360" w:lineRule="auto"/>
              <w:rPr>
                <w:rFonts w:asciiTheme="majorBidi" w:hAnsiTheme="majorBidi" w:cstheme="majorBidi"/>
                <w:sz w:val="24"/>
                <w:szCs w:val="24"/>
              </w:rPr>
            </w:pPr>
            <w:r>
              <w:rPr>
                <w:rFonts w:asciiTheme="majorBidi" w:hAnsiTheme="majorBidi" w:cstheme="majorBidi"/>
                <w:sz w:val="24"/>
                <w:szCs w:val="24"/>
              </w:rPr>
              <w:t>System ranks features by absolute contribution and selects the top k.</w:t>
            </w:r>
          </w:p>
          <w:p w14:paraId="70B63DAF" w14:textId="77777777" w:rsidR="00842CC4" w:rsidRDefault="00842CC4" w:rsidP="00842CC4">
            <w:pPr>
              <w:pStyle w:val="ListParagraph"/>
              <w:numPr>
                <w:ilvl w:val="0"/>
                <w:numId w:val="13"/>
              </w:numPr>
              <w:spacing w:line="360" w:lineRule="auto"/>
              <w:rPr>
                <w:rFonts w:asciiTheme="majorBidi" w:hAnsiTheme="majorBidi" w:cstheme="majorBidi"/>
                <w:sz w:val="24"/>
                <w:szCs w:val="24"/>
              </w:rPr>
            </w:pPr>
            <w:r>
              <w:rPr>
                <w:rFonts w:asciiTheme="majorBidi" w:hAnsiTheme="majorBidi" w:cstheme="majorBidi"/>
                <w:sz w:val="24"/>
                <w:szCs w:val="24"/>
              </w:rPr>
              <w:t>System shows each feature with its description, value, contribution and direction in a chart.</w:t>
            </w:r>
          </w:p>
          <w:p w14:paraId="1A69597D" w14:textId="77777777" w:rsidR="00842CC4" w:rsidRDefault="00842CC4" w:rsidP="00842CC4">
            <w:pPr>
              <w:pStyle w:val="ListParagraph"/>
              <w:numPr>
                <w:ilvl w:val="0"/>
                <w:numId w:val="13"/>
              </w:numPr>
              <w:spacing w:line="360" w:lineRule="auto"/>
              <w:rPr>
                <w:rFonts w:asciiTheme="majorBidi" w:hAnsiTheme="majorBidi" w:cstheme="majorBidi"/>
                <w:sz w:val="24"/>
                <w:szCs w:val="24"/>
              </w:rPr>
            </w:pPr>
            <w:r>
              <w:rPr>
                <w:rFonts w:asciiTheme="majorBidi" w:hAnsiTheme="majorBidi" w:cstheme="majorBidi"/>
                <w:sz w:val="24"/>
                <w:szCs w:val="24"/>
              </w:rPr>
              <w:t>System shows the notice that explanations describe model behaviour and do not prove intent.</w:t>
            </w:r>
          </w:p>
          <w:p w14:paraId="569ACE13"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0BE09B8D" w14:textId="77777777" w:rsidR="00842CC4" w:rsidRDefault="00842CC4" w:rsidP="00842CC4">
            <w:pPr>
              <w:pStyle w:val="ListParagraph"/>
              <w:numPr>
                <w:ilvl w:val="0"/>
                <w:numId w:val="14"/>
              </w:numPr>
              <w:spacing w:line="360" w:lineRule="auto"/>
              <w:rPr>
                <w:rFonts w:asciiTheme="majorBidi" w:hAnsiTheme="majorBidi" w:cstheme="majorBidi"/>
                <w:sz w:val="24"/>
                <w:szCs w:val="24"/>
              </w:rPr>
            </w:pPr>
            <w:r>
              <w:rPr>
                <w:rFonts w:asciiTheme="majorBidi" w:hAnsiTheme="majorBidi" w:cstheme="majorBidi"/>
                <w:sz w:val="24"/>
                <w:szCs w:val="24"/>
              </w:rPr>
              <w:t>User hovers over or focuses a bar to read the exact contribution value and description.</w:t>
            </w:r>
          </w:p>
          <w:p w14:paraId="42BC323C"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Exceptions</w:t>
            </w:r>
          </w:p>
          <w:p w14:paraId="48E0029C" w14:textId="77777777" w:rsidR="00842CC4" w:rsidRDefault="00842CC4" w:rsidP="00842CC4">
            <w:pPr>
              <w:pStyle w:val="ListParagraph"/>
              <w:numPr>
                <w:ilvl w:val="0"/>
                <w:numId w:val="15"/>
              </w:numPr>
              <w:spacing w:line="360" w:lineRule="auto"/>
              <w:rPr>
                <w:rFonts w:asciiTheme="majorBidi" w:hAnsiTheme="majorBidi" w:cstheme="majorBidi"/>
                <w:sz w:val="24"/>
                <w:szCs w:val="24"/>
              </w:rPr>
            </w:pPr>
            <w:r>
              <w:rPr>
                <w:rFonts w:asciiTheme="majorBidi" w:hAnsiTheme="majorBidi" w:cstheme="majorBidi"/>
                <w:sz w:val="24"/>
                <w:szCs w:val="24"/>
              </w:rPr>
              <w:t>Explanation could not be computed: the prediction remains visible and a notice states that the explanation is unavailable.</w:t>
            </w:r>
          </w:p>
        </w:tc>
      </w:tr>
    </w:tbl>
    <w:p w14:paraId="701B8D6E" w14:textId="77777777" w:rsidR="00F63CB5" w:rsidRDefault="00F63CB5">
      <w:pPr>
        <w:spacing w:line="240" w:lineRule="auto"/>
        <w:rPr>
          <w:sz w:val="12"/>
        </w:rPr>
      </w:pPr>
    </w:p>
    <w:p w14:paraId="6C0DAE6B" w14:textId="77777777" w:rsidR="00F63CB5" w:rsidRDefault="006E7637">
      <w:pPr>
        <w:keepNext/>
        <w:spacing w:after="40" w:line="360" w:lineRule="auto"/>
        <w:rPr>
          <w:rFonts w:asciiTheme="majorBidi" w:hAnsiTheme="majorBidi" w:cstheme="majorBidi"/>
          <w:sz w:val="24"/>
          <w:szCs w:val="24"/>
        </w:rPr>
      </w:pPr>
      <w:r>
        <w:rPr>
          <w:rFonts w:asciiTheme="majorBidi" w:hAnsiTheme="majorBidi" w:cstheme="majorBidi"/>
          <w:b/>
          <w:bCs/>
          <w:sz w:val="24"/>
          <w:szCs w:val="24"/>
        </w:rPr>
        <w:lastRenderedPageBreak/>
        <w:t>Diagrams</w:t>
      </w:r>
    </w:p>
    <w:p w14:paraId="63E929A4" w14:textId="77777777" w:rsidR="00F63CB5" w:rsidRDefault="006E7637">
      <w:pPr>
        <w:keepNext/>
        <w:spacing w:after="120" w:line="360" w:lineRule="auto"/>
        <w:jc w:val="both"/>
        <w:rPr>
          <w:rFonts w:asciiTheme="majorBidi" w:hAnsiTheme="majorBidi" w:cstheme="majorBidi"/>
          <w:sz w:val="24"/>
          <w:szCs w:val="24"/>
        </w:rPr>
      </w:pPr>
      <w:r>
        <w:rPr>
          <w:rFonts w:asciiTheme="majorBidi" w:hAnsiTheme="majorBidi" w:cstheme="majorBidi"/>
          <w:sz w:val="24"/>
          <w:szCs w:val="24"/>
        </w:rPr>
        <w:t>Figure 4 shows the activity diagram of UC003 with swimlanes for the User and the system.</w:t>
      </w:r>
    </w:p>
    <w:p w14:paraId="02EF72A4" w14:textId="77777777" w:rsidR="00F63CB5" w:rsidRDefault="006E7637">
      <w:pPr>
        <w:keepNext/>
        <w:spacing w:before="120" w:after="0" w:line="240" w:lineRule="auto"/>
        <w:jc w:val="center"/>
      </w:pPr>
      <w:r>
        <w:rPr>
          <w:noProof/>
        </w:rPr>
        <w:drawing>
          <wp:inline distT="0" distB="0" distL="0" distR="0" wp14:anchorId="266E7698" wp14:editId="76C87683">
            <wp:extent cx="5486400" cy="5364480"/>
            <wp:effectExtent l="0" t="0" r="0" b="0"/>
            <wp:docPr id="226875547" name="Picture 22687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fig4_act_uc003.png"/>
                    <pic:cNvPicPr/>
                  </pic:nvPicPr>
                  <pic:blipFill>
                    <a:blip r:embed="rId12"/>
                    <a:stretch>
                      <a:fillRect/>
                    </a:stretch>
                  </pic:blipFill>
                  <pic:spPr>
                    <a:xfrm>
                      <a:off x="0" y="0"/>
                      <a:ext cx="5486400" cy="5364480"/>
                    </a:xfrm>
                    <a:prstGeom prst="rect">
                      <a:avLst/>
                    </a:prstGeom>
                  </pic:spPr>
                </pic:pic>
              </a:graphicData>
            </a:graphic>
          </wp:inline>
        </w:drawing>
      </w:r>
    </w:p>
    <w:p w14:paraId="370DACEF" w14:textId="72891E9C" w:rsidR="00F63CB5" w:rsidRDefault="006E7637">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2744EF">
        <w:rPr>
          <w:rFonts w:asciiTheme="majorBidi" w:hAnsiTheme="majorBidi" w:cstheme="majorBidi"/>
          <w:b/>
          <w:bCs/>
          <w:noProof/>
          <w:color w:val="auto"/>
          <w:sz w:val="22"/>
          <w:szCs w:val="22"/>
        </w:rPr>
        <w:t>4</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Activity Diagram of UC003 – View Prediction Explanation</w:t>
      </w:r>
    </w:p>
    <w:p w14:paraId="22B01EE0" w14:textId="77777777" w:rsidR="00F63CB5" w:rsidRDefault="006E7637">
      <w:pPr>
        <w:pStyle w:val="ListParagraph"/>
        <w:keepNext/>
        <w:pageBreakBefore/>
        <w:numPr>
          <w:ilvl w:val="1"/>
          <w:numId w:val="2"/>
        </w:numPr>
        <w:spacing w:before="120" w:after="60" w:line="360" w:lineRule="auto"/>
        <w:ind w:left="0" w:firstLine="0"/>
        <w:outlineLvl w:val="1"/>
        <w:rPr>
          <w:rFonts w:asciiTheme="majorBidi" w:hAnsiTheme="majorBidi" w:cstheme="majorBidi"/>
          <w:b/>
          <w:bCs/>
          <w:sz w:val="32"/>
          <w:szCs w:val="32"/>
        </w:rPr>
      </w:pPr>
      <w:bookmarkStart w:id="23" w:name="_Toc244001548"/>
      <w:r>
        <w:rPr>
          <w:rFonts w:asciiTheme="majorBidi" w:hAnsiTheme="majorBidi" w:cstheme="majorBidi"/>
          <w:b/>
          <w:bCs/>
          <w:sz w:val="32"/>
          <w:szCs w:val="32"/>
        </w:rPr>
        <w:lastRenderedPageBreak/>
        <w:t>Use Case 4: Handle Invalid Input</w:t>
      </w:r>
      <w:bookmarkEnd w:id="23"/>
    </w:p>
    <w:tbl>
      <w:tblPr>
        <w:tblStyle w:val="TableGrid"/>
        <w:tblW w:w="0" w:type="auto"/>
        <w:tblInd w:w="360" w:type="dxa"/>
        <w:tblLook w:val="04A0" w:firstRow="1" w:lastRow="0" w:firstColumn="1" w:lastColumn="0" w:noHBand="0" w:noVBand="1"/>
      </w:tblPr>
      <w:tblGrid>
        <w:gridCol w:w="1903"/>
        <w:gridCol w:w="7087"/>
      </w:tblGrid>
      <w:tr w:rsidR="00A81ACB" w14:paraId="5F613444" w14:textId="77777777" w:rsidTr="00A81ACB">
        <w:tc>
          <w:tcPr>
            <w:tcW w:w="1903" w:type="dxa"/>
          </w:tcPr>
          <w:p w14:paraId="599D3DE2" w14:textId="77777777"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005BDE06"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UC004</w:t>
            </w:r>
          </w:p>
        </w:tc>
      </w:tr>
      <w:tr w:rsidR="00A81ACB" w14:paraId="111F023C" w14:textId="77777777" w:rsidTr="00A81ACB">
        <w:tc>
          <w:tcPr>
            <w:tcW w:w="1903" w:type="dxa"/>
          </w:tcPr>
          <w:p w14:paraId="2F1EF55D" w14:textId="77777777"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51B7BEC9"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Handle Invalid Input</w:t>
            </w:r>
          </w:p>
        </w:tc>
      </w:tr>
      <w:tr w:rsidR="00A81ACB" w14:paraId="56A22F2C" w14:textId="77777777" w:rsidTr="00A81ACB">
        <w:tc>
          <w:tcPr>
            <w:tcW w:w="1903" w:type="dxa"/>
          </w:tcPr>
          <w:p w14:paraId="6DA569C6" w14:textId="77777777"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7DD7B0AF"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The system rejects invalid input and tells the user how to correct it.</w:t>
            </w:r>
          </w:p>
        </w:tc>
      </w:tr>
      <w:tr w:rsidR="00A81ACB" w14:paraId="56BD7CFA" w14:textId="77777777" w:rsidTr="00A81ACB">
        <w:tc>
          <w:tcPr>
            <w:tcW w:w="1903" w:type="dxa"/>
          </w:tcPr>
          <w:p w14:paraId="26F87FBB" w14:textId="77777777"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2648ED1F" w14:textId="77777777"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FR002, FR007</w:t>
            </w:r>
          </w:p>
        </w:tc>
      </w:tr>
      <w:tr w:rsidR="00A81ACB" w14:paraId="123A1AB6" w14:textId="77777777" w:rsidTr="00A81ACB">
        <w:tc>
          <w:tcPr>
            <w:tcW w:w="1903" w:type="dxa"/>
          </w:tcPr>
          <w:p w14:paraId="3E705DEF" w14:textId="77777777"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77D06EDD" w14:textId="77777777" w:rsidR="00A81ACB" w:rsidRPr="00A81ACB" w:rsidRDefault="006F53DE" w:rsidP="00A81ACB">
            <w:pPr>
              <w:spacing w:line="360" w:lineRule="auto"/>
              <w:rPr>
                <w:rFonts w:asciiTheme="majorBidi" w:hAnsiTheme="majorBidi" w:cstheme="majorBidi"/>
                <w:sz w:val="24"/>
                <w:szCs w:val="24"/>
              </w:rPr>
            </w:pPr>
            <w:r>
              <w:rPr>
                <w:rFonts w:asciiTheme="majorBidi" w:hAnsiTheme="majorBidi" w:cstheme="majorBidi"/>
                <w:sz w:val="24"/>
                <w:szCs w:val="24"/>
              </w:rPr>
              <w:t>User</w:t>
            </w:r>
          </w:p>
        </w:tc>
      </w:tr>
      <w:tr w:rsidR="00A81ACB" w14:paraId="3EA31EA7" w14:textId="77777777" w:rsidTr="00A81ACB">
        <w:tc>
          <w:tcPr>
            <w:tcW w:w="1903" w:type="dxa"/>
          </w:tcPr>
          <w:p w14:paraId="5A1F667F" w14:textId="77777777"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01AC00B0" w14:textId="7777777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The user has submitted a value through UC001.</w:t>
            </w:r>
          </w:p>
        </w:tc>
      </w:tr>
      <w:tr w:rsidR="00A81ACB" w14:paraId="610EE361" w14:textId="77777777" w:rsidTr="00A81ACB">
        <w:tc>
          <w:tcPr>
            <w:tcW w:w="1903" w:type="dxa"/>
          </w:tcPr>
          <w:p w14:paraId="12DBC7C9" w14:textId="77777777"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148C2FB5" w14:textId="7777777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 specific error message is displayed; no features, prediction or explanation are produced; the input remains editable.</w:t>
            </w:r>
          </w:p>
        </w:tc>
      </w:tr>
      <w:tr w:rsidR="00A81ACB" w14:paraId="6D6C6F99" w14:textId="77777777" w:rsidTr="00A81ACB">
        <w:tc>
          <w:tcPr>
            <w:tcW w:w="1903" w:type="dxa"/>
          </w:tcPr>
          <w:p w14:paraId="1335FC06" w14:textId="77777777"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1912285B"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68A2EB0C" w14:textId="77777777" w:rsidR="00842CC4" w:rsidRDefault="00842CC4" w:rsidP="00842CC4">
            <w:pPr>
              <w:pStyle w:val="ListParagraph"/>
              <w:numPr>
                <w:ilvl w:val="0"/>
                <w:numId w:val="16"/>
              </w:numPr>
              <w:spacing w:line="360" w:lineRule="auto"/>
              <w:rPr>
                <w:rFonts w:asciiTheme="majorBidi" w:hAnsiTheme="majorBidi" w:cstheme="majorBidi"/>
                <w:sz w:val="24"/>
                <w:szCs w:val="24"/>
              </w:rPr>
            </w:pPr>
            <w:r>
              <w:rPr>
                <w:rFonts w:asciiTheme="majorBidi" w:hAnsiTheme="majorBidi" w:cstheme="majorBidi"/>
                <w:sz w:val="24"/>
                <w:szCs w:val="24"/>
              </w:rPr>
              <w:t>System applies the validation rules (FR002).</w:t>
            </w:r>
          </w:p>
          <w:p w14:paraId="4D2009D8" w14:textId="77777777" w:rsidR="00842CC4" w:rsidRDefault="00842CC4" w:rsidP="00842CC4">
            <w:pPr>
              <w:pStyle w:val="ListParagraph"/>
              <w:numPr>
                <w:ilvl w:val="0"/>
                <w:numId w:val="16"/>
              </w:numPr>
              <w:spacing w:line="360" w:lineRule="auto"/>
              <w:rPr>
                <w:rFonts w:asciiTheme="majorBidi" w:hAnsiTheme="majorBidi" w:cstheme="majorBidi"/>
                <w:sz w:val="24"/>
                <w:szCs w:val="24"/>
              </w:rPr>
            </w:pPr>
            <w:r>
              <w:rPr>
                <w:rFonts w:asciiTheme="majorBidi" w:hAnsiTheme="majorBidi" w:cstheme="majorBidi"/>
                <w:sz w:val="24"/>
                <w:szCs w:val="24"/>
              </w:rPr>
              <w:t>A rule is violated; system selects the matching error code (Table 5).</w:t>
            </w:r>
          </w:p>
          <w:p w14:paraId="61267F2E" w14:textId="77777777" w:rsidR="00842CC4" w:rsidRDefault="00842CC4" w:rsidP="00842CC4">
            <w:pPr>
              <w:pStyle w:val="ListParagraph"/>
              <w:numPr>
                <w:ilvl w:val="0"/>
                <w:numId w:val="16"/>
              </w:numPr>
              <w:spacing w:line="360" w:lineRule="auto"/>
              <w:rPr>
                <w:rFonts w:asciiTheme="majorBidi" w:hAnsiTheme="majorBidi" w:cstheme="majorBidi"/>
                <w:sz w:val="24"/>
                <w:szCs w:val="24"/>
              </w:rPr>
            </w:pPr>
            <w:r>
              <w:rPr>
                <w:rFonts w:asciiTheme="majorBidi" w:hAnsiTheme="majorBidi" w:cstheme="majorBidi"/>
                <w:sz w:val="24"/>
                <w:szCs w:val="24"/>
              </w:rPr>
              <w:t>System returns a 422 response with code and message.</w:t>
            </w:r>
          </w:p>
          <w:p w14:paraId="1CE9EE24" w14:textId="77777777" w:rsidR="00842CC4" w:rsidRDefault="00842CC4" w:rsidP="00842CC4">
            <w:pPr>
              <w:pStyle w:val="ListParagraph"/>
              <w:numPr>
                <w:ilvl w:val="0"/>
                <w:numId w:val="16"/>
              </w:numPr>
              <w:spacing w:line="360" w:lineRule="auto"/>
              <w:rPr>
                <w:rFonts w:asciiTheme="majorBidi" w:hAnsiTheme="majorBidi" w:cstheme="majorBidi"/>
                <w:sz w:val="24"/>
                <w:szCs w:val="24"/>
              </w:rPr>
            </w:pPr>
            <w:r>
              <w:rPr>
                <w:rFonts w:asciiTheme="majorBidi" w:hAnsiTheme="majorBidi" w:cstheme="majorBidi"/>
                <w:sz w:val="24"/>
                <w:szCs w:val="24"/>
              </w:rPr>
              <w:t>Interface shows the message next to the input field.</w:t>
            </w:r>
          </w:p>
          <w:p w14:paraId="55619A2B" w14:textId="77777777" w:rsidR="00842CC4" w:rsidRDefault="00842CC4" w:rsidP="00842CC4">
            <w:pPr>
              <w:pStyle w:val="ListParagraph"/>
              <w:numPr>
                <w:ilvl w:val="0"/>
                <w:numId w:val="16"/>
              </w:numPr>
              <w:spacing w:line="360" w:lineRule="auto"/>
              <w:rPr>
                <w:rFonts w:asciiTheme="majorBidi" w:hAnsiTheme="majorBidi" w:cstheme="majorBidi"/>
                <w:sz w:val="24"/>
                <w:szCs w:val="24"/>
              </w:rPr>
            </w:pPr>
            <w:r>
              <w:rPr>
                <w:rFonts w:asciiTheme="majorBidi" w:hAnsiTheme="majorBidi" w:cstheme="majorBidi"/>
                <w:sz w:val="24"/>
                <w:szCs w:val="24"/>
              </w:rPr>
              <w:t>User corrects the URL and resubmits (UC001).</w:t>
            </w:r>
          </w:p>
          <w:p w14:paraId="1C643B37"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4C406D6B" w14:textId="77777777" w:rsidR="00842CC4" w:rsidRDefault="00842CC4" w:rsidP="00842CC4">
            <w:pPr>
              <w:pStyle w:val="ListParagraph"/>
              <w:numPr>
                <w:ilvl w:val="0"/>
                <w:numId w:val="17"/>
              </w:numPr>
              <w:spacing w:line="360" w:lineRule="auto"/>
              <w:rPr>
                <w:rFonts w:asciiTheme="majorBidi" w:hAnsiTheme="majorBidi" w:cstheme="majorBidi"/>
                <w:sz w:val="24"/>
                <w:szCs w:val="24"/>
              </w:rPr>
            </w:pPr>
            <w:r>
              <w:rPr>
                <w:rFonts w:asciiTheme="majorBidi" w:hAnsiTheme="majorBidi" w:cstheme="majorBidi"/>
                <w:sz w:val="24"/>
                <w:szCs w:val="24"/>
              </w:rPr>
              <w:t>Client-side check detects empty or over-long input before sending; the same message is shown without a request.</w:t>
            </w:r>
          </w:p>
          <w:p w14:paraId="5EB283CD" w14:textId="77777777" w:rsidR="00842CC4" w:rsidRDefault="00842CC4" w:rsidP="00842CC4">
            <w:pPr>
              <w:pStyle w:val="ListParagraph"/>
              <w:numPr>
                <w:ilvl w:val="0"/>
                <w:numId w:val="17"/>
              </w:numPr>
              <w:spacing w:line="360" w:lineRule="auto"/>
              <w:rPr>
                <w:rFonts w:asciiTheme="majorBidi" w:hAnsiTheme="majorBidi" w:cstheme="majorBidi"/>
                <w:sz w:val="24"/>
                <w:szCs w:val="24"/>
              </w:rPr>
            </w:pPr>
            <w:r>
              <w:rPr>
                <w:rFonts w:asciiTheme="majorBidi" w:hAnsiTheme="majorBidi" w:cstheme="majorBidi"/>
                <w:sz w:val="24"/>
                <w:szCs w:val="24"/>
              </w:rPr>
              <w:t>User decides not to correct the input and leaves the page.</w:t>
            </w:r>
          </w:p>
          <w:p w14:paraId="017738D3"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Exceptions</w:t>
            </w:r>
          </w:p>
          <w:p w14:paraId="55CBB8F6" w14:textId="77777777" w:rsidR="00842CC4" w:rsidRDefault="00842CC4" w:rsidP="00842CC4">
            <w:pPr>
              <w:pStyle w:val="ListParagraph"/>
              <w:numPr>
                <w:ilvl w:val="0"/>
                <w:numId w:val="18"/>
              </w:numPr>
              <w:spacing w:line="360" w:lineRule="auto"/>
              <w:rPr>
                <w:rFonts w:asciiTheme="majorBidi" w:hAnsiTheme="majorBidi" w:cstheme="majorBidi"/>
                <w:sz w:val="24"/>
                <w:szCs w:val="24"/>
              </w:rPr>
            </w:pPr>
            <w:r>
              <w:rPr>
                <w:rFonts w:asciiTheme="majorBidi" w:hAnsiTheme="majorBidi" w:cstheme="majorBidi"/>
                <w:sz w:val="24"/>
                <w:szCs w:val="24"/>
              </w:rPr>
              <w:t>Malformed JSON or missing field: INVALID_REQUEST (422).</w:t>
            </w:r>
          </w:p>
          <w:p w14:paraId="0383AC0F" w14:textId="77777777" w:rsidR="00842CC4" w:rsidRDefault="00842CC4" w:rsidP="00842CC4">
            <w:pPr>
              <w:pStyle w:val="ListParagraph"/>
              <w:numPr>
                <w:ilvl w:val="0"/>
                <w:numId w:val="18"/>
              </w:numPr>
              <w:spacing w:line="360" w:lineRule="auto"/>
              <w:rPr>
                <w:rFonts w:asciiTheme="majorBidi" w:hAnsiTheme="majorBidi" w:cstheme="majorBidi"/>
                <w:sz w:val="24"/>
                <w:szCs w:val="24"/>
              </w:rPr>
            </w:pPr>
            <w:r>
              <w:rPr>
                <w:rFonts w:asciiTheme="majorBidi" w:hAnsiTheme="majorBidi" w:cstheme="majorBidi"/>
                <w:sz w:val="24"/>
                <w:szCs w:val="24"/>
              </w:rPr>
              <w:t>Request body larger than 8 KB: PAYLOAD_TOO_LARGE (413).</w:t>
            </w:r>
          </w:p>
        </w:tc>
      </w:tr>
    </w:tbl>
    <w:p w14:paraId="74022A9A" w14:textId="77777777" w:rsidR="00F63CB5" w:rsidRDefault="00F63CB5">
      <w:pPr>
        <w:spacing w:line="240" w:lineRule="auto"/>
        <w:rPr>
          <w:sz w:val="12"/>
        </w:rPr>
      </w:pPr>
    </w:p>
    <w:p w14:paraId="1229570D" w14:textId="77777777" w:rsidR="00F63CB5" w:rsidRDefault="006E7637">
      <w:pPr>
        <w:keepNext/>
        <w:spacing w:after="40" w:line="360" w:lineRule="auto"/>
        <w:rPr>
          <w:rFonts w:asciiTheme="majorBidi" w:hAnsiTheme="majorBidi" w:cstheme="majorBidi"/>
          <w:sz w:val="24"/>
          <w:szCs w:val="24"/>
        </w:rPr>
      </w:pPr>
      <w:r>
        <w:rPr>
          <w:rFonts w:asciiTheme="majorBidi" w:hAnsiTheme="majorBidi" w:cstheme="majorBidi"/>
          <w:b/>
          <w:bCs/>
          <w:sz w:val="24"/>
          <w:szCs w:val="24"/>
        </w:rPr>
        <w:lastRenderedPageBreak/>
        <w:t>Diagrams</w:t>
      </w:r>
    </w:p>
    <w:p w14:paraId="56FD4000" w14:textId="77777777" w:rsidR="00F63CB5" w:rsidRDefault="006E7637">
      <w:pPr>
        <w:keepNext/>
        <w:spacing w:after="120" w:line="360" w:lineRule="auto"/>
        <w:jc w:val="both"/>
        <w:rPr>
          <w:rFonts w:asciiTheme="majorBidi" w:hAnsiTheme="majorBidi" w:cstheme="majorBidi"/>
          <w:sz w:val="24"/>
          <w:szCs w:val="24"/>
        </w:rPr>
      </w:pPr>
      <w:r>
        <w:rPr>
          <w:rFonts w:asciiTheme="majorBidi" w:hAnsiTheme="majorBidi" w:cstheme="majorBidi"/>
          <w:sz w:val="24"/>
          <w:szCs w:val="24"/>
        </w:rPr>
        <w:t>Figure 5 shows the activity diagram of UC004 with swimlanes for the User and the system.</w:t>
      </w:r>
    </w:p>
    <w:p w14:paraId="4C8D1545" w14:textId="77777777" w:rsidR="00F63CB5" w:rsidRDefault="006E7637">
      <w:pPr>
        <w:keepNext/>
        <w:spacing w:before="120" w:after="0" w:line="240" w:lineRule="auto"/>
        <w:jc w:val="center"/>
      </w:pPr>
      <w:r>
        <w:rPr>
          <w:noProof/>
        </w:rPr>
        <w:drawing>
          <wp:inline distT="0" distB="0" distL="0" distR="0" wp14:anchorId="037782DE" wp14:editId="1AE43B1E">
            <wp:extent cx="5486400" cy="5852160"/>
            <wp:effectExtent l="0" t="0" r="0" b="0"/>
            <wp:docPr id="226875548" name="Picture 22687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fig5_act_uc004.png"/>
                    <pic:cNvPicPr/>
                  </pic:nvPicPr>
                  <pic:blipFill>
                    <a:blip r:embed="rId13"/>
                    <a:stretch>
                      <a:fillRect/>
                    </a:stretch>
                  </pic:blipFill>
                  <pic:spPr>
                    <a:xfrm>
                      <a:off x="0" y="0"/>
                      <a:ext cx="5486400" cy="5852160"/>
                    </a:xfrm>
                    <a:prstGeom prst="rect">
                      <a:avLst/>
                    </a:prstGeom>
                  </pic:spPr>
                </pic:pic>
              </a:graphicData>
            </a:graphic>
          </wp:inline>
        </w:drawing>
      </w:r>
    </w:p>
    <w:p w14:paraId="5B75C6AA" w14:textId="7D431072" w:rsidR="00F63CB5" w:rsidRDefault="006E7637">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2744EF">
        <w:rPr>
          <w:rFonts w:asciiTheme="majorBidi" w:hAnsiTheme="majorBidi" w:cstheme="majorBidi"/>
          <w:b/>
          <w:bCs/>
          <w:noProof/>
          <w:color w:val="auto"/>
          <w:sz w:val="22"/>
          <w:szCs w:val="22"/>
        </w:rPr>
        <w:t>5</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Activity Diagram of UC004 – Handle Invalid Input</w:t>
      </w:r>
    </w:p>
    <w:p w14:paraId="5053565A" w14:textId="77777777" w:rsidR="00F63CB5" w:rsidRDefault="006E7637">
      <w:pPr>
        <w:pStyle w:val="ListParagraph"/>
        <w:keepNext/>
        <w:pageBreakBefore/>
        <w:numPr>
          <w:ilvl w:val="1"/>
          <w:numId w:val="2"/>
        </w:numPr>
        <w:spacing w:before="120" w:after="60" w:line="360" w:lineRule="auto"/>
        <w:ind w:left="0" w:firstLine="0"/>
        <w:outlineLvl w:val="1"/>
        <w:rPr>
          <w:rFonts w:asciiTheme="majorBidi" w:hAnsiTheme="majorBidi" w:cstheme="majorBidi"/>
          <w:b/>
          <w:bCs/>
          <w:sz w:val="32"/>
          <w:szCs w:val="32"/>
        </w:rPr>
      </w:pPr>
      <w:bookmarkStart w:id="24" w:name="_Toc244001549"/>
      <w:r>
        <w:rPr>
          <w:rFonts w:asciiTheme="majorBidi" w:hAnsiTheme="majorBidi" w:cstheme="majorBidi"/>
          <w:b/>
          <w:bCs/>
          <w:sz w:val="32"/>
          <w:szCs w:val="32"/>
        </w:rPr>
        <w:lastRenderedPageBreak/>
        <w:t>Use Case 5: View Model Evaluation Report</w:t>
      </w:r>
      <w:bookmarkEnd w:id="24"/>
    </w:p>
    <w:tbl>
      <w:tblPr>
        <w:tblStyle w:val="TableGrid"/>
        <w:tblW w:w="0" w:type="auto"/>
        <w:tblInd w:w="360" w:type="dxa"/>
        <w:tblLook w:val="04A0" w:firstRow="1" w:lastRow="0" w:firstColumn="1" w:lastColumn="0" w:noHBand="0" w:noVBand="1"/>
      </w:tblPr>
      <w:tblGrid>
        <w:gridCol w:w="1903"/>
        <w:gridCol w:w="7087"/>
      </w:tblGrid>
      <w:tr w:rsidR="00A81ACB" w14:paraId="41BAD3C1" w14:textId="77777777" w:rsidTr="00A81ACB">
        <w:tc>
          <w:tcPr>
            <w:tcW w:w="1903" w:type="dxa"/>
          </w:tcPr>
          <w:p w14:paraId="2824986F" w14:textId="77777777"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1EF896B8"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UC005</w:t>
            </w:r>
          </w:p>
        </w:tc>
      </w:tr>
      <w:tr w:rsidR="00A81ACB" w14:paraId="5731AAF8" w14:textId="77777777" w:rsidTr="00A81ACB">
        <w:tc>
          <w:tcPr>
            <w:tcW w:w="1903" w:type="dxa"/>
          </w:tcPr>
          <w:p w14:paraId="375A74D2" w14:textId="77777777"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244070BC"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View Model Evaluation Report</w:t>
            </w:r>
          </w:p>
        </w:tc>
      </w:tr>
      <w:tr w:rsidR="00A81ACB" w14:paraId="37DF7413" w14:textId="77777777" w:rsidTr="00A81ACB">
        <w:tc>
          <w:tcPr>
            <w:tcW w:w="1903" w:type="dxa"/>
          </w:tcPr>
          <w:p w14:paraId="2778E1A8" w14:textId="77777777"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375C3A5" w14:textId="77777777"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The user reviews the measured performance, model comparison, global feature importance and limitations of the deployed model.</w:t>
            </w:r>
          </w:p>
        </w:tc>
      </w:tr>
      <w:tr w:rsidR="00A81ACB" w14:paraId="74C56AA6" w14:textId="77777777" w:rsidTr="00A81ACB">
        <w:tc>
          <w:tcPr>
            <w:tcW w:w="1903" w:type="dxa"/>
          </w:tcPr>
          <w:p w14:paraId="1274BC4B" w14:textId="77777777"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23685659" w14:textId="77777777"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FR008</w:t>
            </w:r>
          </w:p>
        </w:tc>
      </w:tr>
      <w:tr w:rsidR="00A81ACB" w14:paraId="1F5EE8CD" w14:textId="77777777" w:rsidTr="00A81ACB">
        <w:tc>
          <w:tcPr>
            <w:tcW w:w="1903" w:type="dxa"/>
          </w:tcPr>
          <w:p w14:paraId="549945BC" w14:textId="77777777"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71518A3" w14:textId="77777777" w:rsidR="00A81ACB" w:rsidRPr="00A81ACB" w:rsidRDefault="006F53DE" w:rsidP="00A81ACB">
            <w:pPr>
              <w:spacing w:line="360" w:lineRule="auto"/>
              <w:rPr>
                <w:rFonts w:asciiTheme="majorBidi" w:hAnsiTheme="majorBidi" w:cstheme="majorBidi"/>
                <w:sz w:val="24"/>
                <w:szCs w:val="24"/>
              </w:rPr>
            </w:pPr>
            <w:r>
              <w:rPr>
                <w:rFonts w:asciiTheme="majorBidi" w:hAnsiTheme="majorBidi" w:cstheme="majorBidi"/>
                <w:sz w:val="24"/>
                <w:szCs w:val="24"/>
              </w:rPr>
              <w:t>User</w:t>
            </w:r>
          </w:p>
        </w:tc>
      </w:tr>
      <w:tr w:rsidR="00A81ACB" w14:paraId="374C1AA7" w14:textId="77777777" w:rsidTr="00A81ACB">
        <w:tc>
          <w:tcPr>
            <w:tcW w:w="1903" w:type="dxa"/>
          </w:tcPr>
          <w:p w14:paraId="1715D42C" w14:textId="77777777"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3B794B57" w14:textId="7777777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The web application is running.</w:t>
            </w:r>
          </w:p>
        </w:tc>
      </w:tr>
      <w:tr w:rsidR="00A81ACB" w14:paraId="4A8862D0" w14:textId="77777777" w:rsidTr="00A81ACB">
        <w:tc>
          <w:tcPr>
            <w:tcW w:w="1903" w:type="dxa"/>
          </w:tcPr>
          <w:p w14:paraId="7DA74E88" w14:textId="77777777"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167CBDC1" w14:textId="7777777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The evaluation report for the deployed model version is displayed, or a notice that it is not yet available.</w:t>
            </w:r>
          </w:p>
        </w:tc>
      </w:tr>
      <w:tr w:rsidR="00A81ACB" w14:paraId="59FADBBD" w14:textId="77777777" w:rsidTr="00A81ACB">
        <w:tc>
          <w:tcPr>
            <w:tcW w:w="1903" w:type="dxa"/>
          </w:tcPr>
          <w:p w14:paraId="6D43AD43" w14:textId="77777777"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585ACC2A"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2E574598" w14:textId="77777777" w:rsidR="00842CC4" w:rsidRDefault="00842CC4" w:rsidP="00842CC4">
            <w:pPr>
              <w:pStyle w:val="ListParagraph"/>
              <w:numPr>
                <w:ilvl w:val="0"/>
                <w:numId w:val="19"/>
              </w:numPr>
              <w:spacing w:line="360" w:lineRule="auto"/>
              <w:rPr>
                <w:rFonts w:asciiTheme="majorBidi" w:hAnsiTheme="majorBidi" w:cstheme="majorBidi"/>
                <w:sz w:val="24"/>
                <w:szCs w:val="24"/>
              </w:rPr>
            </w:pPr>
            <w:r>
              <w:rPr>
                <w:rFonts w:asciiTheme="majorBidi" w:hAnsiTheme="majorBidi" w:cstheme="majorBidi"/>
                <w:sz w:val="24"/>
                <w:szCs w:val="24"/>
              </w:rPr>
              <w:t>User opens the Model Evaluation page.</w:t>
            </w:r>
          </w:p>
          <w:p w14:paraId="6515A5FE" w14:textId="77777777" w:rsidR="00842CC4" w:rsidRDefault="00842CC4" w:rsidP="00842CC4">
            <w:pPr>
              <w:pStyle w:val="ListParagraph"/>
              <w:numPr>
                <w:ilvl w:val="0"/>
                <w:numId w:val="19"/>
              </w:numPr>
              <w:spacing w:line="360" w:lineRule="auto"/>
              <w:rPr>
                <w:rFonts w:asciiTheme="majorBidi" w:hAnsiTheme="majorBidi" w:cstheme="majorBidi"/>
                <w:sz w:val="24"/>
                <w:szCs w:val="24"/>
              </w:rPr>
            </w:pPr>
            <w:r>
              <w:rPr>
                <w:rFonts w:asciiTheme="majorBidi" w:hAnsiTheme="majorBidi" w:cstheme="majorBidi"/>
                <w:sz w:val="24"/>
                <w:szCs w:val="24"/>
              </w:rPr>
              <w:t>System requests GET /api/v1/evaluation.</w:t>
            </w:r>
          </w:p>
          <w:p w14:paraId="0A8DEFF2" w14:textId="77777777" w:rsidR="00842CC4" w:rsidRDefault="00842CC4" w:rsidP="00842CC4">
            <w:pPr>
              <w:pStyle w:val="ListParagraph"/>
              <w:numPr>
                <w:ilvl w:val="0"/>
                <w:numId w:val="19"/>
              </w:numPr>
              <w:spacing w:line="360" w:lineRule="auto"/>
              <w:rPr>
                <w:rFonts w:asciiTheme="majorBidi" w:hAnsiTheme="majorBidi" w:cstheme="majorBidi"/>
                <w:sz w:val="24"/>
                <w:szCs w:val="24"/>
              </w:rPr>
            </w:pPr>
            <w:r>
              <w:rPr>
                <w:rFonts w:asciiTheme="majorBidi" w:hAnsiTheme="majorBidi" w:cstheme="majorBidi"/>
                <w:sz w:val="24"/>
                <w:szCs w:val="24"/>
              </w:rPr>
              <w:t>System displays dataset and split summary, validation comparison of candidate models and held-out test metrics.</w:t>
            </w:r>
          </w:p>
          <w:p w14:paraId="023AD542" w14:textId="77777777" w:rsidR="00842CC4" w:rsidRDefault="00842CC4" w:rsidP="00842CC4">
            <w:pPr>
              <w:pStyle w:val="ListParagraph"/>
              <w:numPr>
                <w:ilvl w:val="0"/>
                <w:numId w:val="19"/>
              </w:numPr>
              <w:spacing w:line="360" w:lineRule="auto"/>
              <w:rPr>
                <w:rFonts w:asciiTheme="majorBidi" w:hAnsiTheme="majorBidi" w:cstheme="majorBidi"/>
                <w:sz w:val="24"/>
                <w:szCs w:val="24"/>
              </w:rPr>
            </w:pPr>
            <w:r>
              <w:rPr>
                <w:rFonts w:asciiTheme="majorBidi" w:hAnsiTheme="majorBidi" w:cstheme="majorBidi"/>
                <w:sz w:val="24"/>
                <w:szCs w:val="24"/>
              </w:rPr>
              <w:t>System displays the confusion matrix, inference time, global feature importance and limitations.</w:t>
            </w:r>
          </w:p>
          <w:p w14:paraId="2613FD40" w14:textId="77777777" w:rsidR="00842CC4" w:rsidRDefault="00842CC4" w:rsidP="00842CC4">
            <w:pPr>
              <w:pStyle w:val="ListParagraph"/>
              <w:numPr>
                <w:ilvl w:val="0"/>
                <w:numId w:val="19"/>
              </w:numPr>
              <w:spacing w:line="360" w:lineRule="auto"/>
              <w:rPr>
                <w:rFonts w:asciiTheme="majorBidi" w:hAnsiTheme="majorBidi" w:cstheme="majorBidi"/>
                <w:sz w:val="24"/>
                <w:szCs w:val="24"/>
              </w:rPr>
            </w:pPr>
            <w:r>
              <w:rPr>
                <w:rFonts w:asciiTheme="majorBidi" w:hAnsiTheme="majorBidi" w:cstheme="majorBidi"/>
                <w:sz w:val="24"/>
                <w:szCs w:val="24"/>
              </w:rPr>
              <w:t>System displays cross-dataset results if they were produced.</w:t>
            </w:r>
          </w:p>
          <w:p w14:paraId="67E74389"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Alternative Flow</w:t>
            </w:r>
          </w:p>
          <w:p w14:paraId="2E16D3F5" w14:textId="77777777" w:rsidR="00842CC4" w:rsidRDefault="00842CC4" w:rsidP="00842CC4">
            <w:pPr>
              <w:pStyle w:val="ListParagraph"/>
              <w:numPr>
                <w:ilvl w:val="0"/>
                <w:numId w:val="20"/>
              </w:numPr>
              <w:spacing w:line="360" w:lineRule="auto"/>
              <w:rPr>
                <w:rFonts w:asciiTheme="majorBidi" w:hAnsiTheme="majorBidi" w:cstheme="majorBidi"/>
                <w:sz w:val="24"/>
                <w:szCs w:val="24"/>
              </w:rPr>
            </w:pPr>
            <w:r>
              <w:rPr>
                <w:rFonts w:asciiTheme="majorBidi" w:hAnsiTheme="majorBidi" w:cstheme="majorBidi"/>
                <w:sz w:val="24"/>
                <w:szCs w:val="24"/>
              </w:rPr>
              <w:t>Cross-dataset evaluation was not feasible: the page states the reason instead of showing results.</w:t>
            </w:r>
          </w:p>
          <w:p w14:paraId="3CCE3B24" w14:textId="7777777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Exceptions</w:t>
            </w:r>
          </w:p>
          <w:p w14:paraId="4EBFA573" w14:textId="77777777" w:rsidR="00842CC4" w:rsidRDefault="00842CC4" w:rsidP="00842CC4">
            <w:pPr>
              <w:pStyle w:val="ListParagraph"/>
              <w:numPr>
                <w:ilvl w:val="0"/>
                <w:numId w:val="21"/>
              </w:numPr>
              <w:spacing w:line="360" w:lineRule="auto"/>
              <w:rPr>
                <w:rFonts w:asciiTheme="majorBidi" w:hAnsiTheme="majorBidi" w:cstheme="majorBidi"/>
                <w:sz w:val="24"/>
                <w:szCs w:val="24"/>
              </w:rPr>
            </w:pPr>
            <w:r>
              <w:rPr>
                <w:rFonts w:asciiTheme="majorBidi" w:hAnsiTheme="majorBidi" w:cstheme="majorBidi"/>
                <w:sz w:val="24"/>
                <w:szCs w:val="24"/>
              </w:rPr>
              <w:t>No report has been generated: EVALUATION_NOT_AVAILABLE (404) notice is shown.</w:t>
            </w:r>
          </w:p>
          <w:p w14:paraId="293B10A9" w14:textId="77777777" w:rsidR="00842CC4" w:rsidRDefault="00842CC4" w:rsidP="00842CC4">
            <w:pPr>
              <w:pStyle w:val="ListParagraph"/>
              <w:numPr>
                <w:ilvl w:val="0"/>
                <w:numId w:val="21"/>
              </w:numPr>
              <w:spacing w:line="360" w:lineRule="auto"/>
              <w:rPr>
                <w:rFonts w:asciiTheme="majorBidi" w:hAnsiTheme="majorBidi" w:cstheme="majorBidi"/>
                <w:sz w:val="24"/>
                <w:szCs w:val="24"/>
              </w:rPr>
            </w:pPr>
            <w:r>
              <w:rPr>
                <w:rFonts w:asciiTheme="majorBidi" w:hAnsiTheme="majorBidi" w:cstheme="majorBidi"/>
                <w:sz w:val="24"/>
                <w:szCs w:val="24"/>
              </w:rPr>
              <w:t>Service error: INTERNAL_ERROR (500) notice is shown.</w:t>
            </w:r>
          </w:p>
        </w:tc>
      </w:tr>
    </w:tbl>
    <w:p w14:paraId="07CCD248" w14:textId="77777777" w:rsidR="00F63CB5" w:rsidRDefault="00F63CB5">
      <w:pPr>
        <w:spacing w:line="240" w:lineRule="auto"/>
        <w:rPr>
          <w:sz w:val="12"/>
        </w:rPr>
      </w:pPr>
    </w:p>
    <w:p w14:paraId="57ABC7DB" w14:textId="77777777" w:rsidR="00F63CB5" w:rsidRDefault="006E7637">
      <w:pPr>
        <w:keepNext/>
        <w:spacing w:after="40" w:line="360" w:lineRule="auto"/>
        <w:rPr>
          <w:rFonts w:asciiTheme="majorBidi" w:hAnsiTheme="majorBidi" w:cstheme="majorBidi"/>
          <w:sz w:val="24"/>
          <w:szCs w:val="24"/>
        </w:rPr>
      </w:pPr>
      <w:r>
        <w:rPr>
          <w:rFonts w:asciiTheme="majorBidi" w:hAnsiTheme="majorBidi" w:cstheme="majorBidi"/>
          <w:b/>
          <w:bCs/>
          <w:sz w:val="24"/>
          <w:szCs w:val="24"/>
        </w:rPr>
        <w:lastRenderedPageBreak/>
        <w:t>Diagrams</w:t>
      </w:r>
    </w:p>
    <w:p w14:paraId="741F0322" w14:textId="77777777" w:rsidR="00F63CB5" w:rsidRDefault="006E7637">
      <w:pPr>
        <w:keepNext/>
        <w:spacing w:after="120" w:line="360" w:lineRule="auto"/>
        <w:jc w:val="both"/>
        <w:rPr>
          <w:rFonts w:asciiTheme="majorBidi" w:hAnsiTheme="majorBidi" w:cstheme="majorBidi"/>
          <w:sz w:val="24"/>
          <w:szCs w:val="24"/>
        </w:rPr>
      </w:pPr>
      <w:r>
        <w:rPr>
          <w:rFonts w:asciiTheme="majorBidi" w:hAnsiTheme="majorBidi" w:cstheme="majorBidi"/>
          <w:sz w:val="24"/>
          <w:szCs w:val="24"/>
        </w:rPr>
        <w:t>Figure 6 shows the activity diagram of UC005 with swimlanes for the User and the system.</w:t>
      </w:r>
    </w:p>
    <w:p w14:paraId="64C822BD" w14:textId="77777777" w:rsidR="00F63CB5" w:rsidRDefault="006E7637">
      <w:pPr>
        <w:keepNext/>
        <w:spacing w:before="120" w:after="0" w:line="240" w:lineRule="auto"/>
        <w:jc w:val="center"/>
      </w:pPr>
      <w:r>
        <w:rPr>
          <w:noProof/>
        </w:rPr>
        <w:drawing>
          <wp:inline distT="0" distB="0" distL="0" distR="0" wp14:anchorId="40BCB7C7" wp14:editId="22E32AE1">
            <wp:extent cx="5486400" cy="4386072"/>
            <wp:effectExtent l="0" t="0" r="0" b="0"/>
            <wp:docPr id="226875549" name="Picture 22687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fig6_act_uc005.png"/>
                    <pic:cNvPicPr/>
                  </pic:nvPicPr>
                  <pic:blipFill>
                    <a:blip r:embed="rId14"/>
                    <a:stretch>
                      <a:fillRect/>
                    </a:stretch>
                  </pic:blipFill>
                  <pic:spPr>
                    <a:xfrm>
                      <a:off x="0" y="0"/>
                      <a:ext cx="5486400" cy="4386072"/>
                    </a:xfrm>
                    <a:prstGeom prst="rect">
                      <a:avLst/>
                    </a:prstGeom>
                  </pic:spPr>
                </pic:pic>
              </a:graphicData>
            </a:graphic>
          </wp:inline>
        </w:drawing>
      </w:r>
    </w:p>
    <w:p w14:paraId="6CE9A25F" w14:textId="482A77D1" w:rsidR="00F63CB5" w:rsidRDefault="006E7637">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2744EF">
        <w:rPr>
          <w:rFonts w:asciiTheme="majorBidi" w:hAnsiTheme="majorBidi" w:cstheme="majorBidi"/>
          <w:b/>
          <w:bCs/>
          <w:noProof/>
          <w:color w:val="auto"/>
          <w:sz w:val="22"/>
          <w:szCs w:val="22"/>
        </w:rPr>
        <w:t>6</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Activity Diagram of UC005 – View Model Evaluation Report</w:t>
      </w:r>
    </w:p>
    <w:p w14:paraId="5A06FE10" w14:textId="77777777" w:rsidR="00F63CB5" w:rsidRDefault="006E7637">
      <w:pPr>
        <w:pStyle w:val="ListParagraph"/>
        <w:keepNext/>
        <w:pageBreakBefore/>
        <w:numPr>
          <w:ilvl w:val="0"/>
          <w:numId w:val="2"/>
        </w:numPr>
        <w:spacing w:after="60" w:line="360" w:lineRule="auto"/>
        <w:ind w:left="0" w:firstLine="0"/>
        <w:outlineLvl w:val="0"/>
        <w:rPr>
          <w:rFonts w:asciiTheme="majorBidi" w:hAnsiTheme="majorBidi" w:cstheme="majorBidi"/>
          <w:b/>
          <w:bCs/>
          <w:sz w:val="36"/>
          <w:szCs w:val="36"/>
        </w:rPr>
      </w:pPr>
      <w:bookmarkStart w:id="25" w:name="_Toc244001550"/>
      <w:r>
        <w:rPr>
          <w:rFonts w:asciiTheme="majorBidi" w:hAnsiTheme="majorBidi" w:cstheme="majorBidi"/>
          <w:b/>
          <w:bCs/>
          <w:sz w:val="36"/>
          <w:szCs w:val="36"/>
        </w:rPr>
        <w:lastRenderedPageBreak/>
        <w:t>References</w:t>
      </w:r>
      <w:bookmarkEnd w:id="25"/>
    </w:p>
    <w:p w14:paraId="594D86D9"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[1]</w:t>
      </w:r>
      <w:r>
        <w:rPr>
          <w:rFonts w:asciiTheme="majorBidi" w:hAnsiTheme="majorBidi" w:cstheme="majorBidi"/>
        </w:rPr>
        <w:tab/>
        <w:t xml:space="preserve">A. Prasad and S. Chandra, “PhiUSIIL: A diverse security profile empowered phishing URL detection framework based on similarity index and incremental learning,” </w:t>
      </w:r>
      <w:r>
        <w:rPr>
          <w:rFonts w:asciiTheme="majorBidi" w:hAnsiTheme="majorBidi" w:cstheme="majorBidi"/>
          <w:i/>
          <w:iCs/>
        </w:rPr>
        <w:t>Computers &amp; Security</w:t>
      </w:r>
      <w:r>
        <w:rPr>
          <w:rFonts w:asciiTheme="majorBidi" w:hAnsiTheme="majorBidi" w:cstheme="majorBidi"/>
        </w:rPr>
        <w:t>, vol. 136, Art. no. 103545, Jan. 2024, doi: 10.1016/j.cose.2023.103545.</w:t>
      </w:r>
    </w:p>
    <w:p w14:paraId="0E3B2746"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[2]</w:t>
      </w:r>
      <w:r>
        <w:rPr>
          <w:rFonts w:asciiTheme="majorBidi" w:hAnsiTheme="majorBidi" w:cstheme="majorBidi"/>
        </w:rPr>
        <w:tab/>
        <w:t>A. Prasad and S. Chandra, “PhiUSIIL Phishing URL Dataset,” UCI Machine Learning Repository, 2024. [Online]. Available: https://archive.ics.uci.edu/dataset/967/phiusiil+phishing+url+dataset</w:t>
      </w:r>
    </w:p>
    <w:p w14:paraId="0E5E6640"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[3]</w:t>
      </w:r>
      <w:r>
        <w:rPr>
          <w:rFonts w:asciiTheme="majorBidi" w:hAnsiTheme="majorBidi" w:cstheme="majorBidi"/>
        </w:rPr>
        <w:tab/>
        <w:t>R. Mohammad and L. McCluskey, “Phishing Websites,” UCI Machine Learning Repository, 2015, doi: 10.24432/C51W2X.</w:t>
      </w:r>
    </w:p>
    <w:p w14:paraId="5685531B"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[4]</w:t>
      </w:r>
      <w:r>
        <w:rPr>
          <w:rFonts w:asciiTheme="majorBidi" w:hAnsiTheme="majorBidi" w:cstheme="majorBidi"/>
        </w:rPr>
        <w:tab/>
        <w:t xml:space="preserve">R. Mohammad, F. Thabtah, and L. McCluskey, “An assessment of features related to phishing websites using an automated technique,” in </w:t>
      </w:r>
      <w:r>
        <w:rPr>
          <w:rFonts w:asciiTheme="majorBidi" w:hAnsiTheme="majorBidi" w:cstheme="majorBidi"/>
          <w:i/>
          <w:iCs/>
        </w:rPr>
        <w:t>Proc. Int. Conf. Internet Technology and Secured Transactions (ICITST)</w:t>
      </w:r>
      <w:r>
        <w:rPr>
          <w:rFonts w:asciiTheme="majorBidi" w:hAnsiTheme="majorBidi" w:cstheme="majorBidi"/>
        </w:rPr>
        <w:t>, London, U.K., 2012. (Page range and DOI to be verified.)</w:t>
      </w:r>
    </w:p>
    <w:p w14:paraId="53D212F1"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[5]</w:t>
      </w:r>
      <w:r>
        <w:rPr>
          <w:rFonts w:asciiTheme="majorBidi" w:hAnsiTheme="majorBidi" w:cstheme="majorBidi"/>
        </w:rPr>
        <w:tab/>
        <w:t xml:space="preserve">O. K. Sahingoz, E. Buber, O. Demir, and B. Diri, “Machine learning based phishing detection from URLs,” </w:t>
      </w:r>
      <w:r>
        <w:rPr>
          <w:rFonts w:asciiTheme="majorBidi" w:hAnsiTheme="majorBidi" w:cstheme="majorBidi"/>
          <w:i/>
          <w:iCs/>
        </w:rPr>
        <w:t>Expert Systems with Applications</w:t>
      </w:r>
      <w:r>
        <w:rPr>
          <w:rFonts w:asciiTheme="majorBidi" w:hAnsiTheme="majorBidi" w:cstheme="majorBidi"/>
        </w:rPr>
        <w:t>, vol. 117, pp. 345–357, Mar. 2019, doi: 10.1016/j.eswa.2018.09.029.</w:t>
      </w:r>
    </w:p>
    <w:p w14:paraId="3D2D831D"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[6]</w:t>
      </w:r>
      <w:r>
        <w:rPr>
          <w:rFonts w:asciiTheme="majorBidi" w:hAnsiTheme="majorBidi" w:cstheme="majorBidi"/>
        </w:rPr>
        <w:tab/>
        <w:t xml:space="preserve">F. Rashid, B. Doyle, S. C. Han, and S. Seneviratne, “Phishing URL detection generalisation using Unsupervised Domain Adaptation,” </w:t>
      </w:r>
      <w:r>
        <w:rPr>
          <w:rFonts w:asciiTheme="majorBidi" w:hAnsiTheme="majorBidi" w:cstheme="majorBidi"/>
          <w:i/>
          <w:iCs/>
        </w:rPr>
        <w:t>Computer Networks</w:t>
      </w:r>
      <w:r>
        <w:rPr>
          <w:rFonts w:asciiTheme="majorBidi" w:hAnsiTheme="majorBidi" w:cstheme="majorBidi"/>
        </w:rPr>
        <w:t>, vol. 245, Art. no. 110398, May 2024, doi: 10.1016/j.comnet.2024.110398.</w:t>
      </w:r>
    </w:p>
    <w:p w14:paraId="160BC807"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[7]</w:t>
      </w:r>
      <w:r>
        <w:rPr>
          <w:rFonts w:asciiTheme="majorBidi" w:hAnsiTheme="majorBidi" w:cstheme="majorBidi"/>
        </w:rPr>
        <w:tab/>
        <w:t>F. Nejati, M. Rabbani, M. Eskandarian, M. Mirani, G. Piya, I. Opushnyev, A. A. Ghorbani, and S. Dadkhah, “CIC-Trap4Phish: A unified multi-format dataset for phishing and quishing attachment detection,” arXiv preprint arXiv:2602.09015, Feb. 2026. Dataset: https://www.unb.ca/cic/datasets/trap4phish2025.html</w:t>
      </w:r>
    </w:p>
    <w:p w14:paraId="5D057BE0"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[8]</w:t>
      </w:r>
      <w:r>
        <w:rPr>
          <w:rFonts w:asciiTheme="majorBidi" w:hAnsiTheme="majorBidi" w:cstheme="majorBidi"/>
        </w:rPr>
        <w:tab/>
        <w:t xml:space="preserve">S. M. Lundberg and S.-I. Lee, “A unified approach to interpreting model predictions,” in </w:t>
      </w:r>
      <w:r>
        <w:rPr>
          <w:rFonts w:asciiTheme="majorBidi" w:hAnsiTheme="majorBidi" w:cstheme="majorBidi"/>
          <w:i/>
          <w:iCs/>
        </w:rPr>
        <w:t>Advances in Neural Information Processing Systems 30 (NeurIPS 2017)</w:t>
      </w:r>
      <w:r>
        <w:rPr>
          <w:rFonts w:asciiTheme="majorBidi" w:hAnsiTheme="majorBidi" w:cstheme="majorBidi"/>
        </w:rPr>
        <w:t>, 2017. [Online]. Available: https://papers.nips.cc/paper/2017/hash/8a20a8621978632d76c43dfd28b67767-Abstract.html</w:t>
      </w:r>
    </w:p>
    <w:p w14:paraId="366E1738"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[9]</w:t>
      </w:r>
      <w:r>
        <w:rPr>
          <w:rFonts w:asciiTheme="majorBidi" w:hAnsiTheme="majorBidi" w:cstheme="majorBidi"/>
        </w:rPr>
        <w:tab/>
        <w:t xml:space="preserve">S. M. Lundberg, G. Erion, H. Chen, A. DeGrave, J. M. Prutkin, B. Nair, R. Katz, J. Himmelfarb, N. Bansal, and S.-I. Lee, “From local explanations to global understanding with explainable AI for trees,” </w:t>
      </w:r>
      <w:r>
        <w:rPr>
          <w:rFonts w:asciiTheme="majorBidi" w:hAnsiTheme="majorBidi" w:cstheme="majorBidi"/>
          <w:i/>
          <w:iCs/>
        </w:rPr>
        <w:t>Nature Machine Intelligence</w:t>
      </w:r>
      <w:r>
        <w:rPr>
          <w:rFonts w:asciiTheme="majorBidi" w:hAnsiTheme="majorBidi" w:cstheme="majorBidi"/>
        </w:rPr>
        <w:t>, vol. 2, no. 1, pp. 56–67, 2020, doi: 10.1038/s42256-019-0138-9.</w:t>
      </w:r>
    </w:p>
    <w:p w14:paraId="387D86D3"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[10]</w:t>
      </w:r>
      <w:r>
        <w:rPr>
          <w:rFonts w:asciiTheme="majorBidi" w:hAnsiTheme="majorBidi" w:cstheme="majorBidi"/>
        </w:rPr>
        <w:tab/>
        <w:t xml:space="preserve">M. T. Ribeiro, S. Singh, and C. Guestrin, “‘Why should I trust you?’: Explaining the predictions of any classifier,” in </w:t>
      </w:r>
      <w:r>
        <w:rPr>
          <w:rFonts w:asciiTheme="majorBidi" w:hAnsiTheme="majorBidi" w:cstheme="majorBidi"/>
          <w:i/>
          <w:iCs/>
        </w:rPr>
        <w:t>Proc. 22nd ACM SIGKDD Int. Conf. Knowledge Discovery and Data Mining</w:t>
      </w:r>
      <w:r>
        <w:rPr>
          <w:rFonts w:asciiTheme="majorBidi" w:hAnsiTheme="majorBidi" w:cstheme="majorBidi"/>
        </w:rPr>
        <w:t>, 2016, pp. 1135–1144, doi: 10.1145/2939672.2939778.</w:t>
      </w:r>
    </w:p>
    <w:p w14:paraId="42AA316E"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[11]</w:t>
      </w:r>
      <w:r>
        <w:rPr>
          <w:rFonts w:asciiTheme="majorBidi" w:hAnsiTheme="majorBidi" w:cstheme="majorBidi"/>
        </w:rPr>
        <w:tab/>
        <w:t xml:space="preserve">D. Arp, E. Quiring, F. Pendlebury, A. Warnecke, F. Pierazzi, C. Wressnegger, L. Cavallaro, and K. Rieck, “Dos and don’ts of machine learning in computer security,” in </w:t>
      </w:r>
      <w:r>
        <w:rPr>
          <w:rFonts w:asciiTheme="majorBidi" w:hAnsiTheme="majorBidi" w:cstheme="majorBidi"/>
          <w:i/>
          <w:iCs/>
        </w:rPr>
        <w:t>Proc. 31st USENIX Security Symp.</w:t>
      </w:r>
      <w:r>
        <w:rPr>
          <w:rFonts w:asciiTheme="majorBidi" w:hAnsiTheme="majorBidi" w:cstheme="majorBidi"/>
        </w:rPr>
        <w:t>, 2022, pp. 3971–3988. [Online]. Available: https://www.usenix.org/conference/usenixsecurity22/presentation/arp</w:t>
      </w:r>
    </w:p>
    <w:p w14:paraId="16372E91"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[12]</w:t>
      </w:r>
      <w:r>
        <w:rPr>
          <w:rFonts w:asciiTheme="majorBidi" w:hAnsiTheme="majorBidi" w:cstheme="majorBidi"/>
        </w:rPr>
        <w:tab/>
        <w:t xml:space="preserve">S. Kaufman, S. Rosset, C. Perlich, and O. Stitelman, “Leakage in data mining: Formulation, detection, and avoidance,” </w:t>
      </w:r>
      <w:r>
        <w:rPr>
          <w:rFonts w:asciiTheme="majorBidi" w:hAnsiTheme="majorBidi" w:cstheme="majorBidi"/>
          <w:i/>
          <w:iCs/>
        </w:rPr>
        <w:t>ACM Trans. Knowledge Discovery from Data</w:t>
      </w:r>
      <w:r>
        <w:rPr>
          <w:rFonts w:asciiTheme="majorBidi" w:hAnsiTheme="majorBidi" w:cstheme="majorBidi"/>
        </w:rPr>
        <w:t>, vol. 6, no. 4, pp. 1–21, Dec. 2012, doi: 10.1145/2382577.2382579.</w:t>
      </w:r>
    </w:p>
    <w:p w14:paraId="5E022FD7"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[13]</w:t>
      </w:r>
      <w:r>
        <w:rPr>
          <w:rFonts w:asciiTheme="majorBidi" w:hAnsiTheme="majorBidi" w:cstheme="majorBidi"/>
        </w:rPr>
        <w:tab/>
        <w:t xml:space="preserve">S. Kapoor and A. Narayanan, “Leakage and the reproducibility crisis in machine-learning-based science,” </w:t>
      </w:r>
      <w:r>
        <w:rPr>
          <w:rFonts w:asciiTheme="majorBidi" w:hAnsiTheme="majorBidi" w:cstheme="majorBidi"/>
          <w:i/>
          <w:iCs/>
        </w:rPr>
        <w:t>Patterns</w:t>
      </w:r>
      <w:r>
        <w:rPr>
          <w:rFonts w:asciiTheme="majorBidi" w:hAnsiTheme="majorBidi" w:cstheme="majorBidi"/>
        </w:rPr>
        <w:t>, vol. 4, no. 9, Art. no. 100804, Sep. 2023, doi: 10.1016/j.patter.2023.100804.</w:t>
      </w:r>
    </w:p>
    <w:p w14:paraId="14F229AB"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lastRenderedPageBreak/>
        <w:t>[14]</w:t>
      </w:r>
      <w:r>
        <w:rPr>
          <w:rFonts w:asciiTheme="majorBidi" w:hAnsiTheme="majorBidi" w:cstheme="majorBidi"/>
        </w:rPr>
        <w:tab/>
        <w:t xml:space="preserve">L. Breiman, “Random forests,” </w:t>
      </w:r>
      <w:r>
        <w:rPr>
          <w:rFonts w:asciiTheme="majorBidi" w:hAnsiTheme="majorBidi" w:cstheme="majorBidi"/>
          <w:i/>
          <w:iCs/>
        </w:rPr>
        <w:t>Machine Learning</w:t>
      </w:r>
      <w:r>
        <w:rPr>
          <w:rFonts w:asciiTheme="majorBidi" w:hAnsiTheme="majorBidi" w:cstheme="majorBidi"/>
        </w:rPr>
        <w:t>, vol. 45, no. 1, pp. 5–32, 2001, doi: 10.1023/A:1010933404324.</w:t>
      </w:r>
    </w:p>
    <w:p w14:paraId="29354171"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[15]</w:t>
      </w:r>
      <w:r>
        <w:rPr>
          <w:rFonts w:asciiTheme="majorBidi" w:hAnsiTheme="majorBidi" w:cstheme="majorBidi"/>
        </w:rPr>
        <w:tab/>
        <w:t xml:space="preserve">T. Chen and C. Guestrin, “XGBoost: A scalable tree boosting system,” in </w:t>
      </w:r>
      <w:r>
        <w:rPr>
          <w:rFonts w:asciiTheme="majorBidi" w:hAnsiTheme="majorBidi" w:cstheme="majorBidi"/>
          <w:i/>
          <w:iCs/>
        </w:rPr>
        <w:t>Proc. 22nd ACM SIGKDD Int. Conf. Knowledge Discovery and Data Mining</w:t>
      </w:r>
      <w:r>
        <w:rPr>
          <w:rFonts w:asciiTheme="majorBidi" w:hAnsiTheme="majorBidi" w:cstheme="majorBidi"/>
        </w:rPr>
        <w:t>, 2016, pp. 785–794, doi: 10.1145/2939672.2939785.</w:t>
      </w:r>
    </w:p>
    <w:p w14:paraId="7B1C47FD"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[16]</w:t>
      </w:r>
      <w:r>
        <w:rPr>
          <w:rFonts w:asciiTheme="majorBidi" w:hAnsiTheme="majorBidi" w:cstheme="majorBidi"/>
        </w:rPr>
        <w:tab/>
        <w:t xml:space="preserve">F. Pedregosa </w:t>
      </w:r>
      <w:r>
        <w:rPr>
          <w:rFonts w:asciiTheme="majorBidi" w:hAnsiTheme="majorBidi" w:cstheme="majorBidi"/>
          <w:i/>
          <w:iCs/>
        </w:rPr>
        <w:t>et al.</w:t>
      </w:r>
      <w:r>
        <w:rPr>
          <w:rFonts w:asciiTheme="majorBidi" w:hAnsiTheme="majorBidi" w:cstheme="majorBidi"/>
        </w:rPr>
        <w:t xml:space="preserve">, “Scikit-learn: Machine learning in Python,” </w:t>
      </w:r>
      <w:r>
        <w:rPr>
          <w:rFonts w:asciiTheme="majorBidi" w:hAnsiTheme="majorBidi" w:cstheme="majorBidi"/>
          <w:i/>
          <w:iCs/>
        </w:rPr>
        <w:t>J. Machine Learning Research</w:t>
      </w:r>
      <w:r>
        <w:rPr>
          <w:rFonts w:asciiTheme="majorBidi" w:hAnsiTheme="majorBidi" w:cstheme="majorBidi"/>
        </w:rPr>
        <w:t>, vol. 12, pp. 2825–2830, 2011. [Online]. Available: https://jmlr.org/papers/v12/pedregosa11a.html</w:t>
      </w:r>
    </w:p>
    <w:p w14:paraId="0702C11B"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[17]</w:t>
      </w:r>
      <w:r>
        <w:rPr>
          <w:rFonts w:asciiTheme="majorBidi" w:hAnsiTheme="majorBidi" w:cstheme="majorBidi"/>
        </w:rPr>
        <w:tab/>
        <w:t>National Institute of Standards and Technology, “Artificial Intelligence Risk Management Framework (AI RMF 1.0),” NIST AI 100-1, Jan. 2023, doi: 10.6028/NIST.AI.100-1.</w:t>
      </w:r>
    </w:p>
    <w:p w14:paraId="0FB6D698"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[18]</w:t>
      </w:r>
      <w:r>
        <w:rPr>
          <w:rFonts w:asciiTheme="majorBidi" w:hAnsiTheme="majorBidi" w:cstheme="majorBidi"/>
        </w:rPr>
        <w:tab/>
        <w:t>OWASP Foundation, “Input Validation Cheat Sheet,” OWASP Cheat Sheet Series. [Online]. Available: https://cheatsheetseries.owasp.org/cheatsheets/Input_Validation_Cheat_Sheet.html</w:t>
      </w:r>
    </w:p>
    <w:p w14:paraId="74533804" w14:textId="77777777" w:rsidR="00F63CB5" w:rsidRDefault="006E7637">
      <w:pPr>
        <w:spacing w:after="80" w:line="276" w:lineRule="auto"/>
        <w:ind w:left="567" w:hanging="567"/>
        <w:rPr>
          <w:rFonts w:asciiTheme="majorBidi" w:hAnsiTheme="majorBidi" w:cstheme="majorBidi"/>
        </w:rPr>
      </w:pPr>
      <w:r>
        <w:rPr>
          <w:rFonts w:asciiTheme="majorBidi" w:hAnsiTheme="majorBidi" w:cstheme="majorBidi"/>
        </w:rPr>
        <w:t>[19]</w:t>
      </w:r>
      <w:r>
        <w:rPr>
          <w:rFonts w:asciiTheme="majorBidi" w:hAnsiTheme="majorBidi" w:cstheme="majorBidi"/>
        </w:rPr>
        <w:tab/>
        <w:t>Google, “Google Safe Browsing.” [Online]. Available: https://safebrowsing.google.com/</w:t>
      </w:r>
    </w:p>
    <w:p w14:paraId="3798F780" w14:textId="77777777" w:rsidR="00F63CB5" w:rsidRDefault="006E7637">
      <w:pPr>
        <w:spacing w:after="120" w:line="360" w:lineRule="auto"/>
        <w:jc w:val="both"/>
        <w:rPr>
          <w:rFonts w:asciiTheme="majorBidi" w:hAnsiTheme="majorBidi" w:cstheme="majorBidi"/>
          <w:sz w:val="20"/>
          <w:szCs w:val="20"/>
        </w:rPr>
      </w:pPr>
      <w:r>
        <w:rPr>
          <w:rFonts w:asciiTheme="majorBidi" w:hAnsiTheme="majorBidi" w:cstheme="majorBidi"/>
          <w:i/>
          <w:iCs/>
          <w:sz w:val="20"/>
          <w:szCs w:val="20"/>
        </w:rPr>
        <w:t>Note:</w:t>
      </w:r>
      <w:r>
        <w:rPr>
          <w:rFonts w:asciiTheme="majorBidi" w:hAnsiTheme="majorBidi" w:cstheme="majorBidi"/>
          <w:sz w:val="20"/>
          <w:szCs w:val="20"/>
        </w:rPr>
        <w:t xml:space="preserve"> bibliographic details of [1], [5], [6], [12] and [13] were checked against Crossref metadata, and dataset details against the official UCI and UNB pages, in October 2026. Reference [7] is a preprint, and [4] requires verification of its page range and DOI.</w:t>
      </w:r>
    </w:p>
    <w:sectPr w:rsidR="00F63CB5">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F16C3" w14:textId="77777777" w:rsidR="006E7637" w:rsidRDefault="006E7637">
      <w:pPr>
        <w:spacing w:after="0" w:line="240" w:lineRule="auto"/>
      </w:pPr>
      <w:r>
        <w:separator/>
      </w:r>
    </w:p>
  </w:endnote>
  <w:endnote w:type="continuationSeparator" w:id="0">
    <w:p w14:paraId="6615027A" w14:textId="77777777" w:rsidR="006E7637" w:rsidRDefault="006E7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336E" w14:textId="77777777" w:rsidR="002744EF" w:rsidRDefault="002744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80A31" w14:textId="77777777" w:rsidR="00F63CB5" w:rsidRDefault="006E7637">
    <w:r>
      <w:rPr>
        <w:rFonts w:asciiTheme="majorBidi" w:hAnsiTheme="majorBidi" w:cstheme="majorBidi"/>
        <w:sz w:val="20"/>
        <w:szCs w:val="20"/>
      </w:rPr>
      <w:fldChar w:fldCharType="begin"/>
    </w:r>
    <w:r>
      <w:rPr>
        <w:rFonts w:asciiTheme="majorBidi" w:hAnsiTheme="majorBidi" w:cstheme="majorBidi"/>
        <w:sz w:val="20"/>
        <w:szCs w:val="20"/>
      </w:rPr>
      <w:instrText xml:space="preserve"> PAGE </w:instrText>
    </w:r>
    <w:r>
      <w:rPr>
        <w:rFonts w:asciiTheme="majorBidi" w:hAnsiTheme="majorBidi" w:cstheme="majorBidi"/>
        <w:sz w:val="20"/>
        <w:szCs w:val="20"/>
      </w:rPr>
      <w:fldChar w:fldCharType="separate"/>
    </w:r>
    <w:r>
      <w:rPr>
        <w:rFonts w:asciiTheme="majorBidi" w:hAnsiTheme="majorBidi" w:cstheme="majorBidi"/>
        <w:sz w:val="20"/>
        <w:szCs w:val="20"/>
      </w:rPr>
      <w:t>1</w:t>
    </w:r>
    <w:r>
      <w:rPr>
        <w:rFonts w:asciiTheme="majorBidi" w:hAnsiTheme="majorBidi" w:cstheme="majorBidi"/>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18C8" w14:textId="77777777" w:rsidR="002744EF" w:rsidRDefault="002744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B2AC0" w14:textId="77777777" w:rsidR="006E7637" w:rsidRDefault="006E7637">
      <w:pPr>
        <w:spacing w:after="0" w:line="240" w:lineRule="auto"/>
      </w:pPr>
      <w:r>
        <w:separator/>
      </w:r>
    </w:p>
  </w:footnote>
  <w:footnote w:type="continuationSeparator" w:id="0">
    <w:p w14:paraId="676989C3" w14:textId="77777777" w:rsidR="006E7637" w:rsidRDefault="006E7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A8F1" w14:textId="77777777" w:rsidR="002744EF" w:rsidRDefault="002744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6047" w14:textId="77777777" w:rsidR="002744EF" w:rsidRDefault="002744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2C5DD" w14:textId="77777777" w:rsidR="002744EF" w:rsidRDefault="002744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5"/>
  </w:num>
  <w:num w:numId="2" w16cid:durableId="348067183">
    <w:abstractNumId w:val="4"/>
  </w:num>
  <w:num w:numId="3" w16cid:durableId="1081222885">
    <w:abstractNumId w:val="1"/>
  </w:num>
  <w:num w:numId="4" w16cid:durableId="743455610">
    <w:abstractNumId w:val="2"/>
  </w:num>
  <w:num w:numId="5" w16cid:durableId="368144821">
    <w:abstractNumId w:val="3"/>
  </w:num>
  <w:num w:numId="6" w16cid:durableId="39060059">
    <w:abstractNumId w:val="0"/>
  </w:num>
  <w:num w:numId="7" w16cid:durableId="1754163877">
    <w:abstractNumId w:val="2"/>
    <w:lvlOverride w:ilvl="0">
      <w:startOverride w:val="1"/>
    </w:lvlOverride>
  </w:num>
  <w:num w:numId="8" w16cid:durableId="587730875">
    <w:abstractNumId w:val="2"/>
    <w:lvlOverride w:ilvl="0">
      <w:startOverride w:val="1"/>
    </w:lvlOverride>
  </w:num>
  <w:num w:numId="9" w16cid:durableId="2125688505">
    <w:abstractNumId w:val="2"/>
    <w:lvlOverride w:ilvl="0">
      <w:startOverride w:val="1"/>
    </w:lvlOverride>
  </w:num>
  <w:num w:numId="10" w16cid:durableId="287858883">
    <w:abstractNumId w:val="2"/>
    <w:lvlOverride w:ilvl="0">
      <w:startOverride w:val="1"/>
    </w:lvlOverride>
  </w:num>
  <w:num w:numId="11" w16cid:durableId="1648054190">
    <w:abstractNumId w:val="2"/>
    <w:lvlOverride w:ilvl="0">
      <w:startOverride w:val="1"/>
    </w:lvlOverride>
  </w:num>
  <w:num w:numId="12" w16cid:durableId="1405757108">
    <w:abstractNumId w:val="2"/>
    <w:lvlOverride w:ilvl="0">
      <w:startOverride w:val="1"/>
    </w:lvlOverride>
  </w:num>
  <w:num w:numId="13" w16cid:durableId="1306541951">
    <w:abstractNumId w:val="2"/>
    <w:lvlOverride w:ilvl="0">
      <w:startOverride w:val="1"/>
    </w:lvlOverride>
  </w:num>
  <w:num w:numId="14" w16cid:durableId="263462479">
    <w:abstractNumId w:val="2"/>
    <w:lvlOverride w:ilvl="0">
      <w:startOverride w:val="1"/>
    </w:lvlOverride>
  </w:num>
  <w:num w:numId="15" w16cid:durableId="1212229003">
    <w:abstractNumId w:val="2"/>
    <w:lvlOverride w:ilvl="0">
      <w:startOverride w:val="1"/>
    </w:lvlOverride>
  </w:num>
  <w:num w:numId="16" w16cid:durableId="1099985924">
    <w:abstractNumId w:val="2"/>
    <w:lvlOverride w:ilvl="0">
      <w:startOverride w:val="1"/>
    </w:lvlOverride>
  </w:num>
  <w:num w:numId="17" w16cid:durableId="963510946">
    <w:abstractNumId w:val="2"/>
    <w:lvlOverride w:ilvl="0">
      <w:startOverride w:val="1"/>
    </w:lvlOverride>
  </w:num>
  <w:num w:numId="18" w16cid:durableId="223686112">
    <w:abstractNumId w:val="2"/>
    <w:lvlOverride w:ilvl="0">
      <w:startOverride w:val="1"/>
    </w:lvlOverride>
  </w:num>
  <w:num w:numId="19" w16cid:durableId="127748023">
    <w:abstractNumId w:val="2"/>
    <w:lvlOverride w:ilvl="0">
      <w:startOverride w:val="1"/>
    </w:lvlOverride>
  </w:num>
  <w:num w:numId="20" w16cid:durableId="18358100">
    <w:abstractNumId w:val="2"/>
    <w:lvlOverride w:ilvl="0">
      <w:startOverride w:val="1"/>
    </w:lvlOverride>
  </w:num>
  <w:num w:numId="21" w16cid:durableId="1843641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744EF"/>
    <w:rsid w:val="00274758"/>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E7637"/>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3CB5"/>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F1A72"/>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Header">
    <w:name w:val="header"/>
    <w:basedOn w:val="Normal"/>
    <w:link w:val="HeaderChar"/>
    <w:uiPriority w:val="99"/>
    <w:unhideWhenUsed/>
    <w:rsid w:val="002744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44EF"/>
  </w:style>
  <w:style w:type="paragraph" w:styleId="Footer">
    <w:name w:val="footer"/>
    <w:basedOn w:val="Normal"/>
    <w:link w:val="FooterChar"/>
    <w:uiPriority w:val="99"/>
    <w:unhideWhenUsed/>
    <w:rsid w:val="002744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4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6291</Words>
  <Characters>35861</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Memona Arshad</cp:lastModifiedBy>
  <cp:revision>2</cp:revision>
  <dcterms:created xsi:type="dcterms:W3CDTF">2026-10-27T08:51:00Z</dcterms:created>
  <dcterms:modified xsi:type="dcterms:W3CDTF">2026-10-27T08:51:00Z</dcterms:modified>
</cp:coreProperties>
</file>