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6" w:rsidRDefault="00A56896"/>
    <w:p w:rsidR="00A56896" w:rsidRDefault="00A431F3" w:rsidP="00A56896">
      <w:pPr>
        <w:jc w:val="center"/>
        <w:rPr>
          <w:b/>
        </w:rPr>
      </w:pPr>
      <w:r>
        <w:rPr>
          <w:b/>
        </w:rPr>
        <w:t>TALLER DE MINERIA DE DATOS.</w:t>
      </w:r>
    </w:p>
    <w:p w:rsidR="00A431F3" w:rsidRDefault="00A431F3" w:rsidP="00A431F3">
      <w:pPr>
        <w:rPr>
          <w:b/>
        </w:rPr>
      </w:pPr>
      <w:r>
        <w:rPr>
          <w:b/>
        </w:rPr>
        <w:t>Profesora:</w:t>
      </w:r>
      <w:bookmarkStart w:id="0" w:name="_GoBack"/>
      <w:bookmarkEnd w:id="0"/>
      <w:r>
        <w:rPr>
          <w:b/>
        </w:rPr>
        <w:t xml:space="preserve"> Luz Gómez.</w:t>
      </w:r>
    </w:p>
    <w:p w:rsidR="00A431F3" w:rsidRPr="00A431F3" w:rsidRDefault="00A431F3" w:rsidP="00A431F3">
      <w:pPr>
        <w:rPr>
          <w:b/>
        </w:rPr>
      </w:pPr>
      <w:r>
        <w:rPr>
          <w:b/>
        </w:rPr>
        <w:t>Estudiante: Carlos Moreno.</w:t>
      </w:r>
    </w:p>
    <w:p w:rsidR="00A56896" w:rsidRDefault="00A56896">
      <w:r>
        <w:rPr>
          <w:noProof/>
          <w:lang w:eastAsia="es-CO"/>
        </w:rPr>
        <w:drawing>
          <wp:inline distT="0" distB="0" distL="0" distR="0" wp14:anchorId="07FA57DE" wp14:editId="4A14808D">
            <wp:extent cx="5612130" cy="4116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3D" w:rsidRDefault="00A56896" w:rsidP="00C80114">
      <w:pPr>
        <w:pStyle w:val="Prrafodelista"/>
        <w:numPr>
          <w:ilvl w:val="0"/>
          <w:numId w:val="1"/>
        </w:numPr>
      </w:pPr>
      <w:r w:rsidRPr="00A56896">
        <w:t>¿Tiene la esperanza de vida una correlación positiva o negativa con los hábitos alimenticios, el estilo de vida, el ejercicio, el tabaquismo, el consumo de alcohol, etc.?</w:t>
      </w:r>
      <w:r>
        <w:t xml:space="preserve"> </w:t>
      </w:r>
    </w:p>
    <w:p w:rsidR="00A56896" w:rsidRDefault="00A56896">
      <w:proofErr w:type="gramStart"/>
      <w:r>
        <w:t>Sol .</w:t>
      </w:r>
      <w:proofErr w:type="gramEnd"/>
      <w:r>
        <w:t xml:space="preserve"> Con respecto al consumo de alcohol es positiva es de 0.4.</w:t>
      </w:r>
    </w:p>
    <w:p w:rsidR="00A56896" w:rsidRDefault="00A56896"/>
    <w:p w:rsidR="00A56896" w:rsidRDefault="00A56896"/>
    <w:p w:rsidR="00A56896" w:rsidRDefault="00A56896" w:rsidP="00C80114">
      <w:pPr>
        <w:pStyle w:val="Prrafodelista"/>
        <w:numPr>
          <w:ilvl w:val="0"/>
          <w:numId w:val="1"/>
        </w:numPr>
      </w:pPr>
      <w:r w:rsidRPr="00A56896">
        <w:t>¿Cuál es el impacto de la escolarización en la vida útil de los seres humanos?</w:t>
      </w:r>
    </w:p>
    <w:p w:rsidR="00A56896" w:rsidRDefault="00A56896">
      <w:r>
        <w:t xml:space="preserve">Sol. </w:t>
      </w:r>
      <w:r w:rsidR="00C80114">
        <w:t>Como la correlación es alta quiere decir que es muy importante en la vida útil es de 0,75.</w:t>
      </w:r>
    </w:p>
    <w:p w:rsidR="00C80114" w:rsidRDefault="00C80114"/>
    <w:p w:rsidR="00C80114" w:rsidRDefault="00C80114" w:rsidP="00C80114">
      <w:pPr>
        <w:pStyle w:val="Prrafodelista"/>
        <w:numPr>
          <w:ilvl w:val="0"/>
          <w:numId w:val="1"/>
        </w:numPr>
      </w:pPr>
      <w:r w:rsidRPr="00C80114">
        <w:t>¿Tiene la esperanza de vida una relación positiva o negativa con el consumo de alcohol?</w:t>
      </w:r>
    </w:p>
    <w:p w:rsidR="00C80114" w:rsidRDefault="00C80114">
      <w:r>
        <w:t>S</w:t>
      </w:r>
      <w:r w:rsidR="00822A71">
        <w:t>ol</w:t>
      </w:r>
      <w:r>
        <w:t>. Positiva</w:t>
      </w:r>
    </w:p>
    <w:p w:rsidR="00C80114" w:rsidRDefault="00C80114"/>
    <w:p w:rsidR="00C80114" w:rsidRDefault="00C80114" w:rsidP="00C80114">
      <w:pPr>
        <w:pStyle w:val="Prrafodelista"/>
        <w:numPr>
          <w:ilvl w:val="0"/>
          <w:numId w:val="1"/>
        </w:numPr>
      </w:pPr>
      <w:r w:rsidRPr="00C80114">
        <w:t>¿Los países densamente poblados tienden a tener una menor esperanza de vida?</w:t>
      </w:r>
    </w:p>
    <w:p w:rsidR="00C80114" w:rsidRDefault="00C80114">
      <w:r>
        <w:t>Sol. No tiene nada de relación por que la población con respecto a la esperanza de vida tiene muy poca correlación.</w:t>
      </w:r>
    </w:p>
    <w:p w:rsidR="00247E5E" w:rsidRDefault="00247E5E"/>
    <w:p w:rsidR="00247E5E" w:rsidRDefault="00247E5E" w:rsidP="00247E5E">
      <w:pPr>
        <w:pStyle w:val="Prrafodelista"/>
        <w:numPr>
          <w:ilvl w:val="0"/>
          <w:numId w:val="1"/>
        </w:numPr>
      </w:pPr>
      <w:r w:rsidRPr="00247E5E">
        <w:t>¿Cuál es el impacto de la cobertura de vacunación en la esperanza de vida?</w:t>
      </w:r>
    </w:p>
    <w:p w:rsidR="00247E5E" w:rsidRDefault="00822A71" w:rsidP="00247E5E">
      <w:r>
        <w:t>Sol</w:t>
      </w:r>
      <w:r w:rsidR="00247E5E">
        <w:t xml:space="preserve">. </w:t>
      </w:r>
      <w:r>
        <w:t xml:space="preserve"> Teniendo en cuenta la correlación que existe entre las variables </w:t>
      </w:r>
      <w:r w:rsidR="00AD065B">
        <w:t>Hepatitis</w:t>
      </w:r>
      <w:r>
        <w:t xml:space="preserve"> (0</w:t>
      </w:r>
      <w:r w:rsidR="00AD065B">
        <w:t>,26</w:t>
      </w:r>
      <w:r>
        <w:t>)</w:t>
      </w:r>
      <w:r w:rsidR="00AD065B">
        <w:t xml:space="preserve">, Polio </w:t>
      </w:r>
      <w:r>
        <w:t>(</w:t>
      </w:r>
      <w:r w:rsidR="00AD065B">
        <w:t>0,47</w:t>
      </w:r>
      <w:r>
        <w:t>)</w:t>
      </w:r>
      <w:r w:rsidR="00AD065B">
        <w:t xml:space="preserve">, </w:t>
      </w:r>
      <w:r>
        <w:t>con la esperanza de vida se puede observar que es positiva por lo tanto se puede ver como el impacto es alto puesto que aumenta la esperanza de vida.</w:t>
      </w:r>
    </w:p>
    <w:p w:rsidR="00A431F3" w:rsidRPr="00A431F3" w:rsidRDefault="00A431F3" w:rsidP="00247E5E">
      <w:pPr>
        <w:rPr>
          <w:b/>
        </w:rPr>
      </w:pPr>
      <w:r w:rsidRPr="00A431F3">
        <w:rPr>
          <w:b/>
        </w:rPr>
        <w:t>Gráfico de relación entre las variables.</w:t>
      </w:r>
    </w:p>
    <w:p w:rsidR="00A431F3" w:rsidRDefault="00A431F3" w:rsidP="00A431F3">
      <w:pPr>
        <w:jc w:val="center"/>
      </w:pPr>
      <w:r>
        <w:rPr>
          <w:noProof/>
          <w:lang w:eastAsia="es-CO"/>
        </w:rPr>
        <w:drawing>
          <wp:inline distT="0" distB="0" distL="0" distR="0" wp14:anchorId="090F0214" wp14:editId="769F2342">
            <wp:extent cx="2358353" cy="23812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814" cy="23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14" w:rsidRDefault="00C80114"/>
    <w:p w:rsidR="00C80114" w:rsidRDefault="00C80114"/>
    <w:p w:rsidR="00C80114" w:rsidRDefault="00C80114"/>
    <w:p w:rsidR="00C80114" w:rsidRDefault="00C80114"/>
    <w:p w:rsidR="00A56896" w:rsidRDefault="00A56896"/>
    <w:p w:rsidR="00A56896" w:rsidRDefault="00A56896"/>
    <w:p w:rsidR="00A56896" w:rsidRDefault="00A56896"/>
    <w:p w:rsidR="00A56896" w:rsidRDefault="00A56896"/>
    <w:p w:rsidR="00A56896" w:rsidRDefault="00A56896"/>
    <w:sectPr w:rsidR="00A56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33BDF"/>
    <w:multiLevelType w:val="hybridMultilevel"/>
    <w:tmpl w:val="CA98B4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96"/>
    <w:rsid w:val="00247E5E"/>
    <w:rsid w:val="00822A71"/>
    <w:rsid w:val="00A431F3"/>
    <w:rsid w:val="00A56896"/>
    <w:rsid w:val="00AD065B"/>
    <w:rsid w:val="00C80114"/>
    <w:rsid w:val="00F4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EF216"/>
  <w15:chartTrackingRefBased/>
  <w15:docId w15:val="{1597E33A-9120-490F-9206-6D685DF5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2021-05-08T18:36:00Z</dcterms:created>
  <dcterms:modified xsi:type="dcterms:W3CDTF">2021-05-08T19:05:00Z</dcterms:modified>
</cp:coreProperties>
</file>